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E702D" w14:textId="2DD74665" w:rsidR="00AE7385" w:rsidRPr="000436AA" w:rsidRDefault="00AE7385">
      <w:pPr>
        <w:rPr>
          <w:rFonts w:cstheme="minorHAnsi"/>
          <w:b/>
          <w:color w:val="FF0000"/>
          <w:sz w:val="24"/>
          <w:szCs w:val="24"/>
          <w:lang w:val="en-US"/>
        </w:rPr>
      </w:pPr>
    </w:p>
    <w:p w14:paraId="4A0F16C1" w14:textId="77777777" w:rsidR="00BB46BE" w:rsidRDefault="00BB46BE" w:rsidP="00F4611F">
      <w:pPr>
        <w:spacing w:after="0" w:line="240" w:lineRule="auto"/>
        <w:jc w:val="center"/>
        <w:rPr>
          <w:rFonts w:cstheme="minorHAnsi"/>
          <w:b/>
          <w:color w:val="FF0000"/>
          <w:sz w:val="28"/>
          <w:szCs w:val="28"/>
          <w:lang w:val="en-US"/>
        </w:rPr>
      </w:pPr>
    </w:p>
    <w:p w14:paraId="74FB778F" w14:textId="275A4E4F" w:rsidR="00AD24F7" w:rsidRPr="00E1170D" w:rsidRDefault="00F4611F" w:rsidP="00F4611F">
      <w:pPr>
        <w:spacing w:after="0" w:line="240" w:lineRule="auto"/>
        <w:jc w:val="center"/>
        <w:rPr>
          <w:rFonts w:ascii="Times New Roman" w:hAnsi="Times New Roman" w:cs="Times New Roman"/>
          <w:b/>
          <w:color w:val="FF0000"/>
          <w:sz w:val="40"/>
          <w:szCs w:val="40"/>
          <w:lang w:val="en-US"/>
        </w:rPr>
      </w:pPr>
      <w:bookmarkStart w:id="0" w:name="_Hlk139548305"/>
      <w:r w:rsidRPr="00E1170D">
        <w:rPr>
          <w:rFonts w:ascii="Times New Roman" w:hAnsi="Times New Roman" w:cs="Times New Roman"/>
          <w:b/>
          <w:color w:val="FF0000"/>
          <w:sz w:val="40"/>
          <w:szCs w:val="40"/>
          <w:lang w:val="en-US"/>
        </w:rPr>
        <w:t xml:space="preserve">Pitching </w:t>
      </w:r>
      <w:r w:rsidR="003A1E5E" w:rsidRPr="00E1170D">
        <w:rPr>
          <w:rFonts w:ascii="Times New Roman" w:hAnsi="Times New Roman" w:cs="Times New Roman"/>
          <w:b/>
          <w:color w:val="FF0000"/>
          <w:sz w:val="40"/>
          <w:szCs w:val="40"/>
          <w:lang w:val="en-US"/>
        </w:rPr>
        <w:t xml:space="preserve">Business School </w:t>
      </w:r>
      <w:r w:rsidRPr="00E1170D">
        <w:rPr>
          <w:rFonts w:ascii="Times New Roman" w:hAnsi="Times New Roman" w:cs="Times New Roman"/>
          <w:b/>
          <w:color w:val="FF0000"/>
          <w:sz w:val="40"/>
          <w:szCs w:val="40"/>
          <w:lang w:val="en-US"/>
        </w:rPr>
        <w:t>Researcher Profiles</w:t>
      </w:r>
      <w:r w:rsidR="00AD24F7" w:rsidRPr="00E1170D">
        <w:rPr>
          <w:rFonts w:ascii="Times New Roman" w:hAnsi="Times New Roman" w:cs="Times New Roman"/>
          <w:b/>
          <w:color w:val="FF0000"/>
          <w:sz w:val="40"/>
          <w:szCs w:val="40"/>
          <w:lang w:val="en-US"/>
        </w:rPr>
        <w:t xml:space="preserve"> </w:t>
      </w:r>
    </w:p>
    <w:bookmarkEnd w:id="0"/>
    <w:p w14:paraId="135C76A6" w14:textId="78325FAF" w:rsidR="00D66DC7" w:rsidRPr="00E1170D" w:rsidRDefault="00D66DC7" w:rsidP="00CD58B2">
      <w:pPr>
        <w:spacing w:after="0" w:line="240" w:lineRule="auto"/>
        <w:rPr>
          <w:rFonts w:ascii="Times New Roman" w:hAnsi="Times New Roman" w:cs="Times New Roman"/>
          <w:b/>
          <w:color w:val="FF0000"/>
          <w:sz w:val="40"/>
          <w:szCs w:val="40"/>
          <w:lang w:val="en-US"/>
        </w:rPr>
      </w:pPr>
    </w:p>
    <w:p w14:paraId="3F8DB8BB" w14:textId="77777777" w:rsidR="00A90AC2" w:rsidRPr="00847E75" w:rsidRDefault="00A90AC2" w:rsidP="00D66DC7">
      <w:pPr>
        <w:spacing w:after="0" w:line="240" w:lineRule="auto"/>
        <w:jc w:val="center"/>
        <w:rPr>
          <w:rFonts w:ascii="Times New Roman" w:hAnsi="Times New Roman" w:cs="Times New Roman"/>
          <w:b/>
          <w:sz w:val="24"/>
          <w:szCs w:val="24"/>
          <w:lang w:val="en-US"/>
        </w:rPr>
      </w:pPr>
    </w:p>
    <w:p w14:paraId="60691E21" w14:textId="00307DF4" w:rsidR="00D558AB" w:rsidRDefault="00050B6F" w:rsidP="00D558AB">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JAL </w:t>
      </w:r>
      <w:r w:rsidR="00D558AB">
        <w:rPr>
          <w:rFonts w:ascii="Times New Roman" w:hAnsi="Times New Roman" w:cs="Times New Roman"/>
          <w:b/>
          <w:sz w:val="24"/>
          <w:szCs w:val="24"/>
          <w:lang w:val="en-US"/>
        </w:rPr>
        <w:t>Structured Abstract</w:t>
      </w:r>
    </w:p>
    <w:p w14:paraId="3BB5C9A8" w14:textId="77777777" w:rsidR="00D558AB" w:rsidRPr="001E7E4C" w:rsidRDefault="00D558AB" w:rsidP="00D558AB">
      <w:pPr>
        <w:spacing w:after="0" w:line="240" w:lineRule="auto"/>
        <w:rPr>
          <w:rFonts w:ascii="Times New Roman" w:hAnsi="Times New Roman" w:cs="Times New Roman"/>
          <w:b/>
          <w:sz w:val="24"/>
          <w:szCs w:val="24"/>
          <w:lang w:val="en-US"/>
        </w:rPr>
      </w:pPr>
    </w:p>
    <w:p w14:paraId="4805FA90" w14:textId="610D417A" w:rsidR="00D558AB" w:rsidRDefault="00D558AB" w:rsidP="00D558AB">
      <w:pPr>
        <w:spacing w:after="0" w:line="240" w:lineRule="auto"/>
        <w:jc w:val="both"/>
        <w:rPr>
          <w:rFonts w:ascii="Times New Roman" w:hAnsi="Times New Roman" w:cs="Times New Roman"/>
          <w:sz w:val="24"/>
          <w:szCs w:val="24"/>
        </w:rPr>
      </w:pPr>
      <w:r w:rsidRPr="001E7E4C">
        <w:rPr>
          <w:rFonts w:ascii="Times New Roman" w:hAnsi="Times New Roman" w:cs="Times New Roman"/>
          <w:b/>
          <w:sz w:val="24"/>
          <w:szCs w:val="24"/>
          <w:lang w:val="en-US"/>
        </w:rPr>
        <w:t>Purpose</w:t>
      </w:r>
      <w:r>
        <w:rPr>
          <w:rFonts w:ascii="Times New Roman" w:hAnsi="Times New Roman" w:cs="Times New Roman"/>
          <w:b/>
          <w:sz w:val="24"/>
          <w:szCs w:val="24"/>
          <w:lang w:val="en-US"/>
        </w:rPr>
        <w:t xml:space="preserve">: </w:t>
      </w:r>
      <w:r>
        <w:rPr>
          <w:rFonts w:ascii="Times New Roman" w:hAnsi="Times New Roman" w:cs="Times New Roman"/>
          <w:sz w:val="24"/>
          <w:szCs w:val="24"/>
        </w:rPr>
        <w:t>We</w:t>
      </w:r>
      <w:r w:rsidRPr="00B0107E">
        <w:rPr>
          <w:rFonts w:ascii="Times New Roman" w:hAnsi="Times New Roman" w:cs="Times New Roman"/>
          <w:sz w:val="24"/>
          <w:szCs w:val="24"/>
        </w:rPr>
        <w:t xml:space="preserve"> </w:t>
      </w:r>
      <w:r w:rsidR="006A7EF4">
        <w:rPr>
          <w:rFonts w:ascii="Times New Roman" w:hAnsi="Times New Roman" w:cs="Times New Roman"/>
          <w:sz w:val="24"/>
          <w:szCs w:val="24"/>
        </w:rPr>
        <w:t xml:space="preserve">passively </w:t>
      </w:r>
      <w:r w:rsidR="00D6533D">
        <w:rPr>
          <w:rFonts w:ascii="Times New Roman" w:hAnsi="Times New Roman" w:cs="Times New Roman"/>
          <w:sz w:val="24"/>
          <w:szCs w:val="24"/>
        </w:rPr>
        <w:t>apply</w:t>
      </w:r>
      <w:r w:rsidRPr="00B0107E">
        <w:rPr>
          <w:rFonts w:ascii="Times New Roman" w:hAnsi="Times New Roman" w:cs="Times New Roman"/>
          <w:sz w:val="24"/>
          <w:szCs w:val="24"/>
        </w:rPr>
        <w:t xml:space="preserve"> </w:t>
      </w:r>
      <w:r>
        <w:rPr>
          <w:rFonts w:ascii="Times New Roman" w:hAnsi="Times New Roman" w:cs="Times New Roman"/>
          <w:sz w:val="24"/>
          <w:szCs w:val="24"/>
        </w:rPr>
        <w:t>a</w:t>
      </w:r>
      <w:r w:rsidRPr="00B0107E">
        <w:rPr>
          <w:rFonts w:ascii="Times New Roman" w:hAnsi="Times New Roman" w:cs="Times New Roman"/>
          <w:sz w:val="24"/>
          <w:szCs w:val="24"/>
        </w:rPr>
        <w:t xml:space="preserve"> researcher profile pitch </w:t>
      </w:r>
      <w:r>
        <w:rPr>
          <w:rFonts w:ascii="Times New Roman" w:hAnsi="Times New Roman" w:cs="Times New Roman"/>
          <w:sz w:val="24"/>
          <w:szCs w:val="24"/>
        </w:rPr>
        <w:t xml:space="preserve">(RPP) </w:t>
      </w:r>
      <w:r w:rsidR="00D821F2">
        <w:rPr>
          <w:rFonts w:ascii="Times New Roman" w:hAnsi="Times New Roman" w:cs="Times New Roman"/>
          <w:sz w:val="24"/>
          <w:szCs w:val="24"/>
        </w:rPr>
        <w:t xml:space="preserve">template </w:t>
      </w:r>
      <w:r>
        <w:rPr>
          <w:rFonts w:ascii="Times New Roman" w:hAnsi="Times New Roman" w:cs="Times New Roman"/>
          <w:sz w:val="24"/>
          <w:szCs w:val="24"/>
        </w:rPr>
        <w:t xml:space="preserve">tool </w:t>
      </w:r>
      <w:r w:rsidR="0087040C">
        <w:rPr>
          <w:rFonts w:ascii="Times New Roman" w:hAnsi="Times New Roman" w:cs="Times New Roman"/>
          <w:sz w:val="24"/>
          <w:szCs w:val="24"/>
        </w:rPr>
        <w:t xml:space="preserve">in accounting and </w:t>
      </w:r>
      <w:r w:rsidR="00D6533D">
        <w:rPr>
          <w:rFonts w:ascii="Times New Roman" w:hAnsi="Times New Roman" w:cs="Times New Roman"/>
          <w:sz w:val="24"/>
          <w:szCs w:val="24"/>
        </w:rPr>
        <w:t>across a range of</w:t>
      </w:r>
      <w:r w:rsidRPr="00B0107E">
        <w:rPr>
          <w:rFonts w:ascii="Times New Roman" w:hAnsi="Times New Roman" w:cs="Times New Roman"/>
          <w:sz w:val="24"/>
          <w:szCs w:val="24"/>
        </w:rPr>
        <w:t xml:space="preserve"> Business School</w:t>
      </w:r>
      <w:r w:rsidR="00C02477">
        <w:rPr>
          <w:rFonts w:ascii="Times New Roman" w:hAnsi="Times New Roman" w:cs="Times New Roman"/>
          <w:sz w:val="24"/>
          <w:szCs w:val="24"/>
        </w:rPr>
        <w:t xml:space="preserve"> </w:t>
      </w:r>
      <w:r w:rsidR="006247C8">
        <w:rPr>
          <w:rFonts w:ascii="Times New Roman" w:hAnsi="Times New Roman" w:cs="Times New Roman"/>
          <w:sz w:val="24"/>
          <w:szCs w:val="24"/>
        </w:rPr>
        <w:t>disciplines</w:t>
      </w:r>
      <w:r>
        <w:rPr>
          <w:rFonts w:ascii="Times New Roman" w:hAnsi="Times New Roman" w:cs="Times New Roman"/>
          <w:sz w:val="24"/>
          <w:szCs w:val="24"/>
        </w:rPr>
        <w:t>.</w:t>
      </w:r>
      <w:r w:rsidRPr="00B0107E">
        <w:rPr>
          <w:rFonts w:ascii="Times New Roman" w:hAnsi="Times New Roman" w:cs="Times New Roman"/>
          <w:sz w:val="24"/>
          <w:szCs w:val="24"/>
        </w:rPr>
        <w:t xml:space="preserve"> </w:t>
      </w:r>
    </w:p>
    <w:p w14:paraId="286A398F" w14:textId="77777777" w:rsidR="00D558AB" w:rsidRPr="001E7E4C" w:rsidRDefault="00D558AB" w:rsidP="00D558AB">
      <w:pPr>
        <w:spacing w:after="0" w:line="240" w:lineRule="auto"/>
        <w:rPr>
          <w:rFonts w:ascii="Times New Roman" w:hAnsi="Times New Roman" w:cs="Times New Roman"/>
          <w:b/>
          <w:sz w:val="24"/>
          <w:szCs w:val="24"/>
          <w:lang w:val="en-US"/>
        </w:rPr>
      </w:pPr>
    </w:p>
    <w:p w14:paraId="0E2EF539" w14:textId="698714E9" w:rsidR="00D558AB" w:rsidRDefault="00D558AB" w:rsidP="00D558AB">
      <w:pPr>
        <w:spacing w:after="0" w:line="240" w:lineRule="auto"/>
        <w:jc w:val="both"/>
        <w:rPr>
          <w:rFonts w:ascii="Times New Roman" w:hAnsi="Times New Roman" w:cs="Times New Roman"/>
          <w:b/>
          <w:sz w:val="24"/>
          <w:szCs w:val="24"/>
          <w:lang w:val="en-US"/>
        </w:rPr>
      </w:pPr>
      <w:r w:rsidRPr="001E7E4C">
        <w:rPr>
          <w:rFonts w:ascii="Times New Roman" w:hAnsi="Times New Roman" w:cs="Times New Roman"/>
          <w:b/>
          <w:sz w:val="24"/>
          <w:szCs w:val="24"/>
          <w:lang w:val="en-US"/>
        </w:rPr>
        <w:t>Design/methodology/approach</w:t>
      </w:r>
      <w:r>
        <w:rPr>
          <w:rFonts w:ascii="Times New Roman" w:hAnsi="Times New Roman" w:cs="Times New Roman"/>
          <w:b/>
          <w:sz w:val="24"/>
          <w:szCs w:val="24"/>
          <w:lang w:val="en-US"/>
        </w:rPr>
        <w:t>:</w:t>
      </w:r>
      <w:r w:rsidRPr="00221176">
        <w:rPr>
          <w:rFonts w:ascii="Times New Roman" w:hAnsi="Times New Roman" w:cs="Times New Roman"/>
          <w:sz w:val="24"/>
          <w:szCs w:val="24"/>
        </w:rPr>
        <w:t xml:space="preserve"> </w:t>
      </w:r>
      <w:r>
        <w:rPr>
          <w:rFonts w:ascii="Times New Roman" w:hAnsi="Times New Roman" w:cs="Times New Roman"/>
          <w:sz w:val="24"/>
          <w:szCs w:val="24"/>
        </w:rPr>
        <w:t>We</w:t>
      </w:r>
      <w:r w:rsidRPr="00B0107E">
        <w:rPr>
          <w:rFonts w:ascii="Times New Roman" w:hAnsi="Times New Roman" w:cs="Times New Roman"/>
          <w:sz w:val="24"/>
          <w:szCs w:val="24"/>
        </w:rPr>
        <w:t xml:space="preserve"> </w:t>
      </w:r>
      <w:r>
        <w:rPr>
          <w:rFonts w:ascii="Times New Roman" w:hAnsi="Times New Roman" w:cs="Times New Roman"/>
          <w:sz w:val="24"/>
          <w:szCs w:val="24"/>
        </w:rPr>
        <w:t>document a</w:t>
      </w:r>
      <w:r w:rsidRPr="00B0107E">
        <w:rPr>
          <w:rFonts w:ascii="Times New Roman" w:hAnsi="Times New Roman" w:cs="Times New Roman"/>
          <w:sz w:val="24"/>
          <w:szCs w:val="24"/>
        </w:rPr>
        <w:t xml:space="preserve"> </w:t>
      </w:r>
      <w:r>
        <w:rPr>
          <w:rFonts w:ascii="Times New Roman" w:hAnsi="Times New Roman" w:cs="Times New Roman"/>
          <w:sz w:val="24"/>
          <w:szCs w:val="24"/>
        </w:rPr>
        <w:t>divers</w:t>
      </w:r>
      <w:r w:rsidR="00791F2D">
        <w:rPr>
          <w:rFonts w:ascii="Times New Roman" w:hAnsi="Times New Roman" w:cs="Times New Roman"/>
          <w:sz w:val="24"/>
          <w:szCs w:val="24"/>
        </w:rPr>
        <w:t>ity</w:t>
      </w:r>
      <w:r>
        <w:rPr>
          <w:rFonts w:ascii="Times New Roman" w:hAnsi="Times New Roman" w:cs="Times New Roman"/>
          <w:sz w:val="24"/>
          <w:szCs w:val="24"/>
        </w:rPr>
        <w:t xml:space="preserve"> of </w:t>
      </w:r>
      <w:r w:rsidRPr="00B0107E">
        <w:rPr>
          <w:rFonts w:ascii="Times New Roman" w:hAnsi="Times New Roman" w:cs="Times New Roman"/>
          <w:sz w:val="24"/>
          <w:szCs w:val="24"/>
        </w:rPr>
        <w:t xml:space="preserve">worked examples of </w:t>
      </w:r>
      <w:r>
        <w:rPr>
          <w:rFonts w:ascii="Times New Roman" w:hAnsi="Times New Roman" w:cs="Times New Roman"/>
          <w:sz w:val="24"/>
          <w:szCs w:val="24"/>
        </w:rPr>
        <w:t>the RPP.</w:t>
      </w:r>
      <w:r w:rsidRPr="00B0107E">
        <w:rPr>
          <w:rFonts w:ascii="Times New Roman" w:hAnsi="Times New Roman" w:cs="Times New Roman"/>
          <w:sz w:val="24"/>
          <w:szCs w:val="24"/>
        </w:rPr>
        <w:t xml:space="preserve"> </w:t>
      </w:r>
      <w:r w:rsidR="00B254ED">
        <w:rPr>
          <w:rFonts w:ascii="Times New Roman" w:hAnsi="Times New Roman" w:cs="Times New Roman"/>
          <w:sz w:val="24"/>
          <w:szCs w:val="24"/>
        </w:rPr>
        <w:t xml:space="preserve">Using an </w:t>
      </w:r>
      <w:r w:rsidR="00A03FAB">
        <w:rPr>
          <w:rFonts w:ascii="Times New Roman" w:hAnsi="Times New Roman" w:cs="Times New Roman"/>
          <w:sz w:val="24"/>
          <w:szCs w:val="24"/>
        </w:rPr>
        <w:t>auto-</w:t>
      </w:r>
      <w:r w:rsidR="00B254ED">
        <w:rPr>
          <w:rFonts w:ascii="Times New Roman" w:hAnsi="Times New Roman" w:cs="Times New Roman"/>
          <w:sz w:val="24"/>
          <w:szCs w:val="24"/>
        </w:rPr>
        <w:t>ethnographic research design, e</w:t>
      </w:r>
      <w:r w:rsidRPr="00B0107E">
        <w:rPr>
          <w:rFonts w:ascii="Times New Roman" w:hAnsi="Times New Roman" w:cs="Times New Roman"/>
          <w:sz w:val="24"/>
          <w:szCs w:val="24"/>
        </w:rPr>
        <w:t xml:space="preserve">ach showcased </w:t>
      </w:r>
      <w:r w:rsidR="002F0592">
        <w:rPr>
          <w:rFonts w:ascii="Times New Roman" w:hAnsi="Times New Roman" w:cs="Times New Roman"/>
          <w:sz w:val="24"/>
          <w:szCs w:val="24"/>
        </w:rPr>
        <w:t>researcher</w:t>
      </w:r>
      <w:r w:rsidRPr="00B0107E">
        <w:rPr>
          <w:rFonts w:ascii="Times New Roman" w:hAnsi="Times New Roman" w:cs="Times New Roman"/>
          <w:sz w:val="24"/>
          <w:szCs w:val="24"/>
        </w:rPr>
        <w:t xml:space="preserve"> reflects on the exercise, highlighting nuanced </w:t>
      </w:r>
      <w:r>
        <w:rPr>
          <w:rFonts w:ascii="Times New Roman" w:hAnsi="Times New Roman" w:cs="Times New Roman"/>
          <w:sz w:val="24"/>
          <w:szCs w:val="24"/>
        </w:rPr>
        <w:t>perspectives drawn from</w:t>
      </w:r>
      <w:r w:rsidRPr="00B0107E">
        <w:rPr>
          <w:rFonts w:ascii="Times New Roman" w:hAnsi="Times New Roman" w:cs="Times New Roman"/>
          <w:sz w:val="24"/>
          <w:szCs w:val="24"/>
        </w:rPr>
        <w:t xml:space="preserve"> their </w:t>
      </w:r>
      <w:r>
        <w:rPr>
          <w:rFonts w:ascii="Times New Roman" w:hAnsi="Times New Roman" w:cs="Times New Roman"/>
          <w:sz w:val="24"/>
          <w:szCs w:val="24"/>
        </w:rPr>
        <w:t>experience</w:t>
      </w:r>
      <w:r w:rsidRPr="00B0107E">
        <w:rPr>
          <w:rFonts w:ascii="Times New Roman" w:hAnsi="Times New Roman" w:cs="Times New Roman"/>
          <w:sz w:val="24"/>
          <w:szCs w:val="24"/>
        </w:rPr>
        <w:t>.</w:t>
      </w:r>
      <w:r w:rsidRPr="00B260EA">
        <w:t xml:space="preserve"> </w:t>
      </w:r>
      <w:r w:rsidRPr="00B260EA">
        <w:rPr>
          <w:rFonts w:ascii="Times New Roman" w:hAnsi="Times New Roman" w:cs="Times New Roman"/>
          <w:sz w:val="24"/>
          <w:szCs w:val="24"/>
        </w:rPr>
        <w:t>Collectively, these examples and associated independent narratives allow us to identify common themes that provide informative insights</w:t>
      </w:r>
      <w:r>
        <w:rPr>
          <w:rFonts w:ascii="Times New Roman" w:hAnsi="Times New Roman" w:cs="Times New Roman"/>
          <w:sz w:val="24"/>
          <w:szCs w:val="24"/>
        </w:rPr>
        <w:t xml:space="preserve"> to potential users.</w:t>
      </w:r>
    </w:p>
    <w:p w14:paraId="3A82501E" w14:textId="77777777" w:rsidR="00D558AB" w:rsidRPr="001E7E4C" w:rsidRDefault="00D558AB" w:rsidP="00D558AB">
      <w:pPr>
        <w:spacing w:after="0" w:line="240" w:lineRule="auto"/>
        <w:rPr>
          <w:rFonts w:ascii="Times New Roman" w:hAnsi="Times New Roman" w:cs="Times New Roman"/>
          <w:b/>
          <w:sz w:val="24"/>
          <w:szCs w:val="24"/>
          <w:lang w:val="en-US"/>
        </w:rPr>
      </w:pPr>
    </w:p>
    <w:p w14:paraId="34486285" w14:textId="541674BE" w:rsidR="00D558AB" w:rsidRPr="00027DA2" w:rsidRDefault="00D558AB" w:rsidP="00D558AB">
      <w:pPr>
        <w:spacing w:after="0" w:line="240" w:lineRule="auto"/>
        <w:jc w:val="both"/>
        <w:rPr>
          <w:rFonts w:ascii="Times New Roman" w:hAnsi="Times New Roman" w:cs="Times New Roman"/>
          <w:bCs/>
          <w:sz w:val="24"/>
          <w:szCs w:val="24"/>
          <w:lang w:val="en-US"/>
        </w:rPr>
      </w:pPr>
      <w:r w:rsidRPr="001E7E4C">
        <w:rPr>
          <w:rFonts w:ascii="Times New Roman" w:hAnsi="Times New Roman" w:cs="Times New Roman"/>
          <w:b/>
          <w:sz w:val="24"/>
          <w:szCs w:val="24"/>
          <w:lang w:val="en-US"/>
        </w:rPr>
        <w:t>Findings</w:t>
      </w:r>
      <w:r>
        <w:rPr>
          <w:rFonts w:ascii="Times New Roman" w:hAnsi="Times New Roman" w:cs="Times New Roman"/>
          <w:b/>
          <w:sz w:val="24"/>
          <w:szCs w:val="24"/>
          <w:lang w:val="en-US"/>
        </w:rPr>
        <w:t>:</w:t>
      </w:r>
      <w:r w:rsidRPr="00027DA2">
        <w:t xml:space="preserve"> </w:t>
      </w:r>
      <w:r w:rsidRPr="00027DA2">
        <w:rPr>
          <w:rFonts w:ascii="Times New Roman" w:hAnsi="Times New Roman" w:cs="Times New Roman"/>
          <w:bCs/>
          <w:sz w:val="24"/>
          <w:szCs w:val="24"/>
          <w:lang w:val="en-US"/>
        </w:rPr>
        <w:t xml:space="preserve">First, </w:t>
      </w:r>
      <w:r w:rsidR="0051281E" w:rsidRPr="0051281E">
        <w:rPr>
          <w:rFonts w:ascii="Times New Roman" w:hAnsi="Times New Roman" w:cs="Times New Roman"/>
          <w:bCs/>
          <w:sz w:val="24"/>
          <w:szCs w:val="24"/>
          <w:lang w:val="en-US"/>
        </w:rPr>
        <w:t xml:space="preserve">the RPP tool is </w:t>
      </w:r>
      <w:r w:rsidR="00A631B6">
        <w:rPr>
          <w:rFonts w:ascii="Times New Roman" w:hAnsi="Times New Roman" w:cs="Times New Roman"/>
          <w:bCs/>
          <w:sz w:val="24"/>
          <w:szCs w:val="24"/>
          <w:lang w:val="en-US"/>
        </w:rPr>
        <w:t xml:space="preserve">helpful for accounting scholars to portray </w:t>
      </w:r>
      <w:r w:rsidR="00360C8F">
        <w:rPr>
          <w:rFonts w:ascii="Times New Roman" w:hAnsi="Times New Roman" w:cs="Times New Roman"/>
          <w:bCs/>
          <w:sz w:val="24"/>
          <w:szCs w:val="24"/>
          <w:lang w:val="en-US"/>
        </w:rPr>
        <w:t xml:space="preserve">their essential research stream. Moreover, the tool </w:t>
      </w:r>
      <w:r w:rsidR="00CB6DB3">
        <w:rPr>
          <w:rFonts w:ascii="Times New Roman" w:hAnsi="Times New Roman" w:cs="Times New Roman"/>
          <w:bCs/>
          <w:sz w:val="24"/>
          <w:szCs w:val="24"/>
          <w:lang w:val="en-US"/>
        </w:rPr>
        <w:t xml:space="preserve">proved </w:t>
      </w:r>
      <w:r w:rsidR="0051281E" w:rsidRPr="0051281E">
        <w:rPr>
          <w:rFonts w:ascii="Times New Roman" w:hAnsi="Times New Roman" w:cs="Times New Roman"/>
          <w:bCs/>
          <w:sz w:val="24"/>
          <w:szCs w:val="24"/>
          <w:lang w:val="en-US"/>
        </w:rPr>
        <w:t xml:space="preserve">universally meaningful and </w:t>
      </w:r>
      <w:r w:rsidR="00CB6DB3">
        <w:rPr>
          <w:rFonts w:ascii="Times New Roman" w:hAnsi="Times New Roman" w:cs="Times New Roman"/>
          <w:bCs/>
          <w:sz w:val="24"/>
          <w:szCs w:val="24"/>
          <w:lang w:val="en-US"/>
        </w:rPr>
        <w:t>applicable</w:t>
      </w:r>
      <w:r w:rsidR="0051281E" w:rsidRPr="0051281E">
        <w:rPr>
          <w:rFonts w:ascii="Times New Roman" w:hAnsi="Times New Roman" w:cs="Times New Roman"/>
          <w:bCs/>
          <w:sz w:val="24"/>
          <w:szCs w:val="24"/>
          <w:lang w:val="en-US"/>
        </w:rPr>
        <w:t xml:space="preserve"> irrespective of research discipline or research experience</w:t>
      </w:r>
      <w:r w:rsidRPr="00027DA2">
        <w:rPr>
          <w:rFonts w:ascii="Times New Roman" w:hAnsi="Times New Roman" w:cs="Times New Roman"/>
          <w:bCs/>
          <w:sz w:val="24"/>
          <w:szCs w:val="24"/>
          <w:lang w:val="en-US"/>
        </w:rPr>
        <w:t xml:space="preserve">. Second, </w:t>
      </w:r>
      <w:r w:rsidR="0051281E">
        <w:rPr>
          <w:rFonts w:ascii="Times New Roman" w:hAnsi="Times New Roman" w:cs="Times New Roman"/>
          <w:bCs/>
          <w:sz w:val="24"/>
          <w:szCs w:val="24"/>
          <w:lang w:val="en-US"/>
        </w:rPr>
        <w:t>it</w:t>
      </w:r>
      <w:r w:rsidRPr="00027DA2">
        <w:rPr>
          <w:rFonts w:ascii="Times New Roman" w:hAnsi="Times New Roman" w:cs="Times New Roman"/>
          <w:bCs/>
          <w:sz w:val="24"/>
          <w:szCs w:val="24"/>
          <w:lang w:val="en-US"/>
        </w:rPr>
        <w:t xml:space="preserve"> offers a distinct advantage over existing popular research profile platforms</w:t>
      </w:r>
      <w:r w:rsidR="00272C0F">
        <w:rPr>
          <w:rFonts w:ascii="Times New Roman" w:hAnsi="Times New Roman" w:cs="Times New Roman"/>
          <w:bCs/>
          <w:sz w:val="24"/>
          <w:szCs w:val="24"/>
          <w:lang w:val="en-US"/>
        </w:rPr>
        <w:t>,</w:t>
      </w:r>
      <w:r w:rsidRPr="00027DA2">
        <w:rPr>
          <w:rFonts w:ascii="Times New Roman" w:hAnsi="Times New Roman" w:cs="Times New Roman"/>
          <w:bCs/>
          <w:sz w:val="24"/>
          <w:szCs w:val="24"/>
          <w:lang w:val="en-US"/>
        </w:rPr>
        <w:t xml:space="preserve"> because it demands a focused “less”</w:t>
      </w:r>
      <w:r>
        <w:rPr>
          <w:rFonts w:ascii="Times New Roman" w:hAnsi="Times New Roman" w:cs="Times New Roman"/>
          <w:bCs/>
          <w:sz w:val="24"/>
          <w:szCs w:val="24"/>
          <w:lang w:val="en-US"/>
        </w:rPr>
        <w:t>,</w:t>
      </w:r>
      <w:r w:rsidRPr="00027DA2">
        <w:rPr>
          <w:rFonts w:ascii="Times New Roman" w:hAnsi="Times New Roman" w:cs="Times New Roman"/>
          <w:bCs/>
          <w:sz w:val="24"/>
          <w:szCs w:val="24"/>
          <w:lang w:val="en-US"/>
        </w:rPr>
        <w:t xml:space="preserve"> that delivers </w:t>
      </w:r>
      <w:r>
        <w:rPr>
          <w:rFonts w:ascii="Times New Roman" w:hAnsi="Times New Roman" w:cs="Times New Roman"/>
          <w:bCs/>
          <w:sz w:val="24"/>
          <w:szCs w:val="24"/>
          <w:lang w:val="en-US"/>
        </w:rPr>
        <w:t>a meaningful</w:t>
      </w:r>
      <w:r w:rsidRPr="00027DA2">
        <w:rPr>
          <w:rFonts w:ascii="Times New Roman" w:hAnsi="Times New Roman" w:cs="Times New Roman"/>
          <w:bCs/>
          <w:sz w:val="24"/>
          <w:szCs w:val="24"/>
          <w:lang w:val="en-US"/>
        </w:rPr>
        <w:t xml:space="preserve"> “more”. Further, the conciseness of the RPP design makes it readily amenable to iteration and dynamism. Third, we have identified specific situations of added value e.g., initiating research collaborations and academic job market preparation.</w:t>
      </w:r>
    </w:p>
    <w:p w14:paraId="57F85711" w14:textId="2ECC1CED" w:rsidR="00D558AB" w:rsidRDefault="00D558AB" w:rsidP="00D558AB">
      <w:pPr>
        <w:spacing w:after="0" w:line="240" w:lineRule="auto"/>
        <w:rPr>
          <w:rFonts w:ascii="Times New Roman" w:hAnsi="Times New Roman" w:cs="Times New Roman"/>
          <w:b/>
          <w:sz w:val="24"/>
          <w:szCs w:val="24"/>
          <w:lang w:val="en-US"/>
        </w:rPr>
      </w:pPr>
    </w:p>
    <w:p w14:paraId="677E71CF" w14:textId="671F2619" w:rsidR="00741D97" w:rsidRDefault="00741D97" w:rsidP="003577A2">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Implications:</w:t>
      </w:r>
      <w:r w:rsidR="00092238">
        <w:rPr>
          <w:rFonts w:ascii="Times New Roman" w:hAnsi="Times New Roman" w:cs="Times New Roman"/>
          <w:b/>
          <w:sz w:val="24"/>
          <w:szCs w:val="24"/>
          <w:lang w:val="en-US"/>
        </w:rPr>
        <w:t xml:space="preserve"> </w:t>
      </w:r>
      <w:r w:rsidR="00AF7F04" w:rsidRPr="00AF7F04">
        <w:rPr>
          <w:rFonts w:ascii="Times New Roman" w:hAnsi="Times New Roman" w:cs="Times New Roman"/>
          <w:bCs/>
          <w:sz w:val="24"/>
          <w:szCs w:val="24"/>
          <w:lang w:val="en-US"/>
        </w:rPr>
        <w:t>The RPP</w:t>
      </w:r>
      <w:r w:rsidR="00AF7F04">
        <w:rPr>
          <w:rFonts w:ascii="Times New Roman" w:hAnsi="Times New Roman" w:cs="Times New Roman"/>
          <w:bCs/>
          <w:sz w:val="24"/>
          <w:szCs w:val="24"/>
          <w:lang w:val="en-US"/>
        </w:rPr>
        <w:t xml:space="preserve"> tool can provide the basi</w:t>
      </w:r>
      <w:r w:rsidR="00DB318B">
        <w:rPr>
          <w:rFonts w:ascii="Times New Roman" w:hAnsi="Times New Roman" w:cs="Times New Roman"/>
          <w:bCs/>
          <w:sz w:val="24"/>
          <w:szCs w:val="24"/>
          <w:lang w:val="en-US"/>
        </w:rPr>
        <w:t xml:space="preserve">s for </w:t>
      </w:r>
      <w:r w:rsidR="003577A2">
        <w:rPr>
          <w:rFonts w:ascii="Times New Roman" w:hAnsi="Times New Roman" w:cs="Times New Roman"/>
          <w:bCs/>
          <w:sz w:val="24"/>
          <w:szCs w:val="24"/>
          <w:lang w:val="en-US"/>
        </w:rPr>
        <w:t xml:space="preserve">developing </w:t>
      </w:r>
      <w:r w:rsidR="00DB318B">
        <w:rPr>
          <w:rFonts w:ascii="Times New Roman" w:hAnsi="Times New Roman" w:cs="Times New Roman"/>
          <w:bCs/>
          <w:sz w:val="24"/>
          <w:szCs w:val="24"/>
          <w:lang w:val="en-US"/>
        </w:rPr>
        <w:t>a</w:t>
      </w:r>
      <w:r w:rsidR="009E6A3B">
        <w:rPr>
          <w:rFonts w:ascii="Times New Roman" w:hAnsi="Times New Roman" w:cs="Times New Roman"/>
          <w:bCs/>
          <w:sz w:val="24"/>
          <w:szCs w:val="24"/>
          <w:lang w:val="en-US"/>
        </w:rPr>
        <w:t xml:space="preserve"> scalable</w:t>
      </w:r>
      <w:r w:rsidR="00310AC5">
        <w:rPr>
          <w:rFonts w:ascii="Times New Roman" w:hAnsi="Times New Roman" w:cs="Times New Roman"/>
          <w:bCs/>
          <w:sz w:val="24"/>
          <w:szCs w:val="24"/>
          <w:lang w:val="en-US"/>
        </w:rPr>
        <w:t xml:space="preserve"> interactive</w:t>
      </w:r>
      <w:r w:rsidR="00DB318B">
        <w:rPr>
          <w:rFonts w:ascii="Times New Roman" w:hAnsi="Times New Roman" w:cs="Times New Roman"/>
          <w:bCs/>
          <w:sz w:val="24"/>
          <w:szCs w:val="24"/>
          <w:lang w:val="en-US"/>
        </w:rPr>
        <w:t xml:space="preserve"> </w:t>
      </w:r>
      <w:r w:rsidR="004622EA">
        <w:rPr>
          <w:rFonts w:ascii="Times New Roman" w:hAnsi="Times New Roman" w:cs="Times New Roman"/>
          <w:bCs/>
          <w:sz w:val="24"/>
          <w:szCs w:val="24"/>
          <w:lang w:val="en-US"/>
        </w:rPr>
        <w:t xml:space="preserve">researcher exchange </w:t>
      </w:r>
      <w:r w:rsidR="00DB318B">
        <w:rPr>
          <w:rFonts w:ascii="Times New Roman" w:hAnsi="Times New Roman" w:cs="Times New Roman"/>
          <w:bCs/>
          <w:sz w:val="24"/>
          <w:szCs w:val="24"/>
          <w:lang w:val="en-US"/>
        </w:rPr>
        <w:t>platform.</w:t>
      </w:r>
    </w:p>
    <w:p w14:paraId="61DC9BCC" w14:textId="77777777" w:rsidR="00741D97" w:rsidRPr="001E7E4C" w:rsidRDefault="00741D97" w:rsidP="00D558AB">
      <w:pPr>
        <w:spacing w:after="0" w:line="240" w:lineRule="auto"/>
        <w:rPr>
          <w:rFonts w:ascii="Times New Roman" w:hAnsi="Times New Roman" w:cs="Times New Roman"/>
          <w:b/>
          <w:sz w:val="24"/>
          <w:szCs w:val="24"/>
          <w:lang w:val="en-US"/>
        </w:rPr>
      </w:pPr>
    </w:p>
    <w:p w14:paraId="6D30FD57" w14:textId="7C577DC5" w:rsidR="00D558AB" w:rsidRPr="00853057" w:rsidRDefault="00D558AB" w:rsidP="00D558AB">
      <w:pPr>
        <w:spacing w:after="0" w:line="240" w:lineRule="auto"/>
        <w:jc w:val="both"/>
        <w:rPr>
          <w:rFonts w:ascii="Times New Roman" w:hAnsi="Times New Roman" w:cs="Times New Roman"/>
          <w:bCs/>
          <w:sz w:val="24"/>
          <w:szCs w:val="24"/>
          <w:lang w:val="en-US"/>
        </w:rPr>
      </w:pPr>
      <w:r w:rsidRPr="001E7E4C">
        <w:rPr>
          <w:rFonts w:ascii="Times New Roman" w:hAnsi="Times New Roman" w:cs="Times New Roman"/>
          <w:b/>
          <w:sz w:val="24"/>
          <w:szCs w:val="24"/>
          <w:lang w:val="en-US"/>
        </w:rPr>
        <w:t>Originality</w:t>
      </w:r>
      <w:r>
        <w:rPr>
          <w:rFonts w:ascii="Times New Roman" w:hAnsi="Times New Roman" w:cs="Times New Roman"/>
          <w:b/>
          <w:sz w:val="24"/>
          <w:szCs w:val="24"/>
          <w:lang w:val="en-US"/>
        </w:rPr>
        <w:t xml:space="preserve">: </w:t>
      </w:r>
      <w:r>
        <w:rPr>
          <w:rFonts w:ascii="Times New Roman" w:hAnsi="Times New Roman" w:cs="Times New Roman"/>
          <w:bCs/>
          <w:sz w:val="24"/>
          <w:szCs w:val="24"/>
          <w:lang w:val="en-US"/>
        </w:rPr>
        <w:t>W</w:t>
      </w:r>
      <w:r w:rsidRPr="00853057">
        <w:rPr>
          <w:rFonts w:ascii="Times New Roman" w:hAnsi="Times New Roman" w:cs="Times New Roman"/>
          <w:bCs/>
          <w:sz w:val="24"/>
          <w:szCs w:val="24"/>
          <w:lang w:val="en-US"/>
        </w:rPr>
        <w:t xml:space="preserve">e argue that the RPP tool </w:t>
      </w:r>
      <w:r>
        <w:rPr>
          <w:rFonts w:ascii="Times New Roman" w:hAnsi="Times New Roman" w:cs="Times New Roman"/>
          <w:bCs/>
          <w:sz w:val="24"/>
          <w:szCs w:val="24"/>
          <w:lang w:val="en-US"/>
        </w:rPr>
        <w:t xml:space="preserve">potentially </w:t>
      </w:r>
      <w:r w:rsidRPr="00853057">
        <w:rPr>
          <w:rFonts w:ascii="Times New Roman" w:hAnsi="Times New Roman" w:cs="Times New Roman"/>
          <w:bCs/>
          <w:sz w:val="24"/>
          <w:szCs w:val="24"/>
          <w:lang w:val="en-US"/>
        </w:rPr>
        <w:t xml:space="preserve">adds meaningful incremental value relative to </w:t>
      </w:r>
      <w:r>
        <w:rPr>
          <w:rFonts w:ascii="Times New Roman" w:hAnsi="Times New Roman" w:cs="Times New Roman"/>
          <w:bCs/>
          <w:sz w:val="24"/>
          <w:szCs w:val="24"/>
          <w:lang w:val="en-US"/>
        </w:rPr>
        <w:t>existing</w:t>
      </w:r>
      <w:r w:rsidRPr="00853057">
        <w:rPr>
          <w:rFonts w:ascii="Times New Roman" w:hAnsi="Times New Roman" w:cs="Times New Roman"/>
          <w:bCs/>
          <w:sz w:val="24"/>
          <w:szCs w:val="24"/>
          <w:lang w:val="en-US"/>
        </w:rPr>
        <w:t xml:space="preserve"> popular platforms</w:t>
      </w:r>
      <w:r>
        <w:rPr>
          <w:rFonts w:ascii="Times New Roman" w:hAnsi="Times New Roman" w:cs="Times New Roman"/>
          <w:bCs/>
          <w:sz w:val="24"/>
          <w:szCs w:val="24"/>
          <w:lang w:val="en-US"/>
        </w:rPr>
        <w:t xml:space="preserve"> for gaining researcher visibility.</w:t>
      </w:r>
      <w:r w:rsidRPr="00383FCA">
        <w:rPr>
          <w:rFonts w:ascii="Times New Roman" w:hAnsi="Times New Roman" w:cs="Times New Roman"/>
          <w:bCs/>
          <w:sz w:val="24"/>
          <w:szCs w:val="24"/>
          <w:lang w:val="en-US"/>
        </w:rPr>
        <w:t xml:space="preserve"> </w:t>
      </w:r>
      <w:r w:rsidRPr="00853057">
        <w:rPr>
          <w:rFonts w:ascii="Times New Roman" w:hAnsi="Times New Roman" w:cs="Times New Roman"/>
          <w:bCs/>
          <w:sz w:val="24"/>
          <w:szCs w:val="24"/>
          <w:lang w:val="en-US"/>
        </w:rPr>
        <w:t xml:space="preserve">This additional value derives from the systematic RPP format, combined with the benefit of easy familiarity and strong emphasis on succinctness. Additionally, we argue that the RPP adds a depth of nuanced </w:t>
      </w:r>
      <w:r>
        <w:rPr>
          <w:rFonts w:ascii="Times New Roman" w:hAnsi="Times New Roman" w:cs="Times New Roman"/>
          <w:bCs/>
          <w:sz w:val="24"/>
          <w:szCs w:val="24"/>
          <w:lang w:val="en-US"/>
        </w:rPr>
        <w:t xml:space="preserve">novel </w:t>
      </w:r>
      <w:r w:rsidRPr="00853057">
        <w:rPr>
          <w:rFonts w:ascii="Times New Roman" w:hAnsi="Times New Roman" w:cs="Times New Roman"/>
          <w:bCs/>
          <w:sz w:val="24"/>
          <w:szCs w:val="24"/>
          <w:lang w:val="en-US"/>
        </w:rPr>
        <w:t xml:space="preserve">information often not contained in other platforms e.g., around the dimensions of “data” and “tools”. Further, the RPP gives the researcher a “personality”, most notably through the dimensions of “contribution” and “other considerations”. </w:t>
      </w:r>
    </w:p>
    <w:p w14:paraId="7660F213" w14:textId="77777777" w:rsidR="00123669" w:rsidRPr="00847E75" w:rsidRDefault="00123669" w:rsidP="00103F6E">
      <w:pPr>
        <w:spacing w:after="0" w:line="240" w:lineRule="auto"/>
        <w:jc w:val="both"/>
        <w:rPr>
          <w:rFonts w:ascii="Times New Roman" w:hAnsi="Times New Roman" w:cs="Times New Roman"/>
          <w:b/>
          <w:bCs/>
        </w:rPr>
      </w:pPr>
    </w:p>
    <w:p w14:paraId="34AB9F10" w14:textId="77777777" w:rsidR="000D52DE" w:rsidRDefault="000D52DE" w:rsidP="00F84F1D">
      <w:pPr>
        <w:spacing w:after="0" w:line="240" w:lineRule="auto"/>
        <w:jc w:val="both"/>
        <w:rPr>
          <w:rFonts w:ascii="Times New Roman" w:hAnsi="Times New Roman" w:cs="Times New Roman"/>
          <w:i/>
          <w:sz w:val="24"/>
          <w:szCs w:val="24"/>
          <w:lang w:val="en-US"/>
        </w:rPr>
      </w:pPr>
    </w:p>
    <w:p w14:paraId="3F2C515B" w14:textId="01AEAFAD" w:rsidR="00F84F1D" w:rsidRPr="00847E75" w:rsidRDefault="00F84F1D" w:rsidP="00F84F1D">
      <w:pPr>
        <w:spacing w:after="0" w:line="240" w:lineRule="auto"/>
        <w:jc w:val="both"/>
        <w:rPr>
          <w:rFonts w:ascii="Times New Roman" w:hAnsi="Times New Roman" w:cs="Times New Roman"/>
          <w:sz w:val="24"/>
          <w:szCs w:val="24"/>
          <w:lang w:val="en-US"/>
        </w:rPr>
      </w:pPr>
      <w:r w:rsidRPr="00847E75">
        <w:rPr>
          <w:rFonts w:ascii="Times New Roman" w:hAnsi="Times New Roman" w:cs="Times New Roman"/>
          <w:i/>
          <w:sz w:val="24"/>
          <w:szCs w:val="24"/>
          <w:lang w:val="en-US"/>
        </w:rPr>
        <w:t xml:space="preserve">Keywords: </w:t>
      </w:r>
      <w:r w:rsidR="00F479E2" w:rsidRPr="00847E75">
        <w:rPr>
          <w:rFonts w:ascii="Times New Roman" w:hAnsi="Times New Roman" w:cs="Times New Roman"/>
          <w:iCs/>
          <w:sz w:val="24"/>
          <w:szCs w:val="24"/>
          <w:lang w:val="en-US"/>
        </w:rPr>
        <w:t>P</w:t>
      </w:r>
      <w:r w:rsidRPr="00847E75">
        <w:rPr>
          <w:rFonts w:ascii="Times New Roman" w:hAnsi="Times New Roman" w:cs="Times New Roman"/>
          <w:iCs/>
          <w:sz w:val="24"/>
          <w:szCs w:val="24"/>
          <w:lang w:val="en-US"/>
        </w:rPr>
        <w:t>it</w:t>
      </w:r>
      <w:r w:rsidRPr="00847E75">
        <w:rPr>
          <w:rFonts w:ascii="Times New Roman" w:hAnsi="Times New Roman" w:cs="Times New Roman"/>
          <w:sz w:val="24"/>
          <w:szCs w:val="24"/>
          <w:lang w:val="en-US"/>
        </w:rPr>
        <w:t>ching researc</w:t>
      </w:r>
      <w:r w:rsidR="004D6DA0" w:rsidRPr="00847E75">
        <w:rPr>
          <w:rFonts w:ascii="Times New Roman" w:hAnsi="Times New Roman" w:cs="Times New Roman"/>
          <w:sz w:val="24"/>
          <w:szCs w:val="24"/>
          <w:lang w:val="en-US"/>
        </w:rPr>
        <w:t>h</w:t>
      </w:r>
      <w:r w:rsidRPr="00847E75">
        <w:rPr>
          <w:rFonts w:ascii="Times New Roman" w:hAnsi="Times New Roman" w:cs="Times New Roman"/>
          <w:iCs/>
          <w:sz w:val="24"/>
          <w:szCs w:val="24"/>
          <w:lang w:val="en-US"/>
        </w:rPr>
        <w:t xml:space="preserve">; </w:t>
      </w:r>
      <w:r w:rsidR="00F479E2" w:rsidRPr="00847E75">
        <w:rPr>
          <w:rFonts w:ascii="Times New Roman" w:hAnsi="Times New Roman" w:cs="Times New Roman"/>
          <w:iCs/>
          <w:sz w:val="24"/>
          <w:szCs w:val="24"/>
          <w:lang w:val="en-US"/>
        </w:rPr>
        <w:t xml:space="preserve">Researcher </w:t>
      </w:r>
      <w:r w:rsidR="00584732">
        <w:rPr>
          <w:rFonts w:ascii="Times New Roman" w:hAnsi="Times New Roman" w:cs="Times New Roman"/>
          <w:iCs/>
          <w:sz w:val="24"/>
          <w:szCs w:val="24"/>
          <w:lang w:val="en-US"/>
        </w:rPr>
        <w:t>p</w:t>
      </w:r>
      <w:r w:rsidR="00F479E2" w:rsidRPr="00847E75">
        <w:rPr>
          <w:rFonts w:ascii="Times New Roman" w:hAnsi="Times New Roman" w:cs="Times New Roman"/>
          <w:iCs/>
          <w:sz w:val="24"/>
          <w:szCs w:val="24"/>
          <w:lang w:val="en-US"/>
        </w:rPr>
        <w:t>rofile;</w:t>
      </w:r>
      <w:r w:rsidR="007F34B8" w:rsidRPr="00847E75">
        <w:rPr>
          <w:rFonts w:ascii="Times New Roman" w:hAnsi="Times New Roman" w:cs="Times New Roman"/>
          <w:iCs/>
          <w:sz w:val="24"/>
          <w:szCs w:val="24"/>
          <w:lang w:val="en-US"/>
        </w:rPr>
        <w:t xml:space="preserve"> </w:t>
      </w:r>
      <w:r w:rsidR="006A3289">
        <w:rPr>
          <w:rFonts w:ascii="Times New Roman" w:hAnsi="Times New Roman" w:cs="Times New Roman"/>
          <w:iCs/>
          <w:sz w:val="24"/>
          <w:szCs w:val="24"/>
          <w:lang w:val="en-US"/>
        </w:rPr>
        <w:t xml:space="preserve">Accounting; </w:t>
      </w:r>
      <w:r w:rsidR="00AD24F7">
        <w:rPr>
          <w:rFonts w:ascii="Times New Roman" w:hAnsi="Times New Roman" w:cs="Times New Roman"/>
          <w:iCs/>
          <w:sz w:val="24"/>
          <w:szCs w:val="24"/>
          <w:lang w:val="en-US"/>
        </w:rPr>
        <w:t xml:space="preserve">Business </w:t>
      </w:r>
      <w:r w:rsidR="00584732">
        <w:rPr>
          <w:rFonts w:ascii="Times New Roman" w:hAnsi="Times New Roman" w:cs="Times New Roman"/>
          <w:iCs/>
          <w:sz w:val="24"/>
          <w:szCs w:val="24"/>
          <w:lang w:val="en-US"/>
        </w:rPr>
        <w:t>s</w:t>
      </w:r>
      <w:r w:rsidR="00AD24F7">
        <w:rPr>
          <w:rFonts w:ascii="Times New Roman" w:hAnsi="Times New Roman" w:cs="Times New Roman"/>
          <w:iCs/>
          <w:sz w:val="24"/>
          <w:szCs w:val="24"/>
          <w:lang w:val="en-US"/>
        </w:rPr>
        <w:t xml:space="preserve">chool </w:t>
      </w:r>
      <w:r w:rsidR="00584732">
        <w:rPr>
          <w:rFonts w:ascii="Times New Roman" w:hAnsi="Times New Roman" w:cs="Times New Roman"/>
          <w:iCs/>
          <w:sz w:val="24"/>
          <w:szCs w:val="24"/>
          <w:lang w:val="en-US"/>
        </w:rPr>
        <w:t>d</w:t>
      </w:r>
      <w:r w:rsidR="00AD24F7">
        <w:rPr>
          <w:rFonts w:ascii="Times New Roman" w:hAnsi="Times New Roman" w:cs="Times New Roman"/>
          <w:iCs/>
          <w:sz w:val="24"/>
          <w:szCs w:val="24"/>
          <w:lang w:val="en-US"/>
        </w:rPr>
        <w:t>isciplines</w:t>
      </w:r>
      <w:r w:rsidR="00741D97">
        <w:rPr>
          <w:rFonts w:ascii="Times New Roman" w:hAnsi="Times New Roman" w:cs="Times New Roman"/>
          <w:iCs/>
          <w:sz w:val="24"/>
          <w:szCs w:val="24"/>
          <w:lang w:val="en-US"/>
        </w:rPr>
        <w:t xml:space="preserve">, Profile </w:t>
      </w:r>
      <w:r w:rsidR="00F92364">
        <w:rPr>
          <w:rFonts w:ascii="Times New Roman" w:hAnsi="Times New Roman" w:cs="Times New Roman"/>
          <w:iCs/>
          <w:sz w:val="24"/>
          <w:szCs w:val="24"/>
          <w:lang w:val="en-US"/>
        </w:rPr>
        <w:t>p</w:t>
      </w:r>
      <w:r w:rsidR="00741D97">
        <w:rPr>
          <w:rFonts w:ascii="Times New Roman" w:hAnsi="Times New Roman" w:cs="Times New Roman"/>
          <w:iCs/>
          <w:sz w:val="24"/>
          <w:szCs w:val="24"/>
          <w:lang w:val="en-US"/>
        </w:rPr>
        <w:t>latforms</w:t>
      </w:r>
      <w:r w:rsidR="00AD24F7">
        <w:rPr>
          <w:rFonts w:ascii="Times New Roman" w:hAnsi="Times New Roman" w:cs="Times New Roman"/>
          <w:iCs/>
          <w:sz w:val="24"/>
          <w:szCs w:val="24"/>
          <w:lang w:val="en-US"/>
        </w:rPr>
        <w:t xml:space="preserve"> </w:t>
      </w:r>
    </w:p>
    <w:p w14:paraId="2239DAB0" w14:textId="77777777" w:rsidR="00F84F1D" w:rsidRPr="00847E75" w:rsidRDefault="00F84F1D" w:rsidP="00F84F1D">
      <w:pPr>
        <w:spacing w:after="0" w:line="240" w:lineRule="auto"/>
        <w:jc w:val="both"/>
        <w:rPr>
          <w:rFonts w:ascii="Times New Roman" w:hAnsi="Times New Roman" w:cs="Times New Roman"/>
          <w:sz w:val="24"/>
          <w:szCs w:val="24"/>
          <w:lang w:val="en-US"/>
        </w:rPr>
      </w:pPr>
    </w:p>
    <w:p w14:paraId="2087687B" w14:textId="584FE3B7" w:rsidR="00F84F1D" w:rsidRPr="00847E75" w:rsidRDefault="00F84F1D" w:rsidP="00F84F1D">
      <w:pPr>
        <w:spacing w:after="0" w:line="240" w:lineRule="auto"/>
        <w:jc w:val="both"/>
        <w:rPr>
          <w:rFonts w:ascii="Times New Roman" w:hAnsi="Times New Roman" w:cs="Times New Roman"/>
          <w:sz w:val="24"/>
          <w:szCs w:val="24"/>
          <w:lang w:val="en-US"/>
        </w:rPr>
      </w:pPr>
      <w:r w:rsidRPr="001F0BB8">
        <w:rPr>
          <w:rFonts w:ascii="Times New Roman" w:hAnsi="Times New Roman" w:cs="Times New Roman"/>
          <w:i/>
          <w:sz w:val="24"/>
          <w:szCs w:val="24"/>
          <w:lang w:val="en-US"/>
        </w:rPr>
        <w:t>JEL classifications:</w:t>
      </w:r>
      <w:r w:rsidRPr="001F0BB8">
        <w:rPr>
          <w:rFonts w:ascii="Times New Roman" w:hAnsi="Times New Roman" w:cs="Times New Roman"/>
          <w:sz w:val="24"/>
          <w:szCs w:val="24"/>
          <w:lang w:val="en-US"/>
        </w:rPr>
        <w:t xml:space="preserve"> M00;</w:t>
      </w:r>
      <w:r w:rsidR="002C7691">
        <w:rPr>
          <w:rFonts w:ascii="Times New Roman" w:hAnsi="Times New Roman" w:cs="Times New Roman"/>
          <w:sz w:val="24"/>
          <w:szCs w:val="24"/>
          <w:lang w:val="en-US"/>
        </w:rPr>
        <w:t xml:space="preserve"> M4; </w:t>
      </w:r>
      <w:r w:rsidR="00FB3C3B">
        <w:rPr>
          <w:rFonts w:ascii="Times New Roman" w:hAnsi="Times New Roman" w:cs="Times New Roman"/>
          <w:sz w:val="24"/>
          <w:szCs w:val="24"/>
          <w:lang w:val="en-US"/>
        </w:rPr>
        <w:t xml:space="preserve">G00; </w:t>
      </w:r>
      <w:r w:rsidR="00EC790E">
        <w:rPr>
          <w:rFonts w:ascii="Times New Roman" w:hAnsi="Times New Roman" w:cs="Times New Roman"/>
          <w:sz w:val="24"/>
          <w:szCs w:val="24"/>
          <w:lang w:val="en-US"/>
        </w:rPr>
        <w:t xml:space="preserve">M3; </w:t>
      </w:r>
      <w:r w:rsidR="001861AB">
        <w:rPr>
          <w:rFonts w:ascii="Times New Roman" w:hAnsi="Times New Roman" w:cs="Times New Roman"/>
          <w:sz w:val="24"/>
          <w:szCs w:val="24"/>
          <w:lang w:val="en-US"/>
        </w:rPr>
        <w:t xml:space="preserve">M1; </w:t>
      </w:r>
      <w:r w:rsidR="00AE24E2">
        <w:rPr>
          <w:rFonts w:ascii="Times New Roman" w:hAnsi="Times New Roman" w:cs="Times New Roman"/>
          <w:sz w:val="24"/>
          <w:szCs w:val="24"/>
          <w:lang w:val="en-US"/>
        </w:rPr>
        <w:t>Z3;</w:t>
      </w:r>
      <w:r w:rsidR="00EC790E">
        <w:rPr>
          <w:rFonts w:ascii="Times New Roman" w:hAnsi="Times New Roman" w:cs="Times New Roman"/>
          <w:sz w:val="24"/>
          <w:szCs w:val="24"/>
          <w:lang w:val="en-US"/>
        </w:rPr>
        <w:t xml:space="preserve"> O3</w:t>
      </w:r>
    </w:p>
    <w:p w14:paraId="12A52CD2" w14:textId="66C5E463" w:rsidR="00154934" w:rsidRDefault="00154934" w:rsidP="00A03118">
      <w:pPr>
        <w:spacing w:after="0" w:line="240" w:lineRule="auto"/>
        <w:jc w:val="both"/>
        <w:rPr>
          <w:b/>
          <w:bCs/>
        </w:rPr>
        <w:sectPr w:rsidR="00154934" w:rsidSect="006F2D97">
          <w:headerReference w:type="default" r:id="rId11"/>
          <w:footerReference w:type="default" r:id="rId12"/>
          <w:type w:val="continuous"/>
          <w:pgSz w:w="11906" w:h="16838"/>
          <w:pgMar w:top="1440" w:right="1440" w:bottom="1440" w:left="1440" w:header="709" w:footer="709" w:gutter="0"/>
          <w:cols w:space="708"/>
          <w:docGrid w:linePitch="360"/>
        </w:sectPr>
      </w:pPr>
    </w:p>
    <w:p w14:paraId="42859435" w14:textId="77777777" w:rsidR="003F1A9A" w:rsidRDefault="003F1A9A">
      <w:pPr>
        <w:rPr>
          <w:b/>
          <w:bCs/>
        </w:rPr>
      </w:pPr>
      <w:r>
        <w:rPr>
          <w:b/>
          <w:bCs/>
        </w:rPr>
        <w:br w:type="page"/>
      </w:r>
    </w:p>
    <w:p w14:paraId="46397C26" w14:textId="00B27645" w:rsidR="00662BCA" w:rsidRPr="001006BC" w:rsidRDefault="005E2D11" w:rsidP="005E2D11">
      <w:pPr>
        <w:pStyle w:val="ListParagraph"/>
        <w:spacing w:after="0" w:line="480" w:lineRule="auto"/>
        <w:ind w:left="0"/>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1. </w:t>
      </w:r>
      <w:r w:rsidR="000979DB" w:rsidRPr="001006BC">
        <w:rPr>
          <w:rFonts w:ascii="Times New Roman" w:hAnsi="Times New Roman" w:cs="Times New Roman"/>
          <w:b/>
          <w:bCs/>
          <w:sz w:val="24"/>
          <w:szCs w:val="24"/>
        </w:rPr>
        <w:t>In</w:t>
      </w:r>
      <w:r w:rsidR="00D243A4" w:rsidRPr="001006BC">
        <w:rPr>
          <w:rFonts w:ascii="Times New Roman" w:hAnsi="Times New Roman" w:cs="Times New Roman"/>
          <w:b/>
          <w:bCs/>
          <w:sz w:val="24"/>
          <w:szCs w:val="24"/>
        </w:rPr>
        <w:t>troduction</w:t>
      </w:r>
    </w:p>
    <w:p w14:paraId="4532B88B" w14:textId="71549CDB" w:rsidR="00B67E8B" w:rsidRDefault="00B67E8B" w:rsidP="00622EE1">
      <w:pPr>
        <w:spacing w:after="0" w:line="480" w:lineRule="auto"/>
        <w:jc w:val="both"/>
        <w:rPr>
          <w:rFonts w:ascii="Times New Roman" w:hAnsi="Times New Roman" w:cs="Times New Roman"/>
          <w:sz w:val="24"/>
          <w:szCs w:val="24"/>
        </w:rPr>
      </w:pPr>
      <w:r w:rsidRPr="00B67E8B">
        <w:rPr>
          <w:rFonts w:ascii="Times New Roman" w:hAnsi="Times New Roman" w:cs="Times New Roman"/>
          <w:sz w:val="24"/>
          <w:szCs w:val="24"/>
        </w:rPr>
        <w:t xml:space="preserve">The field of academic research has seen a significant evolution in the way researchers present their profiles and communicate their work. Faff (2022) introduced the Research Profile Pitching (RPP) </w:t>
      </w:r>
      <w:r w:rsidR="00971554">
        <w:rPr>
          <w:rFonts w:ascii="Times New Roman" w:hAnsi="Times New Roman" w:cs="Times New Roman"/>
          <w:sz w:val="24"/>
          <w:szCs w:val="24"/>
        </w:rPr>
        <w:t xml:space="preserve">template </w:t>
      </w:r>
      <w:r w:rsidRPr="00B67E8B">
        <w:rPr>
          <w:rFonts w:ascii="Times New Roman" w:hAnsi="Times New Roman" w:cs="Times New Roman"/>
          <w:sz w:val="24"/>
          <w:szCs w:val="24"/>
        </w:rPr>
        <w:t>tool, an adaptation of the Pitching Research Framework (PRF) initially proposed by Faff (2015, 2021a).</w:t>
      </w:r>
      <w:r w:rsidR="002E07AB" w:rsidRPr="001006BC">
        <w:rPr>
          <w:rStyle w:val="FootnoteReference"/>
          <w:rFonts w:ascii="Times New Roman" w:hAnsi="Times New Roman" w:cs="Times New Roman"/>
          <w:sz w:val="24"/>
          <w:szCs w:val="24"/>
        </w:rPr>
        <w:footnoteReference w:id="2"/>
      </w:r>
      <w:r w:rsidRPr="00B67E8B">
        <w:rPr>
          <w:rFonts w:ascii="Times New Roman" w:hAnsi="Times New Roman" w:cs="Times New Roman"/>
          <w:sz w:val="24"/>
          <w:szCs w:val="24"/>
        </w:rPr>
        <w:t xml:space="preserve"> The RPP tool, like its predecessor, employs an 11-element/1,000-word design, but with a unique focus on showcasing a researcher's signature qualities (Faff, 2022).</w:t>
      </w:r>
    </w:p>
    <w:p w14:paraId="2BED99BA" w14:textId="77877B57" w:rsidR="00391E93" w:rsidRPr="00391E93" w:rsidRDefault="00391E93" w:rsidP="007309A1">
      <w:pPr>
        <w:spacing w:after="0" w:line="480" w:lineRule="auto"/>
        <w:ind w:firstLine="720"/>
        <w:jc w:val="both"/>
        <w:rPr>
          <w:rFonts w:ascii="Times New Roman" w:hAnsi="Times New Roman" w:cs="Times New Roman"/>
          <w:sz w:val="24"/>
          <w:szCs w:val="24"/>
        </w:rPr>
      </w:pPr>
      <w:r w:rsidRPr="00391E93">
        <w:rPr>
          <w:rFonts w:ascii="Times New Roman" w:hAnsi="Times New Roman" w:cs="Times New Roman"/>
          <w:sz w:val="24"/>
          <w:szCs w:val="24"/>
        </w:rPr>
        <w:t xml:space="preserve">The RPP </w:t>
      </w:r>
      <w:r w:rsidR="00971554">
        <w:rPr>
          <w:rFonts w:ascii="Times New Roman" w:hAnsi="Times New Roman" w:cs="Times New Roman"/>
          <w:sz w:val="24"/>
          <w:szCs w:val="24"/>
        </w:rPr>
        <w:t>template</w:t>
      </w:r>
      <w:r w:rsidRPr="00391E93">
        <w:rPr>
          <w:rFonts w:ascii="Times New Roman" w:hAnsi="Times New Roman" w:cs="Times New Roman"/>
          <w:sz w:val="24"/>
          <w:szCs w:val="24"/>
        </w:rPr>
        <w:t xml:space="preserve"> begins with four "anchors" that define a researcher's profile: research bio title, research question themes, signature key papers, and researcher motivation. It then incorporates three basic building blocks from the PRF: idea, data, and tools. However, in the RPP, these elements are used to identify core themes across a researcher's signature papers or broader research trajectory (Faff, 2022).</w:t>
      </w:r>
    </w:p>
    <w:p w14:paraId="0E64F76C" w14:textId="513EDB4D" w:rsidR="00391E93" w:rsidRPr="00391E93" w:rsidRDefault="00024EE3" w:rsidP="00F0021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Maintaining this</w:t>
      </w:r>
      <w:r w:rsidRPr="00024EE3">
        <w:rPr>
          <w:rFonts w:ascii="Times New Roman" w:hAnsi="Times New Roman" w:cs="Times New Roman"/>
          <w:sz w:val="24"/>
          <w:szCs w:val="24"/>
        </w:rPr>
        <w:t xml:space="preserve"> “core themes” perspective</w:t>
      </w:r>
      <w:r>
        <w:rPr>
          <w:rFonts w:ascii="Times New Roman" w:hAnsi="Times New Roman" w:cs="Times New Roman"/>
          <w:sz w:val="24"/>
          <w:szCs w:val="24"/>
        </w:rPr>
        <w:t>,</w:t>
      </w:r>
      <w:r w:rsidRPr="00024EE3">
        <w:rPr>
          <w:rFonts w:ascii="Times New Roman" w:hAnsi="Times New Roman" w:cs="Times New Roman"/>
          <w:sz w:val="24"/>
          <w:szCs w:val="24"/>
        </w:rPr>
        <w:t xml:space="preserve"> </w:t>
      </w:r>
      <w:r w:rsidR="00A76E8D">
        <w:rPr>
          <w:rFonts w:ascii="Times New Roman" w:hAnsi="Times New Roman" w:cs="Times New Roman"/>
          <w:sz w:val="24"/>
          <w:szCs w:val="24"/>
        </w:rPr>
        <w:t>t</w:t>
      </w:r>
      <w:r w:rsidR="00391E93" w:rsidRPr="00391E93">
        <w:rPr>
          <w:rFonts w:ascii="Times New Roman" w:hAnsi="Times New Roman" w:cs="Times New Roman"/>
          <w:sz w:val="24"/>
          <w:szCs w:val="24"/>
        </w:rPr>
        <w:t>he tool continues with three more elements that address key questions: what's new, so what, and contribution. Finally, it concludes with a catch-all item, "other considerations," applied to the researcher rather than a specific research project. This design aims to provide a cohesive and engaging pitch of a researcher's profile (Faff, 2022).</w:t>
      </w:r>
    </w:p>
    <w:p w14:paraId="5DF5CABF" w14:textId="35954B47" w:rsidR="00391E93" w:rsidRPr="00391E93" w:rsidRDefault="00391E93" w:rsidP="00F0021E">
      <w:pPr>
        <w:spacing w:after="0" w:line="480" w:lineRule="auto"/>
        <w:ind w:firstLine="720"/>
        <w:jc w:val="both"/>
        <w:rPr>
          <w:rFonts w:ascii="Times New Roman" w:hAnsi="Times New Roman" w:cs="Times New Roman"/>
          <w:sz w:val="24"/>
          <w:szCs w:val="24"/>
        </w:rPr>
      </w:pPr>
      <w:r w:rsidRPr="00391E93">
        <w:rPr>
          <w:rFonts w:ascii="Times New Roman" w:hAnsi="Times New Roman" w:cs="Times New Roman"/>
          <w:sz w:val="24"/>
          <w:szCs w:val="24"/>
        </w:rPr>
        <w:t>The motivation behind the RPP tool, as Faff (2022, p.</w:t>
      </w:r>
      <w:r w:rsidR="00F0021E">
        <w:rPr>
          <w:rFonts w:ascii="Times New Roman" w:hAnsi="Times New Roman" w:cs="Times New Roman"/>
          <w:sz w:val="24"/>
          <w:szCs w:val="24"/>
        </w:rPr>
        <w:t xml:space="preserve"> </w:t>
      </w:r>
      <w:r w:rsidRPr="00391E93">
        <w:rPr>
          <w:rFonts w:ascii="Times New Roman" w:hAnsi="Times New Roman" w:cs="Times New Roman"/>
          <w:sz w:val="24"/>
          <w:szCs w:val="24"/>
        </w:rPr>
        <w:t xml:space="preserve">1) explains, is to address the common issue of researchers not effectively communicating their profiles. Traditional CVs, despite numerous </w:t>
      </w:r>
      <w:r w:rsidR="008D5EB2">
        <w:rPr>
          <w:rFonts w:ascii="Times New Roman" w:hAnsi="Times New Roman" w:cs="Times New Roman"/>
          <w:sz w:val="24"/>
          <w:szCs w:val="24"/>
        </w:rPr>
        <w:t xml:space="preserve">sources of </w:t>
      </w:r>
      <w:r w:rsidRPr="00391E93">
        <w:rPr>
          <w:rFonts w:ascii="Times New Roman" w:hAnsi="Times New Roman" w:cs="Times New Roman"/>
          <w:sz w:val="24"/>
          <w:szCs w:val="24"/>
        </w:rPr>
        <w:t>advice on their design, often become long-winded and inefficient in portraying essential elements of a</w:t>
      </w:r>
      <w:r w:rsidR="008D148C">
        <w:rPr>
          <w:rFonts w:ascii="Times New Roman" w:hAnsi="Times New Roman" w:cs="Times New Roman"/>
          <w:sz w:val="24"/>
          <w:szCs w:val="24"/>
        </w:rPr>
        <w:t>n</w:t>
      </w:r>
      <w:r w:rsidR="00E571FD">
        <w:rPr>
          <w:rFonts w:ascii="Times New Roman" w:hAnsi="Times New Roman" w:cs="Times New Roman"/>
          <w:sz w:val="24"/>
          <w:szCs w:val="24"/>
        </w:rPr>
        <w:t xml:space="preserve"> academic scholar’s</w:t>
      </w:r>
      <w:r w:rsidRPr="00391E93">
        <w:rPr>
          <w:rFonts w:ascii="Times New Roman" w:hAnsi="Times New Roman" w:cs="Times New Roman"/>
          <w:sz w:val="24"/>
          <w:szCs w:val="24"/>
        </w:rPr>
        <w:t xml:space="preserve"> research </w:t>
      </w:r>
      <w:r w:rsidR="00896475">
        <w:rPr>
          <w:rFonts w:ascii="Times New Roman" w:hAnsi="Times New Roman" w:cs="Times New Roman"/>
          <w:sz w:val="24"/>
          <w:szCs w:val="24"/>
        </w:rPr>
        <w:t xml:space="preserve">persona and </w:t>
      </w:r>
      <w:r w:rsidR="007773F6">
        <w:rPr>
          <w:rFonts w:ascii="Times New Roman" w:hAnsi="Times New Roman" w:cs="Times New Roman"/>
          <w:sz w:val="24"/>
          <w:szCs w:val="24"/>
        </w:rPr>
        <w:t>trajectory</w:t>
      </w:r>
      <w:r w:rsidRPr="00391E93">
        <w:rPr>
          <w:rFonts w:ascii="Times New Roman" w:hAnsi="Times New Roman" w:cs="Times New Roman"/>
          <w:sz w:val="24"/>
          <w:szCs w:val="24"/>
        </w:rPr>
        <w:t>.</w:t>
      </w:r>
    </w:p>
    <w:p w14:paraId="7EF6F6AF" w14:textId="217EAE0F" w:rsidR="00F30E8F" w:rsidRPr="001445BE" w:rsidRDefault="00F0021E" w:rsidP="00F30E8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Our</w:t>
      </w:r>
      <w:r w:rsidR="00391E93" w:rsidRPr="00391E93">
        <w:rPr>
          <w:rFonts w:ascii="Times New Roman" w:hAnsi="Times New Roman" w:cs="Times New Roman"/>
          <w:sz w:val="24"/>
          <w:szCs w:val="24"/>
        </w:rPr>
        <w:t xml:space="preserve"> paper aims to extend Faff's (2022) work by presenting worked examples of the RPP in the accounting field and</w:t>
      </w:r>
      <w:r w:rsidR="00B15B30">
        <w:rPr>
          <w:rFonts w:ascii="Times New Roman" w:hAnsi="Times New Roman" w:cs="Times New Roman"/>
          <w:sz w:val="24"/>
          <w:szCs w:val="24"/>
        </w:rPr>
        <w:t>, through further examples,</w:t>
      </w:r>
      <w:r w:rsidR="00391E93" w:rsidRPr="00391E93">
        <w:rPr>
          <w:rFonts w:ascii="Times New Roman" w:hAnsi="Times New Roman" w:cs="Times New Roman"/>
          <w:sz w:val="24"/>
          <w:szCs w:val="24"/>
        </w:rPr>
        <w:t xml:space="preserve"> demonstrating its universality across various </w:t>
      </w:r>
      <w:r w:rsidR="005900DD">
        <w:rPr>
          <w:rFonts w:ascii="Times New Roman" w:hAnsi="Times New Roman" w:cs="Times New Roman"/>
          <w:sz w:val="24"/>
          <w:szCs w:val="24"/>
        </w:rPr>
        <w:t xml:space="preserve">allied </w:t>
      </w:r>
      <w:r w:rsidR="00391E93" w:rsidRPr="00391E93">
        <w:rPr>
          <w:rFonts w:ascii="Times New Roman" w:hAnsi="Times New Roman" w:cs="Times New Roman"/>
          <w:sz w:val="24"/>
          <w:szCs w:val="24"/>
        </w:rPr>
        <w:t>scholarly disciplines</w:t>
      </w:r>
      <w:r w:rsidR="005900DD">
        <w:rPr>
          <w:rFonts w:ascii="Times New Roman" w:hAnsi="Times New Roman" w:cs="Times New Roman"/>
          <w:sz w:val="24"/>
          <w:szCs w:val="24"/>
        </w:rPr>
        <w:t xml:space="preserve"> in a </w:t>
      </w:r>
      <w:r w:rsidR="006D62F9">
        <w:rPr>
          <w:rFonts w:ascii="Times New Roman" w:hAnsi="Times New Roman" w:cs="Times New Roman"/>
          <w:sz w:val="24"/>
          <w:szCs w:val="24"/>
        </w:rPr>
        <w:t>B</w:t>
      </w:r>
      <w:r w:rsidR="005900DD">
        <w:rPr>
          <w:rFonts w:ascii="Times New Roman" w:hAnsi="Times New Roman" w:cs="Times New Roman"/>
          <w:sz w:val="24"/>
          <w:szCs w:val="24"/>
        </w:rPr>
        <w:t>usiness S</w:t>
      </w:r>
      <w:r w:rsidR="006D62F9">
        <w:rPr>
          <w:rFonts w:ascii="Times New Roman" w:hAnsi="Times New Roman" w:cs="Times New Roman"/>
          <w:sz w:val="24"/>
          <w:szCs w:val="24"/>
        </w:rPr>
        <w:t>chool setting</w:t>
      </w:r>
      <w:r w:rsidR="00391E93" w:rsidRPr="00391E93">
        <w:rPr>
          <w:rFonts w:ascii="Times New Roman" w:hAnsi="Times New Roman" w:cs="Times New Roman"/>
          <w:sz w:val="24"/>
          <w:szCs w:val="24"/>
        </w:rPr>
        <w:t xml:space="preserve">. </w:t>
      </w:r>
      <w:r w:rsidR="006D62F9">
        <w:rPr>
          <w:rFonts w:ascii="Times New Roman" w:hAnsi="Times New Roman" w:cs="Times New Roman"/>
          <w:sz w:val="24"/>
          <w:szCs w:val="24"/>
        </w:rPr>
        <w:t>The paper</w:t>
      </w:r>
      <w:r w:rsidR="00391E93" w:rsidRPr="00391E93">
        <w:rPr>
          <w:rFonts w:ascii="Times New Roman" w:hAnsi="Times New Roman" w:cs="Times New Roman"/>
          <w:sz w:val="24"/>
          <w:szCs w:val="24"/>
        </w:rPr>
        <w:t xml:space="preserve"> also includes </w:t>
      </w:r>
      <w:r w:rsidR="00391E93" w:rsidRPr="00391E93">
        <w:rPr>
          <w:rFonts w:ascii="Times New Roman" w:hAnsi="Times New Roman" w:cs="Times New Roman"/>
          <w:sz w:val="24"/>
          <w:szCs w:val="24"/>
        </w:rPr>
        <w:lastRenderedPageBreak/>
        <w:t>reflections from researchers on their experience using the RPP tool, providing valuable insights for potential users</w:t>
      </w:r>
      <w:r w:rsidR="00F30E8F" w:rsidRPr="00B0107E">
        <w:rPr>
          <w:rFonts w:ascii="Times New Roman" w:hAnsi="Times New Roman" w:cs="Times New Roman"/>
          <w:sz w:val="24"/>
          <w:szCs w:val="24"/>
        </w:rPr>
        <w:t>.</w:t>
      </w:r>
      <w:r w:rsidR="00F30E8F">
        <w:rPr>
          <w:rStyle w:val="FootnoteReference"/>
          <w:rFonts w:ascii="Times New Roman" w:hAnsi="Times New Roman" w:cs="Times New Roman"/>
          <w:sz w:val="24"/>
          <w:szCs w:val="24"/>
        </w:rPr>
        <w:footnoteReference w:id="3"/>
      </w:r>
      <w:r w:rsidR="00F30E8F">
        <w:rPr>
          <w:rFonts w:ascii="Times New Roman" w:hAnsi="Times New Roman" w:cs="Times New Roman"/>
          <w:sz w:val="24"/>
          <w:szCs w:val="24"/>
        </w:rPr>
        <w:t xml:space="preserve"> Collectively, these examples and associated independent narratives allow us to identify some common themes that provide informative insights, especially, when </w:t>
      </w:r>
      <w:r w:rsidR="004F018F">
        <w:rPr>
          <w:rFonts w:ascii="Times New Roman" w:hAnsi="Times New Roman" w:cs="Times New Roman"/>
          <w:sz w:val="24"/>
          <w:szCs w:val="24"/>
        </w:rPr>
        <w:t>every</w:t>
      </w:r>
      <w:r w:rsidR="00F30E8F">
        <w:rPr>
          <w:rFonts w:ascii="Times New Roman" w:hAnsi="Times New Roman" w:cs="Times New Roman"/>
          <w:sz w:val="24"/>
          <w:szCs w:val="24"/>
        </w:rPr>
        <w:t xml:space="preserve"> reader of our paper will </w:t>
      </w:r>
      <w:r w:rsidR="00F30E8F" w:rsidRPr="001445BE">
        <w:rPr>
          <w:rFonts w:ascii="Times New Roman" w:hAnsi="Times New Roman" w:cs="Times New Roman"/>
          <w:sz w:val="24"/>
          <w:szCs w:val="24"/>
        </w:rPr>
        <w:t>inevitably ask themselves the obvious question: “Should I bother giv</w:t>
      </w:r>
      <w:r w:rsidR="00327DEF">
        <w:rPr>
          <w:rFonts w:ascii="Times New Roman" w:hAnsi="Times New Roman" w:cs="Times New Roman"/>
          <w:sz w:val="24"/>
          <w:szCs w:val="24"/>
        </w:rPr>
        <w:t>ing</w:t>
      </w:r>
      <w:r w:rsidR="00F30E8F" w:rsidRPr="001445BE">
        <w:rPr>
          <w:rFonts w:ascii="Times New Roman" w:hAnsi="Times New Roman" w:cs="Times New Roman"/>
          <w:sz w:val="24"/>
          <w:szCs w:val="24"/>
        </w:rPr>
        <w:t xml:space="preserve"> </w:t>
      </w:r>
      <w:r w:rsidR="004E4E6A">
        <w:rPr>
          <w:rFonts w:ascii="Times New Roman" w:hAnsi="Times New Roman" w:cs="Times New Roman"/>
          <w:sz w:val="24"/>
          <w:szCs w:val="24"/>
        </w:rPr>
        <w:t>the RPP</w:t>
      </w:r>
      <w:r w:rsidR="00F30E8F" w:rsidRPr="001445BE">
        <w:rPr>
          <w:rFonts w:ascii="Times New Roman" w:hAnsi="Times New Roman" w:cs="Times New Roman"/>
          <w:sz w:val="24"/>
          <w:szCs w:val="24"/>
        </w:rPr>
        <w:t xml:space="preserve"> a try myself?”</w:t>
      </w:r>
    </w:p>
    <w:p w14:paraId="288B369F" w14:textId="09B294A0" w:rsidR="00622EE1" w:rsidRPr="00422830" w:rsidRDefault="00622EE1" w:rsidP="00622EE1">
      <w:pPr>
        <w:spacing w:after="0"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In contrast to the publicly available online platforms that provide a researcher profile service</w:t>
      </w:r>
      <w:r w:rsidR="00CC4401">
        <w:rPr>
          <w:rFonts w:ascii="Times New Roman" w:hAnsi="Times New Roman" w:cs="Times New Roman"/>
          <w:sz w:val="24"/>
          <w:szCs w:val="24"/>
        </w:rPr>
        <w:t xml:space="preserve"> (discussed in the next section)</w:t>
      </w:r>
      <w:r>
        <w:rPr>
          <w:rFonts w:ascii="Times New Roman" w:hAnsi="Times New Roman" w:cs="Times New Roman"/>
          <w:sz w:val="24"/>
          <w:szCs w:val="24"/>
        </w:rPr>
        <w:t>, the conciseness of the RPP makes its design readily amenable to be iterative</w:t>
      </w:r>
      <w:r w:rsidR="0076639E">
        <w:rPr>
          <w:rFonts w:ascii="Times New Roman" w:hAnsi="Times New Roman" w:cs="Times New Roman"/>
          <w:sz w:val="24"/>
          <w:szCs w:val="24"/>
        </w:rPr>
        <w:t xml:space="preserve"> and </w:t>
      </w:r>
      <w:r>
        <w:rPr>
          <w:rFonts w:ascii="Times New Roman" w:hAnsi="Times New Roman" w:cs="Times New Roman"/>
          <w:sz w:val="24"/>
          <w:szCs w:val="24"/>
        </w:rPr>
        <w:t>dynamic</w:t>
      </w:r>
      <w:r w:rsidR="0076639E">
        <w:rPr>
          <w:rFonts w:ascii="Times New Roman" w:hAnsi="Times New Roman" w:cs="Times New Roman"/>
          <w:sz w:val="24"/>
          <w:szCs w:val="24"/>
        </w:rPr>
        <w:t xml:space="preserve">. It </w:t>
      </w:r>
      <w:r>
        <w:rPr>
          <w:rFonts w:ascii="Times New Roman" w:hAnsi="Times New Roman" w:cs="Times New Roman"/>
          <w:sz w:val="24"/>
          <w:szCs w:val="24"/>
        </w:rPr>
        <w:t xml:space="preserve">can change as </w:t>
      </w:r>
      <w:r w:rsidR="0076639E">
        <w:rPr>
          <w:rFonts w:ascii="Times New Roman" w:hAnsi="Times New Roman" w:cs="Times New Roman"/>
          <w:sz w:val="24"/>
          <w:szCs w:val="24"/>
        </w:rPr>
        <w:t xml:space="preserve">a researcher’s </w:t>
      </w:r>
      <w:r>
        <w:rPr>
          <w:rFonts w:ascii="Times New Roman" w:hAnsi="Times New Roman" w:cs="Times New Roman"/>
          <w:sz w:val="24"/>
          <w:szCs w:val="24"/>
        </w:rPr>
        <w:t xml:space="preserve">interests, specialisations and </w:t>
      </w:r>
      <w:r w:rsidRPr="00422830">
        <w:rPr>
          <w:rFonts w:ascii="Times New Roman" w:hAnsi="Times New Roman" w:cs="Times New Roman"/>
          <w:sz w:val="24"/>
          <w:szCs w:val="24"/>
        </w:rPr>
        <w:t xml:space="preserve">research focus </w:t>
      </w:r>
      <w:r w:rsidR="00124117">
        <w:rPr>
          <w:rFonts w:ascii="Times New Roman" w:hAnsi="Times New Roman" w:cs="Times New Roman"/>
          <w:sz w:val="24"/>
          <w:szCs w:val="24"/>
        </w:rPr>
        <w:t>shift</w:t>
      </w:r>
      <w:r w:rsidRPr="00422830">
        <w:rPr>
          <w:rFonts w:ascii="Times New Roman" w:hAnsi="Times New Roman" w:cs="Times New Roman"/>
          <w:sz w:val="24"/>
          <w:szCs w:val="24"/>
        </w:rPr>
        <w:t xml:space="preserve">. Rather than display a static historical list of publications with some key words and brief bio, the RPP’s </w:t>
      </w:r>
      <w:r>
        <w:rPr>
          <w:rFonts w:ascii="Times New Roman" w:hAnsi="Times New Roman" w:cs="Times New Roman"/>
          <w:sz w:val="24"/>
          <w:szCs w:val="24"/>
        </w:rPr>
        <w:t xml:space="preserve">potential </w:t>
      </w:r>
      <w:r w:rsidRPr="00422830">
        <w:rPr>
          <w:rFonts w:ascii="Times New Roman" w:hAnsi="Times New Roman" w:cs="Times New Roman"/>
          <w:sz w:val="24"/>
          <w:szCs w:val="24"/>
        </w:rPr>
        <w:t xml:space="preserve">living nature is not lost on </w:t>
      </w:r>
      <w:r>
        <w:rPr>
          <w:rFonts w:ascii="Times New Roman" w:hAnsi="Times New Roman" w:cs="Times New Roman"/>
          <w:sz w:val="24"/>
          <w:szCs w:val="24"/>
        </w:rPr>
        <w:t xml:space="preserve">its </w:t>
      </w:r>
      <w:r w:rsidRPr="00422830">
        <w:rPr>
          <w:rFonts w:ascii="Times New Roman" w:hAnsi="Times New Roman" w:cs="Times New Roman"/>
          <w:sz w:val="24"/>
          <w:szCs w:val="24"/>
        </w:rPr>
        <w:t xml:space="preserve">users. </w:t>
      </w:r>
      <w:r w:rsidR="0029672B">
        <w:rPr>
          <w:rFonts w:ascii="Times New Roman" w:hAnsi="Times New Roman" w:cs="Times New Roman"/>
          <w:sz w:val="24"/>
          <w:szCs w:val="24"/>
        </w:rPr>
        <w:t>When engaging with the RPP, one of the authors of this paper, d</w:t>
      </w:r>
      <w:r>
        <w:rPr>
          <w:rFonts w:ascii="Times New Roman" w:hAnsi="Times New Roman" w:cs="Times New Roman"/>
          <w:sz w:val="24"/>
          <w:szCs w:val="24"/>
        </w:rPr>
        <w:t xml:space="preserve">ata analytics </w:t>
      </w:r>
      <w:r w:rsidR="0076639E">
        <w:rPr>
          <w:rFonts w:ascii="Times New Roman" w:hAnsi="Times New Roman" w:cs="Times New Roman"/>
          <w:sz w:val="24"/>
          <w:szCs w:val="24"/>
        </w:rPr>
        <w:t>Early Career Researcher (</w:t>
      </w:r>
      <w:r>
        <w:rPr>
          <w:rFonts w:ascii="Times New Roman" w:hAnsi="Times New Roman" w:cs="Times New Roman"/>
          <w:sz w:val="24"/>
          <w:szCs w:val="24"/>
        </w:rPr>
        <w:t>ECR</w:t>
      </w:r>
      <w:r w:rsidR="0076639E">
        <w:rPr>
          <w:rFonts w:ascii="Times New Roman" w:hAnsi="Times New Roman" w:cs="Times New Roman"/>
          <w:sz w:val="24"/>
          <w:szCs w:val="24"/>
        </w:rPr>
        <w:t>)</w:t>
      </w:r>
      <w:r>
        <w:rPr>
          <w:rFonts w:ascii="Times New Roman" w:hAnsi="Times New Roman" w:cs="Times New Roman"/>
          <w:sz w:val="24"/>
          <w:szCs w:val="24"/>
        </w:rPr>
        <w:t xml:space="preserve"> </w:t>
      </w:r>
      <w:r w:rsidRPr="00422830">
        <w:rPr>
          <w:rFonts w:ascii="Times New Roman" w:hAnsi="Times New Roman" w:cs="Times New Roman"/>
          <w:bCs/>
          <w:sz w:val="24"/>
          <w:szCs w:val="24"/>
        </w:rPr>
        <w:t>Cornwell</w:t>
      </w:r>
      <w:r w:rsidR="0029672B">
        <w:rPr>
          <w:rFonts w:ascii="Times New Roman" w:hAnsi="Times New Roman" w:cs="Times New Roman"/>
          <w:bCs/>
          <w:sz w:val="24"/>
          <w:szCs w:val="24"/>
        </w:rPr>
        <w:t>,</w:t>
      </w:r>
      <w:r w:rsidRPr="00422830">
        <w:rPr>
          <w:rFonts w:ascii="Times New Roman" w:hAnsi="Times New Roman" w:cs="Times New Roman"/>
          <w:bCs/>
          <w:sz w:val="24"/>
          <w:szCs w:val="24"/>
        </w:rPr>
        <w:t xml:space="preserve"> </w:t>
      </w:r>
      <w:r>
        <w:rPr>
          <w:rFonts w:ascii="Times New Roman" w:hAnsi="Times New Roman" w:cs="Times New Roman"/>
          <w:bCs/>
          <w:sz w:val="24"/>
          <w:szCs w:val="24"/>
        </w:rPr>
        <w:t>notes that the template was “</w:t>
      </w:r>
      <w:r w:rsidRPr="00F076DD">
        <w:rPr>
          <w:rFonts w:ascii="Times New Roman" w:hAnsi="Times New Roman" w:cs="Times New Roman"/>
          <w:i/>
          <w:iCs/>
          <w:sz w:val="24"/>
          <w:szCs w:val="24"/>
        </w:rPr>
        <w:t>instrumental in getting me thinking about my strategic direction as a researcher – do I want to</w:t>
      </w:r>
      <w:r w:rsidR="00440714">
        <w:rPr>
          <w:rFonts w:ascii="Times New Roman" w:hAnsi="Times New Roman" w:cs="Times New Roman"/>
          <w:i/>
          <w:iCs/>
          <w:sz w:val="24"/>
          <w:szCs w:val="24"/>
        </w:rPr>
        <w:t xml:space="preserve"> </w:t>
      </w:r>
      <w:r w:rsidR="006128F3">
        <w:rPr>
          <w:rFonts w:ascii="Times New Roman" w:hAnsi="Times New Roman" w:cs="Times New Roman"/>
          <w:i/>
          <w:iCs/>
          <w:sz w:val="24"/>
          <w:szCs w:val="24"/>
        </w:rPr>
        <w:t>specialise,</w:t>
      </w:r>
      <w:r w:rsidRPr="00F076DD">
        <w:rPr>
          <w:rFonts w:ascii="Times New Roman" w:hAnsi="Times New Roman" w:cs="Times New Roman"/>
          <w:i/>
          <w:iCs/>
          <w:sz w:val="24"/>
          <w:szCs w:val="24"/>
        </w:rPr>
        <w:t xml:space="preserve"> or should I be specialising</w:t>
      </w:r>
      <w:r>
        <w:rPr>
          <w:rFonts w:ascii="Times New Roman" w:hAnsi="Times New Roman" w:cs="Times New Roman"/>
          <w:i/>
          <w:iCs/>
          <w:sz w:val="24"/>
          <w:szCs w:val="24"/>
        </w:rPr>
        <w:t>…</w:t>
      </w:r>
      <w:r w:rsidR="0020289D">
        <w:rPr>
          <w:rFonts w:ascii="Times New Roman" w:hAnsi="Times New Roman" w:cs="Times New Roman"/>
          <w:i/>
          <w:iCs/>
          <w:sz w:val="24"/>
          <w:szCs w:val="24"/>
        </w:rPr>
        <w:t>[as]</w:t>
      </w:r>
      <w:r w:rsidRPr="00F076DD">
        <w:rPr>
          <w:rFonts w:ascii="Times New Roman" w:hAnsi="Times New Roman" w:cs="Times New Roman"/>
          <w:i/>
          <w:iCs/>
          <w:sz w:val="24"/>
          <w:szCs w:val="24"/>
        </w:rPr>
        <w:t>opposed to remaining broad-based? I expect this will be guided by the outcomes of my research and will evolve over time, so I look forward to revisiting my researcher profile to reflect on this</w:t>
      </w:r>
      <w:r>
        <w:rPr>
          <w:rFonts w:ascii="Times New Roman" w:hAnsi="Times New Roman" w:cs="Times New Roman"/>
          <w:sz w:val="24"/>
          <w:szCs w:val="24"/>
        </w:rPr>
        <w:t>”</w:t>
      </w:r>
      <w:r w:rsidRPr="00F076DD">
        <w:rPr>
          <w:rFonts w:ascii="Times New Roman" w:hAnsi="Times New Roman" w:cs="Times New Roman"/>
          <w:sz w:val="24"/>
          <w:szCs w:val="24"/>
        </w:rPr>
        <w:t>.</w:t>
      </w:r>
      <w:r>
        <w:rPr>
          <w:rFonts w:ascii="Times New Roman" w:hAnsi="Times New Roman" w:cs="Times New Roman"/>
          <w:sz w:val="24"/>
          <w:szCs w:val="24"/>
        </w:rPr>
        <w:t xml:space="preserve"> Dr </w:t>
      </w:r>
      <w:r w:rsidRPr="00F076DD">
        <w:rPr>
          <w:rFonts w:ascii="Times New Roman" w:hAnsi="Times New Roman" w:cs="Times New Roman"/>
          <w:bCs/>
          <w:sz w:val="24"/>
          <w:szCs w:val="24"/>
        </w:rPr>
        <w:t>Mehrotra</w:t>
      </w:r>
      <w:r>
        <w:rPr>
          <w:rFonts w:ascii="Times New Roman" w:hAnsi="Times New Roman" w:cs="Times New Roman"/>
          <w:bCs/>
          <w:sz w:val="24"/>
          <w:szCs w:val="24"/>
        </w:rPr>
        <w:t>, an ECR in Marketing,</w:t>
      </w:r>
      <w:r w:rsidRPr="00F076DD">
        <w:rPr>
          <w:rFonts w:ascii="Times New Roman" w:hAnsi="Times New Roman" w:cs="Times New Roman"/>
          <w:bCs/>
          <w:sz w:val="24"/>
          <w:szCs w:val="24"/>
        </w:rPr>
        <w:t xml:space="preserve"> </w:t>
      </w:r>
      <w:r>
        <w:rPr>
          <w:rFonts w:ascii="Times New Roman" w:hAnsi="Times New Roman" w:cs="Times New Roman"/>
          <w:bCs/>
          <w:sz w:val="24"/>
          <w:szCs w:val="24"/>
        </w:rPr>
        <w:t xml:space="preserve">agrees </w:t>
      </w:r>
      <w:r w:rsidR="0020289D">
        <w:rPr>
          <w:rFonts w:ascii="Times New Roman" w:hAnsi="Times New Roman" w:cs="Times New Roman"/>
          <w:bCs/>
          <w:sz w:val="24"/>
          <w:szCs w:val="24"/>
        </w:rPr>
        <w:t xml:space="preserve">that </w:t>
      </w:r>
      <w:r>
        <w:rPr>
          <w:rFonts w:ascii="Times New Roman" w:hAnsi="Times New Roman" w:cs="Times New Roman"/>
          <w:bCs/>
          <w:sz w:val="24"/>
          <w:szCs w:val="24"/>
        </w:rPr>
        <w:t>the RPP</w:t>
      </w:r>
      <w:r w:rsidRPr="00F076DD">
        <w:rPr>
          <w:rFonts w:ascii="Times New Roman" w:hAnsi="Times New Roman" w:cs="Times New Roman"/>
          <w:bCs/>
          <w:sz w:val="24"/>
          <w:szCs w:val="24"/>
        </w:rPr>
        <w:t xml:space="preserve"> is “</w:t>
      </w:r>
      <w:r w:rsidRPr="00BA5273">
        <w:rPr>
          <w:rFonts w:ascii="Times New Roman" w:hAnsi="Times New Roman" w:cs="Times New Roman"/>
          <w:bCs/>
          <w:i/>
          <w:iCs/>
          <w:sz w:val="24"/>
          <w:szCs w:val="24"/>
        </w:rPr>
        <w:t>iterative and must necessarily be approached as such</w:t>
      </w:r>
      <w:r w:rsidRPr="00F076DD">
        <w:rPr>
          <w:rFonts w:ascii="Times New Roman" w:hAnsi="Times New Roman" w:cs="Times New Roman"/>
          <w:bCs/>
          <w:sz w:val="24"/>
          <w:szCs w:val="24"/>
        </w:rPr>
        <w:t>”.</w:t>
      </w:r>
      <w:r>
        <w:rPr>
          <w:rFonts w:ascii="Times New Roman" w:hAnsi="Times New Roman" w:cs="Times New Roman"/>
          <w:bCs/>
          <w:sz w:val="24"/>
          <w:szCs w:val="24"/>
        </w:rPr>
        <w:t xml:space="preserve"> While experienced</w:t>
      </w:r>
      <w:r w:rsidR="00CE3CA0">
        <w:rPr>
          <w:rFonts w:ascii="Times New Roman" w:hAnsi="Times New Roman" w:cs="Times New Roman"/>
          <w:bCs/>
          <w:sz w:val="24"/>
          <w:szCs w:val="24"/>
        </w:rPr>
        <w:t xml:space="preserve"> Business Information Systems</w:t>
      </w:r>
      <w:r>
        <w:rPr>
          <w:rFonts w:ascii="Times New Roman" w:hAnsi="Times New Roman" w:cs="Times New Roman"/>
          <w:bCs/>
          <w:sz w:val="24"/>
          <w:szCs w:val="24"/>
        </w:rPr>
        <w:t xml:space="preserve"> </w:t>
      </w:r>
      <w:r w:rsidR="00CE3CA0">
        <w:rPr>
          <w:rFonts w:ascii="Times New Roman" w:hAnsi="Times New Roman" w:cs="Times New Roman"/>
          <w:bCs/>
          <w:sz w:val="24"/>
          <w:szCs w:val="24"/>
        </w:rPr>
        <w:t>(</w:t>
      </w:r>
      <w:r>
        <w:rPr>
          <w:rFonts w:ascii="Times New Roman" w:hAnsi="Times New Roman" w:cs="Times New Roman"/>
          <w:bCs/>
          <w:sz w:val="24"/>
          <w:szCs w:val="24"/>
        </w:rPr>
        <w:t>BIS</w:t>
      </w:r>
      <w:r w:rsidR="00CE3CA0">
        <w:rPr>
          <w:rFonts w:ascii="Times New Roman" w:hAnsi="Times New Roman" w:cs="Times New Roman"/>
          <w:bCs/>
          <w:sz w:val="24"/>
          <w:szCs w:val="24"/>
        </w:rPr>
        <w:t>)</w:t>
      </w:r>
      <w:r>
        <w:rPr>
          <w:rFonts w:ascii="Times New Roman" w:hAnsi="Times New Roman" w:cs="Times New Roman"/>
          <w:bCs/>
          <w:sz w:val="24"/>
          <w:szCs w:val="24"/>
        </w:rPr>
        <w:t xml:space="preserve"> researcher Dr </w:t>
      </w:r>
      <w:r w:rsidRPr="00F076DD">
        <w:rPr>
          <w:rFonts w:ascii="Times New Roman" w:hAnsi="Times New Roman" w:cs="Times New Roman"/>
          <w:sz w:val="24"/>
          <w:szCs w:val="24"/>
        </w:rPr>
        <w:t xml:space="preserve">Axelsen </w:t>
      </w:r>
      <w:r>
        <w:rPr>
          <w:rFonts w:ascii="Times New Roman" w:hAnsi="Times New Roman" w:cs="Times New Roman"/>
          <w:sz w:val="24"/>
          <w:szCs w:val="24"/>
        </w:rPr>
        <w:t>likewise cautions</w:t>
      </w:r>
      <w:r w:rsidRPr="00F076DD">
        <w:rPr>
          <w:rFonts w:ascii="Times New Roman" w:hAnsi="Times New Roman" w:cs="Times New Roman"/>
          <w:sz w:val="24"/>
          <w:szCs w:val="24"/>
        </w:rPr>
        <w:t>, “</w:t>
      </w:r>
      <w:r w:rsidRPr="00BA5273">
        <w:rPr>
          <w:rFonts w:ascii="Times New Roman" w:hAnsi="Times New Roman" w:cs="Times New Roman"/>
          <w:i/>
          <w:iCs/>
          <w:sz w:val="24"/>
          <w:szCs w:val="24"/>
          <w:lang w:val="en-US"/>
        </w:rPr>
        <w:t>discipline is needed in regularly revisiting and honing the pitch over the long term</w:t>
      </w:r>
      <w:r w:rsidRPr="00F076DD">
        <w:rPr>
          <w:rFonts w:ascii="Times New Roman" w:hAnsi="Times New Roman" w:cs="Times New Roman"/>
          <w:sz w:val="24"/>
          <w:szCs w:val="24"/>
          <w:lang w:val="en-US"/>
        </w:rPr>
        <w:t xml:space="preserve">”. </w:t>
      </w:r>
    </w:p>
    <w:p w14:paraId="7FBB3F3C" w14:textId="3A9BDACB" w:rsidR="00622EE1" w:rsidRPr="00E53533" w:rsidRDefault="00622EE1" w:rsidP="00622EE1">
      <w:pPr>
        <w:spacing w:after="0" w:line="480" w:lineRule="auto"/>
        <w:ind w:firstLine="720"/>
        <w:jc w:val="both"/>
        <w:rPr>
          <w:rFonts w:ascii="Times New Roman" w:hAnsi="Times New Roman" w:cs="Times New Roman"/>
          <w:sz w:val="24"/>
          <w:szCs w:val="24"/>
        </w:rPr>
      </w:pPr>
      <w:r>
        <w:rPr>
          <w:rFonts w:ascii="Times New Roman" w:hAnsi="Times New Roman" w:cs="Times New Roman"/>
          <w:bCs/>
          <w:sz w:val="24"/>
          <w:szCs w:val="24"/>
        </w:rPr>
        <w:lastRenderedPageBreak/>
        <w:t xml:space="preserve">A group of key benefits that our users find is the way the RPP tool provides an introspective examination of their research achievements and goals. Data analytics Associate Professor </w:t>
      </w:r>
      <w:r>
        <w:rPr>
          <w:rFonts w:ascii="Times New Roman" w:hAnsi="Times New Roman" w:cs="Times New Roman"/>
          <w:sz w:val="24"/>
          <w:szCs w:val="24"/>
        </w:rPr>
        <w:t>Gepp, an experienced researcher, notes, “</w:t>
      </w:r>
      <w:r w:rsidRPr="00516256">
        <w:rPr>
          <w:rFonts w:ascii="Times New Roman" w:hAnsi="Times New Roman" w:cs="Times New Roman"/>
          <w:i/>
          <w:iCs/>
          <w:sz w:val="24"/>
          <w:szCs w:val="24"/>
          <w:lang w:val="en-US"/>
        </w:rPr>
        <w:t>I found this a helpful process as it challenges me to identify commonalities and clearly articulate research priorities</w:t>
      </w:r>
      <w:r>
        <w:rPr>
          <w:rFonts w:ascii="Times New Roman" w:hAnsi="Times New Roman" w:cs="Times New Roman"/>
          <w:sz w:val="24"/>
          <w:szCs w:val="24"/>
          <w:lang w:val="en-US"/>
        </w:rPr>
        <w:t xml:space="preserve">.” While </w:t>
      </w:r>
      <w:r w:rsidRPr="00327C57">
        <w:rPr>
          <w:rFonts w:ascii="Times New Roman" w:hAnsi="Times New Roman" w:cs="Times New Roman"/>
          <w:sz w:val="24"/>
          <w:szCs w:val="24"/>
          <w:lang w:val="en-US"/>
        </w:rPr>
        <w:t xml:space="preserve">experienced finance researcher </w:t>
      </w:r>
      <w:r w:rsidR="006D7AD9" w:rsidRPr="00327C57">
        <w:rPr>
          <w:rFonts w:ascii="Times New Roman" w:hAnsi="Times New Roman" w:cs="Times New Roman"/>
          <w:sz w:val="24"/>
          <w:szCs w:val="24"/>
          <w:lang w:val="en-US"/>
        </w:rPr>
        <w:t>Associate Professor</w:t>
      </w:r>
      <w:r w:rsidRPr="00327C57">
        <w:rPr>
          <w:rFonts w:ascii="Times New Roman" w:hAnsi="Times New Roman" w:cs="Times New Roman"/>
          <w:sz w:val="24"/>
          <w:szCs w:val="24"/>
          <w:lang w:val="en-US"/>
        </w:rPr>
        <w:t xml:space="preserve"> Tan states, “</w:t>
      </w:r>
      <w:r w:rsidRPr="00327C57">
        <w:rPr>
          <w:rFonts w:ascii="Times New Roman" w:hAnsi="Times New Roman" w:cs="Times New Roman"/>
          <w:i/>
          <w:iCs/>
          <w:sz w:val="24"/>
          <w:szCs w:val="24"/>
          <w:lang w:val="en-US"/>
        </w:rPr>
        <w:t>it forces me to identify the</w:t>
      </w:r>
      <w:r w:rsidRPr="0066756C">
        <w:rPr>
          <w:rFonts w:ascii="Times New Roman" w:hAnsi="Times New Roman" w:cs="Times New Roman"/>
          <w:i/>
          <w:iCs/>
          <w:sz w:val="24"/>
          <w:szCs w:val="24"/>
          <w:lang w:val="en-US"/>
        </w:rPr>
        <w:t xml:space="preserve"> overarching themes in my research career and map out future trajectories.</w:t>
      </w:r>
      <w:r w:rsidRPr="0066756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Similarly, </w:t>
      </w:r>
      <w:r w:rsidRPr="0066756C">
        <w:rPr>
          <w:rFonts w:ascii="Times New Roman" w:hAnsi="Times New Roman" w:cs="Times New Roman"/>
          <w:sz w:val="24"/>
          <w:szCs w:val="24"/>
          <w:lang w:val="en-US"/>
        </w:rPr>
        <w:t>Axelsen finds the framework useful to “</w:t>
      </w:r>
      <w:proofErr w:type="spellStart"/>
      <w:r w:rsidRPr="0066756C">
        <w:rPr>
          <w:rFonts w:ascii="Times New Roman" w:hAnsi="Times New Roman" w:cs="Times New Roman"/>
          <w:i/>
          <w:iCs/>
          <w:sz w:val="24"/>
          <w:szCs w:val="24"/>
          <w:lang w:val="en-US"/>
        </w:rPr>
        <w:t>prioritise</w:t>
      </w:r>
      <w:proofErr w:type="spellEnd"/>
      <w:r w:rsidRPr="0066756C">
        <w:rPr>
          <w:rFonts w:ascii="Times New Roman" w:hAnsi="Times New Roman" w:cs="Times New Roman"/>
          <w:i/>
          <w:iCs/>
          <w:sz w:val="24"/>
          <w:szCs w:val="24"/>
          <w:lang w:val="en-US"/>
        </w:rPr>
        <w:t xml:space="preserve"> and develop your future research program</w:t>
      </w:r>
      <w:r w:rsidRPr="0066756C">
        <w:rPr>
          <w:rFonts w:ascii="Times New Roman" w:hAnsi="Times New Roman" w:cs="Times New Roman"/>
          <w:sz w:val="24"/>
          <w:szCs w:val="24"/>
          <w:lang w:val="en-US"/>
        </w:rPr>
        <w:t>.”</w:t>
      </w:r>
      <w:r>
        <w:rPr>
          <w:rFonts w:ascii="Times New Roman" w:hAnsi="Times New Roman" w:cs="Times New Roman"/>
          <w:sz w:val="24"/>
          <w:szCs w:val="24"/>
          <w:lang w:val="en-US"/>
        </w:rPr>
        <w:t xml:space="preserve"> The Accounting ECR Dr Brosnan finds the RPP framework useful in its “</w:t>
      </w:r>
      <w:r w:rsidRPr="00467783">
        <w:rPr>
          <w:rFonts w:ascii="Times New Roman" w:hAnsi="Times New Roman" w:cs="Times New Roman"/>
          <w:i/>
          <w:iCs/>
          <w:sz w:val="24"/>
          <w:szCs w:val="24"/>
        </w:rPr>
        <w:t>ability to help me (initially) converse with myself as much as with other researchers.</w:t>
      </w:r>
      <w:r>
        <w:rPr>
          <w:rFonts w:ascii="Times New Roman" w:hAnsi="Times New Roman" w:cs="Times New Roman"/>
          <w:sz w:val="24"/>
          <w:szCs w:val="24"/>
        </w:rPr>
        <w:t>”</w:t>
      </w:r>
    </w:p>
    <w:p w14:paraId="4D75D9F5" w14:textId="61200ADF" w:rsidR="00622EE1" w:rsidRDefault="00622EE1" w:rsidP="00622EE1">
      <w:pPr>
        <w:spacing w:after="0" w:line="480" w:lineRule="auto"/>
        <w:ind w:firstLine="720"/>
        <w:jc w:val="both"/>
        <w:rPr>
          <w:rFonts w:ascii="Times New Roman" w:hAnsi="Times New Roman" w:cs="Times New Roman"/>
          <w:bCs/>
          <w:sz w:val="24"/>
          <w:szCs w:val="24"/>
        </w:rPr>
      </w:pPr>
      <w:r>
        <w:rPr>
          <w:rFonts w:ascii="Times New Roman" w:hAnsi="Times New Roman" w:cs="Times New Roman"/>
          <w:sz w:val="24"/>
          <w:szCs w:val="24"/>
          <w:lang w:val="en-US"/>
        </w:rPr>
        <w:t>The collaborating researchers on this paper found other, external benefits to their RPP experiences too. Gepp adds, “</w:t>
      </w:r>
      <w:r w:rsidRPr="00516256">
        <w:rPr>
          <w:rFonts w:ascii="Times New Roman" w:hAnsi="Times New Roman" w:cs="Times New Roman"/>
          <w:i/>
          <w:iCs/>
          <w:sz w:val="24"/>
          <w:szCs w:val="24"/>
          <w:lang w:val="en-US"/>
        </w:rPr>
        <w:t>the tool will be useful in early discussions with potential new research students and early-career research mentees to evaluate the alignment of research interests</w:t>
      </w:r>
      <w:r>
        <w:rPr>
          <w:rFonts w:ascii="Times New Roman" w:hAnsi="Times New Roman" w:cs="Times New Roman"/>
          <w:sz w:val="24"/>
          <w:szCs w:val="24"/>
          <w:lang w:val="en-US"/>
        </w:rPr>
        <w:t xml:space="preserve">.” </w:t>
      </w:r>
      <w:r w:rsidRPr="00484C6C">
        <w:rPr>
          <w:rFonts w:ascii="Times New Roman" w:hAnsi="Times New Roman" w:cs="Times New Roman"/>
          <w:sz w:val="24"/>
          <w:szCs w:val="24"/>
          <w:lang w:val="en-US"/>
        </w:rPr>
        <w:t xml:space="preserve">Axelsen </w:t>
      </w:r>
      <w:r>
        <w:rPr>
          <w:rFonts w:ascii="Times New Roman" w:hAnsi="Times New Roman" w:cs="Times New Roman"/>
          <w:sz w:val="24"/>
          <w:szCs w:val="24"/>
          <w:lang w:val="en-US"/>
        </w:rPr>
        <w:t xml:space="preserve">finds the framework </w:t>
      </w:r>
      <w:r w:rsidRPr="00484C6C">
        <w:rPr>
          <w:rFonts w:ascii="Times New Roman" w:hAnsi="Times New Roman" w:cs="Times New Roman"/>
          <w:sz w:val="24"/>
          <w:szCs w:val="24"/>
          <w:lang w:val="en-US"/>
        </w:rPr>
        <w:t>“</w:t>
      </w:r>
      <w:r w:rsidRPr="00484C6C">
        <w:rPr>
          <w:rFonts w:ascii="Times New Roman" w:hAnsi="Times New Roman" w:cs="Times New Roman"/>
          <w:i/>
          <w:iCs/>
          <w:sz w:val="24"/>
          <w:szCs w:val="24"/>
          <w:lang w:val="en-US"/>
        </w:rPr>
        <w:t>creates a document that makes your research narrative more accessible to others.</w:t>
      </w:r>
      <w:r w:rsidRPr="00484C6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B7887">
        <w:rPr>
          <w:rFonts w:ascii="Times New Roman" w:hAnsi="Times New Roman" w:cs="Times New Roman"/>
          <w:sz w:val="24"/>
          <w:szCs w:val="24"/>
        </w:rPr>
        <w:t>Cornw</w:t>
      </w:r>
      <w:r w:rsidR="00370305">
        <w:rPr>
          <w:rFonts w:ascii="Times New Roman" w:hAnsi="Times New Roman" w:cs="Times New Roman"/>
          <w:sz w:val="24"/>
          <w:szCs w:val="24"/>
        </w:rPr>
        <w:t>e</w:t>
      </w:r>
      <w:r w:rsidRPr="000B7887">
        <w:rPr>
          <w:rFonts w:ascii="Times New Roman" w:hAnsi="Times New Roman" w:cs="Times New Roman"/>
          <w:sz w:val="24"/>
          <w:szCs w:val="24"/>
        </w:rPr>
        <w:t>ll’s research interest</w:t>
      </w:r>
      <w:r>
        <w:rPr>
          <w:rFonts w:ascii="Times New Roman" w:hAnsi="Times New Roman" w:cs="Times New Roman"/>
          <w:sz w:val="24"/>
          <w:szCs w:val="24"/>
        </w:rPr>
        <w:t>s</w:t>
      </w:r>
      <w:r w:rsidRPr="000B7887">
        <w:rPr>
          <w:rFonts w:ascii="Times New Roman" w:hAnsi="Times New Roman" w:cs="Times New Roman"/>
          <w:sz w:val="24"/>
          <w:szCs w:val="24"/>
        </w:rPr>
        <w:t xml:space="preserve"> and experiences are linked closely to industry and the RPP provides a “</w:t>
      </w:r>
      <w:r w:rsidRPr="000B7887">
        <w:rPr>
          <w:rFonts w:ascii="Times New Roman" w:hAnsi="Times New Roman" w:cs="Times New Roman"/>
          <w:i/>
          <w:iCs/>
          <w:sz w:val="24"/>
          <w:szCs w:val="24"/>
        </w:rPr>
        <w:t>good reminder of the value of starting with the ‘why’ to capture the buy-in of others.</w:t>
      </w:r>
      <w:r w:rsidRPr="000B7887">
        <w:rPr>
          <w:rFonts w:ascii="Times New Roman" w:hAnsi="Times New Roman" w:cs="Times New Roman"/>
          <w:sz w:val="24"/>
          <w:szCs w:val="24"/>
        </w:rPr>
        <w:t>”</w:t>
      </w:r>
    </w:p>
    <w:p w14:paraId="3D375AE7" w14:textId="3A6D1941" w:rsidR="00622EE1" w:rsidRDefault="00622EE1" w:rsidP="00622EE1">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A common theme among the researchers using the RPP </w:t>
      </w:r>
      <w:r w:rsidR="000C0689">
        <w:rPr>
          <w:rFonts w:ascii="Times New Roman" w:hAnsi="Times New Roman" w:cs="Times New Roman"/>
          <w:bCs/>
          <w:sz w:val="24"/>
          <w:szCs w:val="24"/>
        </w:rPr>
        <w:t>template tool</w:t>
      </w:r>
      <w:r>
        <w:rPr>
          <w:rFonts w:ascii="Times New Roman" w:hAnsi="Times New Roman" w:cs="Times New Roman"/>
          <w:bCs/>
          <w:sz w:val="24"/>
          <w:szCs w:val="24"/>
        </w:rPr>
        <w:t xml:space="preserve"> is its potential role in the academic job market and promotion interviews. Finance ECR Dr </w:t>
      </w:r>
      <w:r w:rsidRPr="00484C6C">
        <w:rPr>
          <w:rFonts w:ascii="Times New Roman" w:hAnsi="Times New Roman" w:cs="Times New Roman"/>
          <w:bCs/>
          <w:sz w:val="24"/>
          <w:szCs w:val="24"/>
        </w:rPr>
        <w:t xml:space="preserve">Malik </w:t>
      </w:r>
      <w:r>
        <w:rPr>
          <w:rFonts w:ascii="Times New Roman" w:hAnsi="Times New Roman" w:cs="Times New Roman"/>
          <w:bCs/>
          <w:sz w:val="24"/>
          <w:szCs w:val="24"/>
        </w:rPr>
        <w:t xml:space="preserve">believes that the tool </w:t>
      </w:r>
      <w:r w:rsidRPr="00484C6C">
        <w:rPr>
          <w:rFonts w:ascii="Times New Roman" w:hAnsi="Times New Roman" w:cs="Times New Roman"/>
          <w:bCs/>
          <w:sz w:val="24"/>
          <w:szCs w:val="24"/>
        </w:rPr>
        <w:t>“</w:t>
      </w:r>
      <w:r w:rsidRPr="00484C6C">
        <w:rPr>
          <w:rFonts w:ascii="Times New Roman" w:hAnsi="Times New Roman" w:cs="Times New Roman"/>
          <w:i/>
          <w:iCs/>
          <w:sz w:val="24"/>
          <w:szCs w:val="24"/>
          <w:lang w:val="en-US"/>
        </w:rPr>
        <w:t>contains answers to most of the questions asked in a typical interview for academic (research) position</w:t>
      </w:r>
      <w:r w:rsidRPr="00484C6C">
        <w:rPr>
          <w:rFonts w:ascii="Times New Roman" w:hAnsi="Times New Roman" w:cs="Times New Roman"/>
          <w:sz w:val="24"/>
          <w:szCs w:val="24"/>
          <w:lang w:val="en-US"/>
        </w:rPr>
        <w:t>.”</w:t>
      </w:r>
      <w:r>
        <w:rPr>
          <w:rFonts w:ascii="Times New Roman" w:hAnsi="Times New Roman" w:cs="Times New Roman"/>
          <w:sz w:val="24"/>
          <w:szCs w:val="24"/>
          <w:lang w:val="en-US"/>
        </w:rPr>
        <w:t xml:space="preserve"> Good news for soon to be on the job market BIS ECR </w:t>
      </w:r>
      <w:r w:rsidRPr="00484C6C">
        <w:rPr>
          <w:rFonts w:ascii="Times New Roman" w:hAnsi="Times New Roman" w:cs="Times New Roman"/>
          <w:sz w:val="24"/>
          <w:szCs w:val="24"/>
          <w:lang w:val="en-US"/>
        </w:rPr>
        <w:t xml:space="preserve">Honey </w:t>
      </w:r>
      <w:r>
        <w:rPr>
          <w:rFonts w:ascii="Times New Roman" w:hAnsi="Times New Roman" w:cs="Times New Roman"/>
          <w:sz w:val="24"/>
          <w:szCs w:val="24"/>
          <w:lang w:val="en-US"/>
        </w:rPr>
        <w:t xml:space="preserve">who now feels at </w:t>
      </w:r>
      <w:r w:rsidRPr="00D53D2E">
        <w:rPr>
          <w:rFonts w:ascii="Times New Roman" w:hAnsi="Times New Roman" w:cs="Times New Roman"/>
          <w:sz w:val="24"/>
          <w:szCs w:val="24"/>
          <w:lang w:val="en-US"/>
        </w:rPr>
        <w:t xml:space="preserve">least </w:t>
      </w:r>
      <w:r>
        <w:rPr>
          <w:rFonts w:ascii="Times New Roman" w:hAnsi="Times New Roman" w:cs="Times New Roman"/>
          <w:i/>
          <w:iCs/>
          <w:sz w:val="24"/>
          <w:szCs w:val="24"/>
          <w:lang w:val="en-US"/>
        </w:rPr>
        <w:t>“</w:t>
      </w:r>
      <w:r w:rsidRPr="00484C6C">
        <w:rPr>
          <w:rFonts w:ascii="Times New Roman" w:hAnsi="Times New Roman" w:cs="Times New Roman"/>
          <w:i/>
          <w:iCs/>
          <w:sz w:val="24"/>
          <w:szCs w:val="24"/>
          <w:lang w:val="en-US"/>
        </w:rPr>
        <w:t>moderately prepared to pitch myself and my research in upcoming job interviews</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Similarly, Management ECR Dr </w:t>
      </w:r>
      <w:r w:rsidRPr="00484C6C">
        <w:rPr>
          <w:rFonts w:ascii="Times New Roman" w:hAnsi="Times New Roman" w:cs="Times New Roman"/>
          <w:bCs/>
          <w:sz w:val="24"/>
          <w:szCs w:val="24"/>
        </w:rPr>
        <w:t xml:space="preserve">Gill notes </w:t>
      </w:r>
      <w:r>
        <w:rPr>
          <w:rFonts w:ascii="Times New Roman" w:hAnsi="Times New Roman" w:cs="Times New Roman"/>
          <w:bCs/>
          <w:sz w:val="24"/>
          <w:szCs w:val="24"/>
        </w:rPr>
        <w:t xml:space="preserve">in hindsight, </w:t>
      </w:r>
      <w:r w:rsidRPr="00484C6C">
        <w:rPr>
          <w:rFonts w:ascii="Times New Roman" w:hAnsi="Times New Roman" w:cs="Times New Roman"/>
          <w:bCs/>
          <w:sz w:val="24"/>
          <w:szCs w:val="24"/>
        </w:rPr>
        <w:t>how useful the framework would have been in “</w:t>
      </w:r>
      <w:r w:rsidRPr="002C3743">
        <w:rPr>
          <w:rFonts w:ascii="Times New Roman" w:hAnsi="Times New Roman" w:cs="Times New Roman"/>
          <w:bCs/>
          <w:i/>
          <w:iCs/>
          <w:sz w:val="24"/>
          <w:szCs w:val="24"/>
        </w:rPr>
        <w:t>the interview process</w:t>
      </w:r>
      <w:r w:rsidRPr="00484C6C">
        <w:rPr>
          <w:rFonts w:ascii="Times New Roman" w:hAnsi="Times New Roman" w:cs="Times New Roman"/>
          <w:bCs/>
          <w:sz w:val="24"/>
          <w:szCs w:val="24"/>
        </w:rPr>
        <w:t xml:space="preserve">” for a recent academic role. Alas, the template entered her toolbox after </w:t>
      </w:r>
      <w:r>
        <w:rPr>
          <w:rFonts w:ascii="Times New Roman" w:hAnsi="Times New Roman" w:cs="Times New Roman"/>
          <w:bCs/>
          <w:sz w:val="24"/>
          <w:szCs w:val="24"/>
        </w:rPr>
        <w:t>her</w:t>
      </w:r>
      <w:r w:rsidRPr="00484C6C">
        <w:rPr>
          <w:rFonts w:ascii="Times New Roman" w:hAnsi="Times New Roman" w:cs="Times New Roman"/>
          <w:bCs/>
          <w:sz w:val="24"/>
          <w:szCs w:val="24"/>
        </w:rPr>
        <w:t xml:space="preserve"> interview, </w:t>
      </w:r>
      <w:r>
        <w:rPr>
          <w:rFonts w:ascii="Times New Roman" w:hAnsi="Times New Roman" w:cs="Times New Roman"/>
          <w:bCs/>
          <w:sz w:val="24"/>
          <w:szCs w:val="24"/>
        </w:rPr>
        <w:t xml:space="preserve">but she will no doubt have future opportunities. </w:t>
      </w:r>
    </w:p>
    <w:p w14:paraId="0FA73407" w14:textId="77777777" w:rsidR="00622EE1" w:rsidRDefault="00622EE1" w:rsidP="00622EE1">
      <w:pPr>
        <w:spacing w:after="0"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Notably, while multiple benefits of the tool seem clear, approximately half the RPP pitchers in our research team specifically highlight that the process is challenging in some way. </w:t>
      </w:r>
      <w:r>
        <w:rPr>
          <w:rFonts w:ascii="Times New Roman" w:hAnsi="Times New Roman" w:cs="Times New Roman"/>
          <w:sz w:val="24"/>
          <w:szCs w:val="24"/>
        </w:rPr>
        <w:lastRenderedPageBreak/>
        <w:t xml:space="preserve">Indeed, </w:t>
      </w:r>
      <w:r w:rsidRPr="00F076DD">
        <w:rPr>
          <w:rFonts w:ascii="Times New Roman" w:hAnsi="Times New Roman" w:cs="Times New Roman"/>
          <w:bCs/>
          <w:sz w:val="24"/>
          <w:szCs w:val="24"/>
        </w:rPr>
        <w:t>Mehrotra</w:t>
      </w:r>
      <w:r>
        <w:rPr>
          <w:rFonts w:ascii="Times New Roman" w:hAnsi="Times New Roman" w:cs="Times New Roman"/>
          <w:bCs/>
          <w:sz w:val="24"/>
          <w:szCs w:val="24"/>
        </w:rPr>
        <w:t xml:space="preserve"> almost perversely notes, </w:t>
      </w:r>
      <w:r w:rsidRPr="00795230">
        <w:rPr>
          <w:rFonts w:ascii="Times New Roman" w:hAnsi="Times New Roman" w:cs="Times New Roman"/>
          <w:bCs/>
          <w:i/>
          <w:iCs/>
          <w:sz w:val="24"/>
          <w:szCs w:val="24"/>
        </w:rPr>
        <w:t>“because of the challenging nature of this exercise, it was ultimately truly rewarding.”</w:t>
      </w:r>
      <w:r>
        <w:rPr>
          <w:rFonts w:ascii="Times New Roman" w:hAnsi="Times New Roman" w:cs="Times New Roman"/>
          <w:bCs/>
          <w:sz w:val="24"/>
          <w:szCs w:val="24"/>
        </w:rPr>
        <w:t xml:space="preserve"> Fortunately, the pitchers also provide a common tip to getting the most out of the template – to follow the prompts/cues provided. Gill highlights, “</w:t>
      </w:r>
      <w:r w:rsidRPr="0031077F">
        <w:rPr>
          <w:rFonts w:ascii="Times New Roman" w:hAnsi="Times New Roman" w:cs="Times New Roman"/>
          <w:bCs/>
          <w:i/>
          <w:iCs/>
          <w:sz w:val="24"/>
          <w:szCs w:val="24"/>
        </w:rPr>
        <w:t>the cued template raised useful prompts for each of the items.</w:t>
      </w:r>
      <w:r>
        <w:rPr>
          <w:rFonts w:ascii="Times New Roman" w:hAnsi="Times New Roman" w:cs="Times New Roman"/>
          <w:bCs/>
          <w:sz w:val="24"/>
          <w:szCs w:val="24"/>
        </w:rPr>
        <w:t xml:space="preserve">” </w:t>
      </w:r>
      <w:r w:rsidRPr="00F076DD">
        <w:rPr>
          <w:rFonts w:ascii="Times New Roman" w:hAnsi="Times New Roman" w:cs="Times New Roman"/>
          <w:bCs/>
          <w:sz w:val="24"/>
          <w:szCs w:val="24"/>
        </w:rPr>
        <w:t>Mehrotra</w:t>
      </w:r>
      <w:r>
        <w:rPr>
          <w:rFonts w:ascii="Times New Roman" w:hAnsi="Times New Roman" w:cs="Times New Roman"/>
          <w:bCs/>
          <w:sz w:val="24"/>
          <w:szCs w:val="24"/>
        </w:rPr>
        <w:t xml:space="preserve"> again finds himself in agreement as, “</w:t>
      </w:r>
      <w:r w:rsidRPr="00AC4A2F">
        <w:rPr>
          <w:rFonts w:ascii="Times New Roman" w:hAnsi="Times New Roman" w:cs="Times New Roman"/>
          <w:bCs/>
          <w:i/>
          <w:iCs/>
          <w:sz w:val="24"/>
          <w:szCs w:val="24"/>
        </w:rPr>
        <w:t>despite having experience with the PRF, I found the cues provided in Exhibit 1 of Faff (2022) were crucial in understanding and completing this template.</w:t>
      </w:r>
      <w:r>
        <w:rPr>
          <w:rFonts w:ascii="Times New Roman" w:hAnsi="Times New Roman" w:cs="Times New Roman"/>
          <w:bCs/>
          <w:sz w:val="24"/>
          <w:szCs w:val="24"/>
        </w:rPr>
        <w:t>”</w:t>
      </w:r>
    </w:p>
    <w:p w14:paraId="1C83976F" w14:textId="3DC93BCC" w:rsidR="00622EE1" w:rsidRDefault="00622EE1" w:rsidP="00622EE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no coincidence that strong similarities exist between the PRF and RPP frameworks. The Faff (2022) RPP has a deliberate injection of </w:t>
      </w:r>
      <w:r w:rsidR="00DC12AD">
        <w:rPr>
          <w:rFonts w:ascii="Times New Roman" w:hAnsi="Times New Roman" w:cs="Times New Roman"/>
          <w:sz w:val="24"/>
          <w:szCs w:val="24"/>
        </w:rPr>
        <w:t xml:space="preserve">“DNA” from </w:t>
      </w:r>
      <w:r>
        <w:rPr>
          <w:rFonts w:ascii="Times New Roman" w:hAnsi="Times New Roman" w:cs="Times New Roman"/>
          <w:sz w:val="24"/>
          <w:szCs w:val="24"/>
        </w:rPr>
        <w:t xml:space="preserve">the </w:t>
      </w:r>
      <w:r w:rsidRPr="001006BC">
        <w:rPr>
          <w:rFonts w:ascii="Times New Roman" w:hAnsi="Times New Roman" w:cs="Times New Roman"/>
          <w:sz w:val="24"/>
          <w:szCs w:val="24"/>
        </w:rPr>
        <w:t>Faff (2015, 2021</w:t>
      </w:r>
      <w:r>
        <w:rPr>
          <w:rFonts w:ascii="Times New Roman" w:hAnsi="Times New Roman" w:cs="Times New Roman"/>
          <w:sz w:val="24"/>
          <w:szCs w:val="24"/>
        </w:rPr>
        <w:t>a</w:t>
      </w:r>
      <w:r w:rsidRPr="001006BC">
        <w:rPr>
          <w:rFonts w:ascii="Times New Roman" w:hAnsi="Times New Roman" w:cs="Times New Roman"/>
          <w:sz w:val="24"/>
          <w:szCs w:val="24"/>
        </w:rPr>
        <w:t>)</w:t>
      </w:r>
      <w:r>
        <w:rPr>
          <w:rFonts w:ascii="Times New Roman" w:hAnsi="Times New Roman" w:cs="Times New Roman"/>
          <w:sz w:val="24"/>
          <w:szCs w:val="24"/>
        </w:rPr>
        <w:t xml:space="preserve"> PRF. Both frameworks employ a “four-three-two-one+1” system of summation. Moreover, as </w:t>
      </w:r>
      <w:r w:rsidRPr="00B20057">
        <w:rPr>
          <w:rFonts w:ascii="Times New Roman" w:hAnsi="Times New Roman" w:cs="Times New Roman"/>
          <w:sz w:val="24"/>
          <w:szCs w:val="24"/>
        </w:rPr>
        <w:t xml:space="preserve">Brosnan </w:t>
      </w:r>
      <w:r>
        <w:rPr>
          <w:rFonts w:ascii="Times New Roman" w:hAnsi="Times New Roman" w:cs="Times New Roman"/>
          <w:sz w:val="24"/>
          <w:szCs w:val="24"/>
        </w:rPr>
        <w:t>notes</w:t>
      </w:r>
      <w:r w:rsidRPr="00B20057">
        <w:rPr>
          <w:rFonts w:ascii="Times New Roman" w:hAnsi="Times New Roman" w:cs="Times New Roman"/>
          <w:sz w:val="24"/>
          <w:szCs w:val="24"/>
        </w:rPr>
        <w:t xml:space="preserve"> “</w:t>
      </w:r>
      <w:r w:rsidRPr="00B20057">
        <w:rPr>
          <w:rFonts w:ascii="Times New Roman" w:hAnsi="Times New Roman" w:cs="Times New Roman"/>
          <w:i/>
          <w:iCs/>
          <w:sz w:val="24"/>
          <w:szCs w:val="24"/>
        </w:rPr>
        <w:t>both templates aim to excel in distilling complex ideas into straightforward, yet manageable and linked, conversational chunks.</w:t>
      </w:r>
      <w:r w:rsidRPr="00B20057">
        <w:rPr>
          <w:rFonts w:ascii="Times New Roman" w:hAnsi="Times New Roman" w:cs="Times New Roman"/>
          <w:sz w:val="24"/>
          <w:szCs w:val="24"/>
        </w:rPr>
        <w:t xml:space="preserve">” </w:t>
      </w:r>
      <w:r>
        <w:rPr>
          <w:rFonts w:ascii="Times New Roman" w:hAnsi="Times New Roman" w:cs="Times New Roman"/>
          <w:sz w:val="24"/>
          <w:szCs w:val="24"/>
        </w:rPr>
        <w:t>The similarities make the transition a familiar one, but even so the differences are more than subtle. Dr Ali notes the “</w:t>
      </w:r>
      <w:r w:rsidRPr="00AC7473">
        <w:rPr>
          <w:rFonts w:ascii="Times New Roman" w:hAnsi="Times New Roman" w:cs="Times New Roman"/>
          <w:i/>
          <w:iCs/>
          <w:sz w:val="24"/>
          <w:szCs w:val="24"/>
          <w:lang w:val="en-US"/>
        </w:rPr>
        <w:t xml:space="preserve">PRF focuses on the research project – namely, the </w:t>
      </w:r>
      <w:r>
        <w:rPr>
          <w:rFonts w:ascii="Times New Roman" w:hAnsi="Times New Roman" w:cs="Times New Roman"/>
          <w:i/>
          <w:iCs/>
          <w:sz w:val="24"/>
          <w:szCs w:val="24"/>
          <w:lang w:val="en-US"/>
        </w:rPr>
        <w:t>‘</w:t>
      </w:r>
      <w:r w:rsidRPr="00AC7473">
        <w:rPr>
          <w:rFonts w:ascii="Times New Roman" w:hAnsi="Times New Roman" w:cs="Times New Roman"/>
          <w:i/>
          <w:iCs/>
          <w:sz w:val="24"/>
          <w:szCs w:val="24"/>
          <w:lang w:val="en-US"/>
        </w:rPr>
        <w:t>product</w:t>
      </w:r>
      <w:r>
        <w:rPr>
          <w:rFonts w:ascii="Times New Roman" w:hAnsi="Times New Roman" w:cs="Times New Roman"/>
          <w:i/>
          <w:iCs/>
          <w:sz w:val="24"/>
          <w:szCs w:val="24"/>
          <w:lang w:val="en-US"/>
        </w:rPr>
        <w:t>’</w:t>
      </w:r>
      <w:r w:rsidRPr="00AC7473">
        <w:rPr>
          <w:rFonts w:ascii="Times New Roman" w:hAnsi="Times New Roman" w:cs="Times New Roman"/>
          <w:i/>
          <w:iCs/>
          <w:sz w:val="24"/>
          <w:szCs w:val="24"/>
          <w:lang w:val="en-US"/>
        </w:rPr>
        <w:t xml:space="preserve">, the RPP focuses on the researcher – namely, the </w:t>
      </w:r>
      <w:r>
        <w:rPr>
          <w:rFonts w:ascii="Times New Roman" w:hAnsi="Times New Roman" w:cs="Times New Roman"/>
          <w:i/>
          <w:iCs/>
          <w:sz w:val="24"/>
          <w:szCs w:val="24"/>
          <w:lang w:val="en-US"/>
        </w:rPr>
        <w:t>‘</w:t>
      </w:r>
      <w:r w:rsidRPr="00AC7473">
        <w:rPr>
          <w:rFonts w:ascii="Times New Roman" w:hAnsi="Times New Roman" w:cs="Times New Roman"/>
          <w:i/>
          <w:iCs/>
          <w:sz w:val="24"/>
          <w:szCs w:val="24"/>
          <w:lang w:val="en-US"/>
        </w:rPr>
        <w:t>producer</w:t>
      </w:r>
      <w:r>
        <w:rPr>
          <w:rFonts w:ascii="Times New Roman" w:hAnsi="Times New Roman" w:cs="Times New Roman"/>
          <w:i/>
          <w:iCs/>
          <w:sz w:val="24"/>
          <w:szCs w:val="24"/>
          <w:lang w:val="en-US"/>
        </w:rPr>
        <w:t>’</w:t>
      </w:r>
      <w:r w:rsidRPr="00AC7473">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A point not lost on Honey, as she perceptively positions the RPP </w:t>
      </w:r>
      <w:r w:rsidR="000C0689">
        <w:rPr>
          <w:rFonts w:ascii="Times New Roman" w:hAnsi="Times New Roman" w:cs="Times New Roman"/>
          <w:sz w:val="24"/>
          <w:szCs w:val="24"/>
        </w:rPr>
        <w:t>tool</w:t>
      </w:r>
      <w:r>
        <w:rPr>
          <w:rFonts w:ascii="Times New Roman" w:hAnsi="Times New Roman" w:cs="Times New Roman"/>
          <w:sz w:val="24"/>
          <w:szCs w:val="24"/>
        </w:rPr>
        <w:t xml:space="preserve"> in her career trajectory by observing, “</w:t>
      </w:r>
      <w:r w:rsidRPr="00E36509">
        <w:rPr>
          <w:rFonts w:ascii="Times New Roman" w:hAnsi="Times New Roman" w:cs="Times New Roman"/>
          <w:i/>
          <w:iCs/>
          <w:sz w:val="24"/>
          <w:szCs w:val="24"/>
          <w:lang w:val="en-US"/>
        </w:rPr>
        <w:t>I started my doctoral studies by learning how to pitch research with Prof. Robert Faff. It seems appropriate to be concluding my doctoral studies by learning how to pitch myself (the researcher) with Prof. Robert Faff.</w:t>
      </w:r>
      <w:r>
        <w:rPr>
          <w:rFonts w:ascii="Times New Roman" w:hAnsi="Times New Roman" w:cs="Times New Roman"/>
          <w:sz w:val="24"/>
          <w:szCs w:val="24"/>
          <w:lang w:val="en-US"/>
        </w:rPr>
        <w:t>”</w:t>
      </w:r>
    </w:p>
    <w:p w14:paraId="7F553B36" w14:textId="15081D0C" w:rsidR="00622EE1" w:rsidRDefault="00622EE1" w:rsidP="00622EE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Even though the RPP is aimed at novice and early career researchers, the experienced researchers in our team also found benefits. Experienced interdisciplinary</w:t>
      </w:r>
      <w:r>
        <w:rPr>
          <w:rFonts w:ascii="Times New Roman" w:hAnsi="Times New Roman" w:cs="Times New Roman"/>
          <w:sz w:val="24"/>
          <w:szCs w:val="24"/>
          <w:lang w:val="en-US"/>
        </w:rPr>
        <w:t xml:space="preserve"> researcher Professor Hoffmann finds that the framework helps with communication. Specifically, he notes that it “</w:t>
      </w:r>
      <w:r w:rsidRPr="008625FC">
        <w:rPr>
          <w:rFonts w:ascii="Times New Roman" w:hAnsi="Times New Roman" w:cs="Times New Roman"/>
          <w:i/>
          <w:iCs/>
          <w:sz w:val="24"/>
          <w:szCs w:val="24"/>
          <w:lang w:val="en-US"/>
        </w:rPr>
        <w:t>is essential for interdisciplinary researchers to communicate their research interests, contribution and relevance in a way that speaks to, and can be understood by, researchers from other disciplines, too.</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We argue that the RPP has immense value for researchers across the experience spectrum – from those at the very start of their research journey right through to those researchers with substantial experience. To support our claim that the RPP has universal utility, our paper provides evidence, in the form of exemplar pitches alongside </w:t>
      </w:r>
      <w:r>
        <w:rPr>
          <w:rFonts w:ascii="Times New Roman" w:hAnsi="Times New Roman" w:cs="Times New Roman"/>
          <w:sz w:val="24"/>
          <w:szCs w:val="24"/>
        </w:rPr>
        <w:lastRenderedPageBreak/>
        <w:t>narrative discussion from researchers of varying experience across multiple business disciplines.</w:t>
      </w:r>
    </w:p>
    <w:p w14:paraId="4AC45B7F" w14:textId="5C5D74FE" w:rsidR="003D2A37" w:rsidRPr="001F1A8D" w:rsidRDefault="00FF49AB" w:rsidP="003D2A37">
      <w:pPr>
        <w:spacing w:after="0" w:line="480" w:lineRule="auto"/>
        <w:ind w:firstLine="720"/>
        <w:jc w:val="both"/>
        <w:rPr>
          <w:rFonts w:ascii="Times New Roman" w:hAnsi="Times New Roman" w:cs="Times New Roman"/>
          <w:sz w:val="24"/>
          <w:szCs w:val="24"/>
        </w:rPr>
      </w:pPr>
      <w:r w:rsidRPr="001F1A8D">
        <w:rPr>
          <w:rFonts w:ascii="Times New Roman" w:hAnsi="Times New Roman" w:cs="Times New Roman"/>
          <w:sz w:val="24"/>
          <w:szCs w:val="24"/>
        </w:rPr>
        <w:t xml:space="preserve">We argue that </w:t>
      </w:r>
      <w:proofErr w:type="spellStart"/>
      <w:r w:rsidR="003D2A37" w:rsidRPr="001F1A8D">
        <w:rPr>
          <w:rFonts w:ascii="Times New Roman" w:hAnsi="Times New Roman" w:cs="Times New Roman"/>
          <w:sz w:val="24"/>
          <w:szCs w:val="24"/>
        </w:rPr>
        <w:t>Endenich</w:t>
      </w:r>
      <w:proofErr w:type="spellEnd"/>
      <w:r w:rsidR="003D2A37" w:rsidRPr="001F1A8D">
        <w:rPr>
          <w:rFonts w:ascii="Times New Roman" w:hAnsi="Times New Roman" w:cs="Times New Roman"/>
          <w:sz w:val="24"/>
          <w:szCs w:val="24"/>
        </w:rPr>
        <w:t xml:space="preserve"> and Trapp (2018) allude to </w:t>
      </w:r>
      <w:r w:rsidR="00B74E41" w:rsidRPr="001F1A8D">
        <w:rPr>
          <w:rFonts w:ascii="Times New Roman" w:hAnsi="Times New Roman" w:cs="Times New Roman"/>
          <w:sz w:val="24"/>
          <w:szCs w:val="24"/>
        </w:rPr>
        <w:t>one core aspect of what</w:t>
      </w:r>
      <w:r w:rsidR="003D2A37" w:rsidRPr="001F1A8D">
        <w:rPr>
          <w:rFonts w:ascii="Times New Roman" w:hAnsi="Times New Roman" w:cs="Times New Roman"/>
          <w:sz w:val="24"/>
          <w:szCs w:val="24"/>
        </w:rPr>
        <w:t xml:space="preserve"> the RPP aims to achieve: that by building a network of credible, </w:t>
      </w:r>
      <w:proofErr w:type="gramStart"/>
      <w:r w:rsidR="003D2A37" w:rsidRPr="001F1A8D">
        <w:rPr>
          <w:rFonts w:ascii="Times New Roman" w:hAnsi="Times New Roman" w:cs="Times New Roman"/>
          <w:sz w:val="24"/>
          <w:szCs w:val="24"/>
        </w:rPr>
        <w:t>responsible</w:t>
      </w:r>
      <w:proofErr w:type="gramEnd"/>
      <w:r w:rsidR="003D2A37" w:rsidRPr="001F1A8D">
        <w:rPr>
          <w:rFonts w:ascii="Times New Roman" w:hAnsi="Times New Roman" w:cs="Times New Roman"/>
          <w:sz w:val="24"/>
          <w:szCs w:val="24"/>
        </w:rPr>
        <w:t xml:space="preserve"> and committed academics, this signals the research community to generate novel and innovative research output. In response to </w:t>
      </w:r>
      <w:proofErr w:type="spellStart"/>
      <w:r w:rsidR="003D2A37" w:rsidRPr="001F1A8D">
        <w:rPr>
          <w:rFonts w:ascii="Times New Roman" w:hAnsi="Times New Roman" w:cs="Times New Roman"/>
          <w:sz w:val="24"/>
          <w:szCs w:val="24"/>
        </w:rPr>
        <w:t>Endenich</w:t>
      </w:r>
      <w:proofErr w:type="spellEnd"/>
      <w:r w:rsidR="003D2A37" w:rsidRPr="001F1A8D">
        <w:rPr>
          <w:rFonts w:ascii="Times New Roman" w:hAnsi="Times New Roman" w:cs="Times New Roman"/>
          <w:sz w:val="24"/>
          <w:szCs w:val="24"/>
        </w:rPr>
        <w:t xml:space="preserve"> and Trapp (2018), Roberts (2018) calls upon accounting researcher communities to embrace substantive actions to further and develop broader, more </w:t>
      </w:r>
      <w:proofErr w:type="gramStart"/>
      <w:r w:rsidR="003D2A37" w:rsidRPr="001F1A8D">
        <w:rPr>
          <w:rFonts w:ascii="Times New Roman" w:hAnsi="Times New Roman" w:cs="Times New Roman"/>
          <w:sz w:val="24"/>
          <w:szCs w:val="24"/>
        </w:rPr>
        <w:t>relevant</w:t>
      </w:r>
      <w:proofErr w:type="gramEnd"/>
      <w:r w:rsidR="003D2A37" w:rsidRPr="001F1A8D">
        <w:rPr>
          <w:rFonts w:ascii="Times New Roman" w:hAnsi="Times New Roman" w:cs="Times New Roman"/>
          <w:sz w:val="24"/>
          <w:szCs w:val="24"/>
        </w:rPr>
        <w:t xml:space="preserve"> and inclusive research agenda</w:t>
      </w:r>
      <w:r w:rsidR="0076639E">
        <w:rPr>
          <w:rFonts w:ascii="Times New Roman" w:hAnsi="Times New Roman" w:cs="Times New Roman"/>
          <w:sz w:val="24"/>
          <w:szCs w:val="24"/>
        </w:rPr>
        <w:t>s</w:t>
      </w:r>
      <w:r w:rsidR="003D2A37" w:rsidRPr="001F1A8D">
        <w:rPr>
          <w:rFonts w:ascii="Times New Roman" w:hAnsi="Times New Roman" w:cs="Times New Roman"/>
          <w:sz w:val="24"/>
          <w:szCs w:val="24"/>
        </w:rPr>
        <w:t xml:space="preserve">.  The </w:t>
      </w:r>
      <w:r w:rsidR="0076639E">
        <w:rPr>
          <w:rFonts w:ascii="Times New Roman" w:hAnsi="Times New Roman" w:cs="Times New Roman"/>
          <w:sz w:val="24"/>
          <w:szCs w:val="24"/>
        </w:rPr>
        <w:t xml:space="preserve">perceived </w:t>
      </w:r>
      <w:r w:rsidR="003D2A37" w:rsidRPr="001F1A8D">
        <w:rPr>
          <w:rFonts w:ascii="Times New Roman" w:hAnsi="Times New Roman" w:cs="Times New Roman"/>
          <w:sz w:val="24"/>
          <w:szCs w:val="24"/>
        </w:rPr>
        <w:t xml:space="preserve">stagnation in accounting research requires joint efforts by accounting researchers to </w:t>
      </w:r>
      <w:r w:rsidR="004D1B3B">
        <w:rPr>
          <w:rFonts w:ascii="Times New Roman" w:hAnsi="Times New Roman" w:cs="Times New Roman"/>
          <w:sz w:val="24"/>
          <w:szCs w:val="24"/>
        </w:rPr>
        <w:t>engage</w:t>
      </w:r>
      <w:r w:rsidR="0076639E" w:rsidRPr="001F1A8D">
        <w:rPr>
          <w:rFonts w:ascii="Times New Roman" w:hAnsi="Times New Roman" w:cs="Times New Roman"/>
          <w:sz w:val="24"/>
          <w:szCs w:val="24"/>
        </w:rPr>
        <w:t xml:space="preserve"> </w:t>
      </w:r>
      <w:r w:rsidR="003D2A37" w:rsidRPr="001F1A8D">
        <w:rPr>
          <w:rFonts w:ascii="Times New Roman" w:hAnsi="Times New Roman" w:cs="Times New Roman"/>
          <w:sz w:val="24"/>
          <w:szCs w:val="24"/>
        </w:rPr>
        <w:t>policy makers</w:t>
      </w:r>
      <w:r w:rsidR="0076639E">
        <w:rPr>
          <w:rFonts w:ascii="Times New Roman" w:hAnsi="Times New Roman" w:cs="Times New Roman"/>
          <w:sz w:val="24"/>
          <w:szCs w:val="24"/>
        </w:rPr>
        <w:t xml:space="preserve"> to</w:t>
      </w:r>
      <w:r w:rsidR="003D2A37" w:rsidRPr="001F1A8D">
        <w:rPr>
          <w:rFonts w:ascii="Times New Roman" w:hAnsi="Times New Roman" w:cs="Times New Roman"/>
          <w:sz w:val="24"/>
          <w:szCs w:val="24"/>
        </w:rPr>
        <w:t xml:space="preserve"> interven</w:t>
      </w:r>
      <w:r w:rsidR="0076639E">
        <w:rPr>
          <w:rFonts w:ascii="Times New Roman" w:hAnsi="Times New Roman" w:cs="Times New Roman"/>
          <w:sz w:val="24"/>
          <w:szCs w:val="24"/>
        </w:rPr>
        <w:t>e</w:t>
      </w:r>
      <w:r w:rsidR="003D2A37" w:rsidRPr="001F1A8D">
        <w:rPr>
          <w:rFonts w:ascii="Times New Roman" w:hAnsi="Times New Roman" w:cs="Times New Roman"/>
          <w:sz w:val="24"/>
          <w:szCs w:val="24"/>
        </w:rPr>
        <w:t xml:space="preserve"> in resource realignment</w:t>
      </w:r>
      <w:r w:rsidR="0076639E">
        <w:rPr>
          <w:rFonts w:ascii="Times New Roman" w:hAnsi="Times New Roman" w:cs="Times New Roman"/>
          <w:sz w:val="24"/>
          <w:szCs w:val="24"/>
        </w:rPr>
        <w:t xml:space="preserve">, with a view </w:t>
      </w:r>
      <w:r w:rsidR="003D2A37" w:rsidRPr="001F1A8D">
        <w:rPr>
          <w:rFonts w:ascii="Times New Roman" w:hAnsi="Times New Roman" w:cs="Times New Roman"/>
          <w:sz w:val="24"/>
          <w:szCs w:val="24"/>
        </w:rPr>
        <w:t xml:space="preserve">to </w:t>
      </w:r>
      <w:r w:rsidR="0076639E">
        <w:rPr>
          <w:rFonts w:ascii="Times New Roman" w:hAnsi="Times New Roman" w:cs="Times New Roman"/>
          <w:sz w:val="24"/>
          <w:szCs w:val="24"/>
        </w:rPr>
        <w:t>stimulate innovative</w:t>
      </w:r>
      <w:r w:rsidR="0076639E" w:rsidRPr="001F1A8D">
        <w:rPr>
          <w:rFonts w:ascii="Times New Roman" w:hAnsi="Times New Roman" w:cs="Times New Roman"/>
          <w:sz w:val="24"/>
          <w:szCs w:val="24"/>
        </w:rPr>
        <w:t xml:space="preserve"> </w:t>
      </w:r>
      <w:r w:rsidR="003D2A37" w:rsidRPr="001F1A8D">
        <w:rPr>
          <w:rFonts w:ascii="Times New Roman" w:hAnsi="Times New Roman" w:cs="Times New Roman"/>
          <w:sz w:val="24"/>
          <w:szCs w:val="24"/>
        </w:rPr>
        <w:t xml:space="preserve">research in accounting (Wilkinson &amp; Durden, 2015). </w:t>
      </w:r>
    </w:p>
    <w:p w14:paraId="6E3D8D29" w14:textId="36983E8C" w:rsidR="003D2A37" w:rsidRDefault="003D2A37" w:rsidP="003D2A37">
      <w:pPr>
        <w:spacing w:after="0" w:line="480" w:lineRule="auto"/>
        <w:ind w:firstLine="720"/>
        <w:jc w:val="both"/>
        <w:rPr>
          <w:rFonts w:ascii="Times New Roman" w:hAnsi="Times New Roman" w:cs="Times New Roman"/>
          <w:sz w:val="24"/>
          <w:szCs w:val="24"/>
        </w:rPr>
      </w:pPr>
      <w:r w:rsidRPr="001F1A8D">
        <w:rPr>
          <w:rFonts w:ascii="Times New Roman" w:hAnsi="Times New Roman" w:cs="Times New Roman"/>
          <w:sz w:val="24"/>
          <w:szCs w:val="24"/>
        </w:rPr>
        <w:t xml:space="preserve">Extant scholarly profiles with bibliometric indicators (e.g., the h-index) are useful in ranking scholars (Luo et al., 2023). They however fail to provide a standardised and structured context tailored for scholarly engagement, with accompanying support infrastructure to spur research and academic engagement for higher impact. The RPP seeks to convey the human-to-human communication about a particular researcher’s genome for his career growth, development, and progression right from novices, </w:t>
      </w:r>
      <w:r w:rsidR="00CE4B17">
        <w:rPr>
          <w:rFonts w:ascii="Times New Roman" w:hAnsi="Times New Roman" w:cs="Times New Roman"/>
          <w:sz w:val="24"/>
          <w:szCs w:val="24"/>
        </w:rPr>
        <w:t>Higher Degree by Research (</w:t>
      </w:r>
      <w:r w:rsidRPr="001F1A8D">
        <w:rPr>
          <w:rFonts w:ascii="Times New Roman" w:hAnsi="Times New Roman" w:cs="Times New Roman"/>
          <w:sz w:val="24"/>
          <w:szCs w:val="24"/>
        </w:rPr>
        <w:t>HDR</w:t>
      </w:r>
      <w:r w:rsidR="00CE4B17">
        <w:rPr>
          <w:rFonts w:ascii="Times New Roman" w:hAnsi="Times New Roman" w:cs="Times New Roman"/>
          <w:sz w:val="24"/>
          <w:szCs w:val="24"/>
        </w:rPr>
        <w:t>)</w:t>
      </w:r>
      <w:r w:rsidRPr="001F1A8D">
        <w:rPr>
          <w:rFonts w:ascii="Times New Roman" w:hAnsi="Times New Roman" w:cs="Times New Roman"/>
          <w:sz w:val="24"/>
          <w:szCs w:val="24"/>
        </w:rPr>
        <w:t xml:space="preserve"> student, PhD student, Post-Doc, ECR,</w:t>
      </w:r>
      <w:r w:rsidR="00CE4B17">
        <w:rPr>
          <w:rFonts w:ascii="Times New Roman" w:hAnsi="Times New Roman" w:cs="Times New Roman"/>
          <w:sz w:val="24"/>
          <w:szCs w:val="24"/>
        </w:rPr>
        <w:t xml:space="preserve"> </w:t>
      </w:r>
      <w:r w:rsidR="00074D32">
        <w:rPr>
          <w:rFonts w:ascii="Times New Roman" w:hAnsi="Times New Roman" w:cs="Times New Roman"/>
          <w:sz w:val="24"/>
          <w:szCs w:val="24"/>
        </w:rPr>
        <w:t>Mid-Career</w:t>
      </w:r>
      <w:r w:rsidR="00CE4B17">
        <w:rPr>
          <w:rFonts w:ascii="Times New Roman" w:hAnsi="Times New Roman" w:cs="Times New Roman"/>
          <w:sz w:val="24"/>
          <w:szCs w:val="24"/>
        </w:rPr>
        <w:t xml:space="preserve"> Researcher (</w:t>
      </w:r>
      <w:r w:rsidRPr="001F1A8D">
        <w:rPr>
          <w:rFonts w:ascii="Times New Roman" w:hAnsi="Times New Roman" w:cs="Times New Roman"/>
          <w:sz w:val="24"/>
          <w:szCs w:val="24"/>
        </w:rPr>
        <w:t>MCR</w:t>
      </w:r>
      <w:r w:rsidR="00CE4B17">
        <w:rPr>
          <w:rFonts w:ascii="Times New Roman" w:hAnsi="Times New Roman" w:cs="Times New Roman"/>
          <w:sz w:val="24"/>
          <w:szCs w:val="24"/>
        </w:rPr>
        <w:t>)</w:t>
      </w:r>
      <w:r w:rsidRPr="001F1A8D">
        <w:rPr>
          <w:rFonts w:ascii="Times New Roman" w:hAnsi="Times New Roman" w:cs="Times New Roman"/>
          <w:sz w:val="24"/>
          <w:szCs w:val="24"/>
        </w:rPr>
        <w:t>, Experienced Researchers to Senior Research Professor.</w:t>
      </w:r>
    </w:p>
    <w:p w14:paraId="7E1DEA84" w14:textId="416DD8A6" w:rsidR="00967485" w:rsidRDefault="00622EE1" w:rsidP="00EB7FF5">
      <w:pPr>
        <w:spacing w:after="0" w:line="480" w:lineRule="auto"/>
        <w:ind w:firstLine="720"/>
        <w:jc w:val="both"/>
        <w:rPr>
          <w:rFonts w:ascii="Times New Roman" w:hAnsi="Times New Roman" w:cs="Times New Roman"/>
          <w:sz w:val="24"/>
          <w:szCs w:val="24"/>
        </w:rPr>
      </w:pPr>
      <w:r w:rsidRPr="00A16CBD">
        <w:rPr>
          <w:rFonts w:ascii="Times New Roman" w:hAnsi="Times New Roman" w:cs="Times New Roman"/>
          <w:sz w:val="24"/>
          <w:szCs w:val="24"/>
        </w:rPr>
        <w:t>The remainder of this paper is organised as follows. Section 2</w:t>
      </w:r>
      <w:r w:rsidR="007F5A2F" w:rsidRPr="00A16CBD">
        <w:rPr>
          <w:rFonts w:ascii="Times New Roman" w:hAnsi="Times New Roman" w:cs="Times New Roman"/>
          <w:sz w:val="24"/>
          <w:szCs w:val="24"/>
        </w:rPr>
        <w:t xml:space="preserve"> provides a brief</w:t>
      </w:r>
      <w:r w:rsidR="007F5A2F">
        <w:rPr>
          <w:rFonts w:ascii="Times New Roman" w:hAnsi="Times New Roman" w:cs="Times New Roman"/>
          <w:sz w:val="24"/>
          <w:szCs w:val="24"/>
        </w:rPr>
        <w:t xml:space="preserve"> contextualization of online researcher profiling platforms, </w:t>
      </w:r>
      <w:r w:rsidR="009E637B">
        <w:rPr>
          <w:rFonts w:ascii="Times New Roman" w:hAnsi="Times New Roman" w:cs="Times New Roman"/>
          <w:sz w:val="24"/>
          <w:szCs w:val="24"/>
        </w:rPr>
        <w:t>culminating</w:t>
      </w:r>
      <w:r w:rsidR="00B81AC8">
        <w:rPr>
          <w:rFonts w:ascii="Times New Roman" w:hAnsi="Times New Roman" w:cs="Times New Roman"/>
          <w:sz w:val="24"/>
          <w:szCs w:val="24"/>
        </w:rPr>
        <w:t xml:space="preserve"> in a pitch for the special role that the RPP</w:t>
      </w:r>
      <w:r w:rsidR="00A16CBD">
        <w:rPr>
          <w:rFonts w:ascii="Times New Roman" w:hAnsi="Times New Roman" w:cs="Times New Roman"/>
          <w:sz w:val="24"/>
          <w:szCs w:val="24"/>
        </w:rPr>
        <w:t xml:space="preserve"> can play.</w:t>
      </w:r>
      <w:r w:rsidR="007F5A2F">
        <w:rPr>
          <w:rFonts w:ascii="Times New Roman" w:hAnsi="Times New Roman" w:cs="Times New Roman"/>
          <w:sz w:val="24"/>
          <w:szCs w:val="24"/>
        </w:rPr>
        <w:t xml:space="preserve"> Then, Section 3</w:t>
      </w:r>
      <w:r>
        <w:rPr>
          <w:rFonts w:ascii="Times New Roman" w:hAnsi="Times New Roman" w:cs="Times New Roman"/>
          <w:sz w:val="24"/>
          <w:szCs w:val="24"/>
        </w:rPr>
        <w:t xml:space="preserve"> briefly outlines Faff’s (2022) adaptation of the </w:t>
      </w:r>
      <w:r w:rsidRPr="00AD2667">
        <w:rPr>
          <w:rFonts w:ascii="Times New Roman" w:hAnsi="Times New Roman" w:cs="Times New Roman"/>
          <w:sz w:val="24"/>
          <w:szCs w:val="24"/>
        </w:rPr>
        <w:t xml:space="preserve">PRF </w:t>
      </w:r>
      <w:r>
        <w:rPr>
          <w:rFonts w:ascii="Times New Roman" w:hAnsi="Times New Roman" w:cs="Times New Roman"/>
          <w:sz w:val="24"/>
          <w:szCs w:val="24"/>
        </w:rPr>
        <w:t>(</w:t>
      </w:r>
      <w:r w:rsidRPr="00AD2667">
        <w:rPr>
          <w:rFonts w:ascii="Times New Roman" w:hAnsi="Times New Roman" w:cs="Times New Roman"/>
          <w:sz w:val="24"/>
          <w:szCs w:val="24"/>
        </w:rPr>
        <w:t>Faff</w:t>
      </w:r>
      <w:r>
        <w:rPr>
          <w:rFonts w:ascii="Times New Roman" w:hAnsi="Times New Roman" w:cs="Times New Roman"/>
          <w:sz w:val="24"/>
          <w:szCs w:val="24"/>
        </w:rPr>
        <w:t>,</w:t>
      </w:r>
      <w:r w:rsidRPr="00AD2667">
        <w:rPr>
          <w:rFonts w:ascii="Times New Roman" w:hAnsi="Times New Roman" w:cs="Times New Roman"/>
          <w:sz w:val="24"/>
          <w:szCs w:val="24"/>
        </w:rPr>
        <w:t xml:space="preserve"> 2015, 2021a)</w:t>
      </w:r>
      <w:r>
        <w:rPr>
          <w:rFonts w:ascii="Times New Roman" w:hAnsi="Times New Roman" w:cs="Times New Roman"/>
          <w:sz w:val="24"/>
          <w:szCs w:val="24"/>
        </w:rPr>
        <w:t>, to create the RPP</w:t>
      </w:r>
      <w:r w:rsidR="00A67078">
        <w:rPr>
          <w:rFonts w:ascii="Times New Roman" w:hAnsi="Times New Roman" w:cs="Times New Roman"/>
          <w:sz w:val="24"/>
          <w:szCs w:val="24"/>
        </w:rPr>
        <w:t xml:space="preserve"> template tool</w:t>
      </w:r>
      <w:r>
        <w:rPr>
          <w:rFonts w:ascii="Times New Roman" w:hAnsi="Times New Roman" w:cs="Times New Roman"/>
          <w:sz w:val="24"/>
          <w:szCs w:val="24"/>
        </w:rPr>
        <w:t xml:space="preserve">. </w:t>
      </w:r>
      <w:r w:rsidRPr="002F2DE9">
        <w:rPr>
          <w:rFonts w:ascii="Times New Roman" w:hAnsi="Times New Roman" w:cs="Times New Roman"/>
          <w:sz w:val="24"/>
          <w:szCs w:val="24"/>
        </w:rPr>
        <w:t xml:space="preserve">Section </w:t>
      </w:r>
      <w:r w:rsidR="00CB6BBB" w:rsidRPr="002F2DE9">
        <w:rPr>
          <w:rFonts w:ascii="Times New Roman" w:hAnsi="Times New Roman" w:cs="Times New Roman"/>
          <w:sz w:val="24"/>
          <w:szCs w:val="24"/>
        </w:rPr>
        <w:t>4</w:t>
      </w:r>
      <w:r w:rsidRPr="002F2DE9">
        <w:rPr>
          <w:rFonts w:ascii="Times New Roman" w:hAnsi="Times New Roman" w:cs="Times New Roman"/>
          <w:sz w:val="24"/>
          <w:szCs w:val="24"/>
        </w:rPr>
        <w:t xml:space="preserve"> showcases some worked examples of the RPP </w:t>
      </w:r>
      <w:r w:rsidR="00253DD8">
        <w:rPr>
          <w:rFonts w:ascii="Times New Roman" w:hAnsi="Times New Roman" w:cs="Times New Roman"/>
          <w:sz w:val="24"/>
          <w:szCs w:val="24"/>
        </w:rPr>
        <w:t xml:space="preserve">and associated </w:t>
      </w:r>
      <w:r w:rsidR="00253DD8" w:rsidRPr="00253DD8">
        <w:rPr>
          <w:rFonts w:ascii="Times New Roman" w:hAnsi="Times New Roman" w:cs="Times New Roman"/>
          <w:sz w:val="24"/>
          <w:szCs w:val="24"/>
        </w:rPr>
        <w:t xml:space="preserve">reflections </w:t>
      </w:r>
      <w:r w:rsidRPr="002F2DE9">
        <w:rPr>
          <w:rFonts w:ascii="Times New Roman" w:hAnsi="Times New Roman" w:cs="Times New Roman"/>
          <w:sz w:val="24"/>
          <w:szCs w:val="24"/>
        </w:rPr>
        <w:t xml:space="preserve">for </w:t>
      </w:r>
      <w:r w:rsidR="00B07C78" w:rsidRPr="002F2DE9">
        <w:rPr>
          <w:rFonts w:ascii="Times New Roman" w:hAnsi="Times New Roman" w:cs="Times New Roman"/>
          <w:sz w:val="24"/>
          <w:szCs w:val="24"/>
        </w:rPr>
        <w:t>accounting</w:t>
      </w:r>
      <w:r w:rsidRPr="002F2DE9">
        <w:rPr>
          <w:rFonts w:ascii="Times New Roman" w:hAnsi="Times New Roman" w:cs="Times New Roman"/>
          <w:sz w:val="24"/>
          <w:szCs w:val="24"/>
        </w:rPr>
        <w:t xml:space="preserve"> researchers</w:t>
      </w:r>
      <w:r w:rsidR="00B07C78" w:rsidRPr="002F2DE9">
        <w:rPr>
          <w:rFonts w:ascii="Times New Roman" w:hAnsi="Times New Roman" w:cs="Times New Roman"/>
          <w:sz w:val="24"/>
          <w:szCs w:val="24"/>
        </w:rPr>
        <w:t xml:space="preserve">, with a mix of research </w:t>
      </w:r>
      <w:r w:rsidR="00B74628" w:rsidRPr="002F2DE9">
        <w:rPr>
          <w:rFonts w:ascii="Times New Roman" w:hAnsi="Times New Roman" w:cs="Times New Roman"/>
          <w:sz w:val="24"/>
          <w:szCs w:val="24"/>
        </w:rPr>
        <w:t>experience.</w:t>
      </w:r>
      <w:r w:rsidRPr="002F2DE9">
        <w:rPr>
          <w:rFonts w:ascii="Times New Roman" w:hAnsi="Times New Roman" w:cs="Times New Roman"/>
          <w:sz w:val="24"/>
          <w:szCs w:val="24"/>
        </w:rPr>
        <w:t xml:space="preserve"> Section </w:t>
      </w:r>
      <w:r w:rsidR="002460BD" w:rsidRPr="002F2DE9">
        <w:rPr>
          <w:rFonts w:ascii="Times New Roman" w:hAnsi="Times New Roman" w:cs="Times New Roman"/>
          <w:sz w:val="24"/>
          <w:szCs w:val="24"/>
        </w:rPr>
        <w:t>5</w:t>
      </w:r>
      <w:r w:rsidRPr="002F2DE9">
        <w:rPr>
          <w:rFonts w:ascii="Times New Roman" w:hAnsi="Times New Roman" w:cs="Times New Roman"/>
          <w:sz w:val="24"/>
          <w:szCs w:val="24"/>
        </w:rPr>
        <w:t xml:space="preserve"> does the same for </w:t>
      </w:r>
      <w:r w:rsidR="00B74628" w:rsidRPr="002F2DE9">
        <w:rPr>
          <w:rFonts w:ascii="Times New Roman" w:hAnsi="Times New Roman" w:cs="Times New Roman"/>
          <w:sz w:val="24"/>
          <w:szCs w:val="24"/>
        </w:rPr>
        <w:t>multi-</w:t>
      </w:r>
      <w:r w:rsidR="00981A51" w:rsidRPr="002F2DE9">
        <w:rPr>
          <w:rFonts w:ascii="Times New Roman" w:hAnsi="Times New Roman" w:cs="Times New Roman"/>
          <w:sz w:val="24"/>
          <w:szCs w:val="24"/>
        </w:rPr>
        <w:t>disciplinary</w:t>
      </w:r>
      <w:r w:rsidR="00B74628" w:rsidRPr="002F2DE9">
        <w:rPr>
          <w:rFonts w:ascii="Times New Roman" w:hAnsi="Times New Roman" w:cs="Times New Roman"/>
          <w:sz w:val="24"/>
          <w:szCs w:val="24"/>
        </w:rPr>
        <w:t xml:space="preserve"> and non-accounting</w:t>
      </w:r>
      <w:r w:rsidRPr="002F2DE9">
        <w:rPr>
          <w:rFonts w:ascii="Times New Roman" w:hAnsi="Times New Roman" w:cs="Times New Roman"/>
          <w:sz w:val="24"/>
          <w:szCs w:val="24"/>
        </w:rPr>
        <w:t xml:space="preserve"> researchers. </w:t>
      </w:r>
      <w:r w:rsidR="002F2DE9" w:rsidRPr="002F2DE9">
        <w:rPr>
          <w:rFonts w:ascii="Times New Roman" w:hAnsi="Times New Roman" w:cs="Times New Roman"/>
          <w:sz w:val="24"/>
          <w:szCs w:val="24"/>
        </w:rPr>
        <w:t xml:space="preserve">Section 6 </w:t>
      </w:r>
      <w:r w:rsidR="004D34FE">
        <w:rPr>
          <w:rFonts w:ascii="Times New Roman" w:hAnsi="Times New Roman" w:cs="Times New Roman"/>
          <w:sz w:val="24"/>
          <w:szCs w:val="24"/>
        </w:rPr>
        <w:t xml:space="preserve">provides a brief roundup discussion that pulls together some of the key themes emanating from </w:t>
      </w:r>
      <w:r w:rsidR="00776285">
        <w:rPr>
          <w:rFonts w:ascii="Times New Roman" w:hAnsi="Times New Roman" w:cs="Times New Roman"/>
          <w:sz w:val="24"/>
          <w:szCs w:val="24"/>
        </w:rPr>
        <w:t>the reflections presented in the prior two sections.</w:t>
      </w:r>
      <w:r w:rsidR="002F2DE9" w:rsidRPr="002F2DE9">
        <w:rPr>
          <w:rFonts w:ascii="Times New Roman" w:hAnsi="Times New Roman" w:cs="Times New Roman"/>
          <w:sz w:val="24"/>
          <w:szCs w:val="24"/>
        </w:rPr>
        <w:t xml:space="preserve"> </w:t>
      </w:r>
      <w:r w:rsidR="002460BD" w:rsidRPr="002F2DE9">
        <w:rPr>
          <w:rFonts w:ascii="Times New Roman" w:hAnsi="Times New Roman" w:cs="Times New Roman"/>
          <w:sz w:val="24"/>
          <w:szCs w:val="24"/>
        </w:rPr>
        <w:t xml:space="preserve">The </w:t>
      </w:r>
      <w:r w:rsidR="002F2DE9" w:rsidRPr="00227002">
        <w:rPr>
          <w:rFonts w:ascii="Times New Roman" w:hAnsi="Times New Roman" w:cs="Times New Roman"/>
          <w:sz w:val="24"/>
          <w:szCs w:val="24"/>
        </w:rPr>
        <w:t xml:space="preserve">penultimate </w:t>
      </w:r>
      <w:r w:rsidR="002F2DE9" w:rsidRPr="00227002">
        <w:rPr>
          <w:rFonts w:ascii="Times New Roman" w:hAnsi="Times New Roman" w:cs="Times New Roman"/>
          <w:sz w:val="24"/>
          <w:szCs w:val="24"/>
        </w:rPr>
        <w:lastRenderedPageBreak/>
        <w:t xml:space="preserve">section </w:t>
      </w:r>
      <w:r w:rsidR="00227002" w:rsidRPr="00227002">
        <w:rPr>
          <w:rFonts w:ascii="Times New Roman" w:hAnsi="Times New Roman" w:cs="Times New Roman"/>
          <w:sz w:val="24"/>
          <w:szCs w:val="24"/>
        </w:rPr>
        <w:t>speculates</w:t>
      </w:r>
      <w:r w:rsidR="00227002">
        <w:rPr>
          <w:rFonts w:ascii="Times New Roman" w:hAnsi="Times New Roman" w:cs="Times New Roman"/>
          <w:sz w:val="24"/>
          <w:szCs w:val="24"/>
        </w:rPr>
        <w:t xml:space="preserve"> on </w:t>
      </w:r>
      <w:r w:rsidR="00CE4B17">
        <w:rPr>
          <w:rFonts w:ascii="Times New Roman" w:hAnsi="Times New Roman" w:cs="Times New Roman"/>
          <w:sz w:val="24"/>
          <w:szCs w:val="24"/>
        </w:rPr>
        <w:t xml:space="preserve">a broader benefit of </w:t>
      </w:r>
      <w:r w:rsidR="00227002">
        <w:rPr>
          <w:rFonts w:ascii="Times New Roman" w:hAnsi="Times New Roman" w:cs="Times New Roman"/>
          <w:sz w:val="24"/>
          <w:szCs w:val="24"/>
        </w:rPr>
        <w:t>the RPP</w:t>
      </w:r>
      <w:r w:rsidR="00CE4B17">
        <w:rPr>
          <w:rFonts w:ascii="Times New Roman" w:hAnsi="Times New Roman" w:cs="Times New Roman"/>
          <w:sz w:val="24"/>
          <w:szCs w:val="24"/>
        </w:rPr>
        <w:t>, specifically on how it</w:t>
      </w:r>
      <w:r w:rsidR="00227002">
        <w:rPr>
          <w:rFonts w:ascii="Times New Roman" w:hAnsi="Times New Roman" w:cs="Times New Roman"/>
          <w:sz w:val="24"/>
          <w:szCs w:val="24"/>
        </w:rPr>
        <w:t xml:space="preserve"> can assist</w:t>
      </w:r>
      <w:r w:rsidR="00CE4B17">
        <w:rPr>
          <w:rFonts w:ascii="Times New Roman" w:hAnsi="Times New Roman" w:cs="Times New Roman"/>
          <w:sz w:val="24"/>
          <w:szCs w:val="24"/>
        </w:rPr>
        <w:t xml:space="preserve"> with</w:t>
      </w:r>
      <w:r w:rsidR="00227002">
        <w:rPr>
          <w:rFonts w:ascii="Times New Roman" w:hAnsi="Times New Roman" w:cs="Times New Roman"/>
          <w:sz w:val="24"/>
          <w:szCs w:val="24"/>
        </w:rPr>
        <w:t xml:space="preserve"> “</w:t>
      </w:r>
      <w:r w:rsidR="00AB2A70">
        <w:rPr>
          <w:rFonts w:ascii="Times New Roman" w:hAnsi="Times New Roman" w:cs="Times New Roman"/>
          <w:sz w:val="24"/>
          <w:szCs w:val="24"/>
        </w:rPr>
        <w:t>d</w:t>
      </w:r>
      <w:r w:rsidR="00227002" w:rsidRPr="00227002">
        <w:rPr>
          <w:rFonts w:ascii="Times New Roman" w:hAnsi="Times New Roman" w:cs="Times New Roman"/>
          <w:sz w:val="24"/>
          <w:szCs w:val="24"/>
        </w:rPr>
        <w:t xml:space="preserve">ismantling </w:t>
      </w:r>
      <w:r w:rsidR="00AB2A70">
        <w:rPr>
          <w:rFonts w:ascii="Times New Roman" w:hAnsi="Times New Roman" w:cs="Times New Roman"/>
          <w:sz w:val="24"/>
          <w:szCs w:val="24"/>
        </w:rPr>
        <w:t>b</w:t>
      </w:r>
      <w:r w:rsidR="00227002" w:rsidRPr="00227002">
        <w:rPr>
          <w:rFonts w:ascii="Times New Roman" w:hAnsi="Times New Roman" w:cs="Times New Roman"/>
          <w:sz w:val="24"/>
          <w:szCs w:val="24"/>
        </w:rPr>
        <w:t xml:space="preserve">oundaries of </w:t>
      </w:r>
      <w:r w:rsidR="00AB2A70">
        <w:rPr>
          <w:rFonts w:ascii="Times New Roman" w:hAnsi="Times New Roman" w:cs="Times New Roman"/>
          <w:sz w:val="24"/>
          <w:szCs w:val="24"/>
        </w:rPr>
        <w:t>a</w:t>
      </w:r>
      <w:r w:rsidR="00227002" w:rsidRPr="00227002">
        <w:rPr>
          <w:rFonts w:ascii="Times New Roman" w:hAnsi="Times New Roman" w:cs="Times New Roman"/>
          <w:sz w:val="24"/>
          <w:szCs w:val="24"/>
        </w:rPr>
        <w:t xml:space="preserve">ccounting </w:t>
      </w:r>
      <w:r w:rsidR="00AB2A70">
        <w:rPr>
          <w:rFonts w:ascii="Times New Roman" w:hAnsi="Times New Roman" w:cs="Times New Roman"/>
          <w:sz w:val="24"/>
          <w:szCs w:val="24"/>
        </w:rPr>
        <w:t>r</w:t>
      </w:r>
      <w:r w:rsidR="00227002" w:rsidRPr="00227002">
        <w:rPr>
          <w:rFonts w:ascii="Times New Roman" w:hAnsi="Times New Roman" w:cs="Times New Roman"/>
          <w:sz w:val="24"/>
          <w:szCs w:val="24"/>
        </w:rPr>
        <w:t>esearch</w:t>
      </w:r>
      <w:r w:rsidR="00AB2A70">
        <w:rPr>
          <w:rFonts w:ascii="Times New Roman" w:hAnsi="Times New Roman" w:cs="Times New Roman"/>
          <w:sz w:val="24"/>
          <w:szCs w:val="24"/>
        </w:rPr>
        <w:t>”.</w:t>
      </w:r>
      <w:r w:rsidR="002F2DE9" w:rsidRPr="002F2DE9">
        <w:rPr>
          <w:rFonts w:ascii="Times New Roman" w:hAnsi="Times New Roman" w:cs="Times New Roman"/>
          <w:sz w:val="24"/>
          <w:szCs w:val="24"/>
        </w:rPr>
        <w:t xml:space="preserve"> </w:t>
      </w:r>
      <w:r w:rsidR="00AB2A70">
        <w:rPr>
          <w:rFonts w:ascii="Times New Roman" w:hAnsi="Times New Roman" w:cs="Times New Roman"/>
          <w:sz w:val="24"/>
          <w:szCs w:val="24"/>
        </w:rPr>
        <w:t>T</w:t>
      </w:r>
      <w:r w:rsidR="002F2DE9" w:rsidRPr="002F2DE9">
        <w:rPr>
          <w:rFonts w:ascii="Times New Roman" w:hAnsi="Times New Roman" w:cs="Times New Roman"/>
          <w:sz w:val="24"/>
          <w:szCs w:val="24"/>
        </w:rPr>
        <w:t>he final s</w:t>
      </w:r>
      <w:r w:rsidRPr="002F2DE9">
        <w:rPr>
          <w:rFonts w:ascii="Times New Roman" w:hAnsi="Times New Roman" w:cs="Times New Roman"/>
          <w:sz w:val="24"/>
          <w:szCs w:val="24"/>
        </w:rPr>
        <w:t>ection concludes the paper.</w:t>
      </w:r>
      <w:r>
        <w:rPr>
          <w:rFonts w:ascii="Times New Roman" w:hAnsi="Times New Roman" w:cs="Times New Roman"/>
          <w:sz w:val="24"/>
          <w:szCs w:val="24"/>
        </w:rPr>
        <w:t xml:space="preserve">  </w:t>
      </w:r>
      <w:r w:rsidR="000F3FD1">
        <w:rPr>
          <w:rFonts w:ascii="Times New Roman" w:hAnsi="Times New Roman" w:cs="Times New Roman"/>
          <w:sz w:val="24"/>
          <w:szCs w:val="24"/>
        </w:rPr>
        <w:t xml:space="preserve"> </w:t>
      </w:r>
    </w:p>
    <w:p w14:paraId="502A1942" w14:textId="77777777" w:rsidR="005A7EC3" w:rsidRPr="001006BC" w:rsidRDefault="005A7EC3" w:rsidP="00622EE1">
      <w:pPr>
        <w:spacing w:after="0" w:line="480" w:lineRule="auto"/>
        <w:ind w:firstLine="720"/>
        <w:jc w:val="both"/>
        <w:rPr>
          <w:rFonts w:ascii="Times New Roman" w:hAnsi="Times New Roman" w:cs="Times New Roman"/>
          <w:sz w:val="24"/>
          <w:szCs w:val="24"/>
        </w:rPr>
      </w:pPr>
    </w:p>
    <w:p w14:paraId="21C35FCF" w14:textId="2C3EACEA" w:rsidR="00131F9B" w:rsidRPr="00A901B1" w:rsidRDefault="005E2D11" w:rsidP="005E2D11">
      <w:pPr>
        <w:pStyle w:val="ListParagraph"/>
        <w:spacing w:after="0" w:line="480" w:lineRule="auto"/>
        <w:ind w:left="0"/>
        <w:jc w:val="both"/>
        <w:rPr>
          <w:rFonts w:ascii="Times New Roman" w:hAnsi="Times New Roman" w:cs="Times New Roman"/>
          <w:b/>
          <w:bCs/>
          <w:sz w:val="24"/>
          <w:szCs w:val="24"/>
        </w:rPr>
      </w:pPr>
      <w:r w:rsidRPr="00A901B1">
        <w:rPr>
          <w:rFonts w:ascii="Times New Roman" w:hAnsi="Times New Roman" w:cs="Times New Roman"/>
          <w:b/>
          <w:bCs/>
          <w:sz w:val="24"/>
          <w:szCs w:val="24"/>
        </w:rPr>
        <w:t xml:space="preserve">2. </w:t>
      </w:r>
      <w:r w:rsidR="00FE3B51" w:rsidRPr="00A901B1">
        <w:rPr>
          <w:rFonts w:ascii="Times New Roman" w:hAnsi="Times New Roman" w:cs="Times New Roman"/>
          <w:b/>
          <w:bCs/>
          <w:sz w:val="24"/>
          <w:szCs w:val="24"/>
        </w:rPr>
        <w:t>Contextualizing</w:t>
      </w:r>
      <w:r w:rsidR="0066781A" w:rsidRPr="00A901B1">
        <w:rPr>
          <w:rFonts w:ascii="Times New Roman" w:hAnsi="Times New Roman" w:cs="Times New Roman"/>
          <w:b/>
          <w:bCs/>
          <w:sz w:val="24"/>
          <w:szCs w:val="24"/>
        </w:rPr>
        <w:t xml:space="preserve"> </w:t>
      </w:r>
      <w:r w:rsidR="00276757" w:rsidRPr="00A901B1">
        <w:rPr>
          <w:rFonts w:ascii="Times New Roman" w:hAnsi="Times New Roman" w:cs="Times New Roman"/>
          <w:b/>
          <w:bCs/>
          <w:sz w:val="24"/>
          <w:szCs w:val="24"/>
        </w:rPr>
        <w:t xml:space="preserve">online </w:t>
      </w:r>
      <w:r w:rsidR="00FE3B51" w:rsidRPr="00A901B1">
        <w:rPr>
          <w:rFonts w:ascii="Times New Roman" w:hAnsi="Times New Roman" w:cs="Times New Roman"/>
          <w:b/>
          <w:bCs/>
          <w:sz w:val="24"/>
          <w:szCs w:val="24"/>
        </w:rPr>
        <w:t xml:space="preserve">researcher </w:t>
      </w:r>
      <w:r w:rsidR="00FE5AFB" w:rsidRPr="00A901B1">
        <w:rPr>
          <w:rFonts w:ascii="Times New Roman" w:hAnsi="Times New Roman" w:cs="Times New Roman"/>
          <w:b/>
          <w:bCs/>
          <w:sz w:val="24"/>
          <w:szCs w:val="24"/>
        </w:rPr>
        <w:t>profiling</w:t>
      </w:r>
      <w:r w:rsidR="00276757" w:rsidRPr="00A901B1">
        <w:rPr>
          <w:rFonts w:ascii="Times New Roman" w:hAnsi="Times New Roman" w:cs="Times New Roman"/>
          <w:b/>
          <w:bCs/>
          <w:sz w:val="24"/>
          <w:szCs w:val="24"/>
        </w:rPr>
        <w:t xml:space="preserve"> platforms</w:t>
      </w:r>
    </w:p>
    <w:p w14:paraId="3ECA92DC" w14:textId="1355BEA5" w:rsidR="00FE5AFB" w:rsidRPr="00A901B1" w:rsidRDefault="00FE5AFB" w:rsidP="00FE5AFB">
      <w:pPr>
        <w:spacing w:after="0" w:line="480" w:lineRule="auto"/>
        <w:jc w:val="both"/>
        <w:rPr>
          <w:rFonts w:ascii="Times New Roman" w:hAnsi="Times New Roman" w:cs="Times New Roman"/>
          <w:sz w:val="24"/>
          <w:szCs w:val="24"/>
        </w:rPr>
      </w:pPr>
      <w:r w:rsidRPr="00A901B1">
        <w:rPr>
          <w:rFonts w:ascii="Times New Roman" w:hAnsi="Times New Roman" w:cs="Times New Roman"/>
          <w:sz w:val="24"/>
          <w:szCs w:val="24"/>
        </w:rPr>
        <w:t xml:space="preserve">We acknowledge that there are many and varied publicly available online platforms that can be viewed as a means of achieving some type of researcher profile visibility. </w:t>
      </w:r>
      <w:r w:rsidR="00836D68">
        <w:rPr>
          <w:rFonts w:ascii="Times New Roman" w:hAnsi="Times New Roman" w:cs="Times New Roman"/>
          <w:sz w:val="24"/>
          <w:szCs w:val="24"/>
        </w:rPr>
        <w:t>P</w:t>
      </w:r>
      <w:r w:rsidRPr="00A901B1">
        <w:rPr>
          <w:rFonts w:ascii="Times New Roman" w:hAnsi="Times New Roman" w:cs="Times New Roman"/>
          <w:sz w:val="24"/>
          <w:szCs w:val="24"/>
        </w:rPr>
        <w:t xml:space="preserve">rominent </w:t>
      </w:r>
      <w:r w:rsidR="004B4DF4">
        <w:rPr>
          <w:rFonts w:ascii="Times New Roman" w:hAnsi="Times New Roman" w:cs="Times New Roman"/>
          <w:sz w:val="24"/>
          <w:szCs w:val="24"/>
        </w:rPr>
        <w:t xml:space="preserve">among these </w:t>
      </w:r>
      <w:r w:rsidRPr="00A901B1">
        <w:rPr>
          <w:rFonts w:ascii="Times New Roman" w:hAnsi="Times New Roman" w:cs="Times New Roman"/>
          <w:sz w:val="24"/>
          <w:szCs w:val="24"/>
        </w:rPr>
        <w:t xml:space="preserve">platforms </w:t>
      </w:r>
      <w:proofErr w:type="gramStart"/>
      <w:r w:rsidR="004B4DF4">
        <w:rPr>
          <w:rFonts w:ascii="Times New Roman" w:hAnsi="Times New Roman" w:cs="Times New Roman"/>
          <w:sz w:val="24"/>
          <w:szCs w:val="24"/>
        </w:rPr>
        <w:t>are</w:t>
      </w:r>
      <w:r w:rsidRPr="00A901B1">
        <w:rPr>
          <w:rFonts w:ascii="Times New Roman" w:hAnsi="Times New Roman" w:cs="Times New Roman"/>
          <w:sz w:val="24"/>
          <w:szCs w:val="24"/>
        </w:rPr>
        <w:t>:</w:t>
      </w:r>
      <w:proofErr w:type="gramEnd"/>
      <w:r w:rsidRPr="00A901B1">
        <w:rPr>
          <w:rFonts w:ascii="Times New Roman" w:hAnsi="Times New Roman" w:cs="Times New Roman"/>
          <w:sz w:val="24"/>
          <w:szCs w:val="24"/>
        </w:rPr>
        <w:t xml:space="preserve"> Scopus; ORCID; Web of Science; Google Scholar; SSRN; ResearchGate; </w:t>
      </w:r>
      <w:r w:rsidR="00560441">
        <w:rPr>
          <w:rFonts w:ascii="Times New Roman" w:hAnsi="Times New Roman" w:cs="Times New Roman"/>
          <w:sz w:val="24"/>
          <w:szCs w:val="24"/>
        </w:rPr>
        <w:t xml:space="preserve">LinkedIn; </w:t>
      </w:r>
      <w:r w:rsidRPr="00A901B1">
        <w:rPr>
          <w:rFonts w:ascii="Times New Roman" w:hAnsi="Times New Roman" w:cs="Times New Roman"/>
          <w:sz w:val="24"/>
          <w:szCs w:val="24"/>
        </w:rPr>
        <w:t xml:space="preserve">and Elsevier </w:t>
      </w:r>
      <w:proofErr w:type="spellStart"/>
      <w:r w:rsidRPr="00A901B1">
        <w:rPr>
          <w:rFonts w:ascii="Times New Roman" w:hAnsi="Times New Roman" w:cs="Times New Roman"/>
          <w:sz w:val="24"/>
          <w:szCs w:val="24"/>
        </w:rPr>
        <w:t>SciVal</w:t>
      </w:r>
      <w:proofErr w:type="spellEnd"/>
      <w:r w:rsidRPr="00A901B1">
        <w:rPr>
          <w:rFonts w:ascii="Times New Roman" w:hAnsi="Times New Roman" w:cs="Times New Roman"/>
          <w:sz w:val="24"/>
          <w:szCs w:val="24"/>
        </w:rPr>
        <w:t xml:space="preserve"> Benchmarking. Indeed, there is a growing literature that investigates the relative merits of alternative profiling approaches. For example, López-Hermoso et al. (2020) focus on </w:t>
      </w:r>
      <w:r w:rsidR="005A07EC" w:rsidRPr="00A901B1">
        <w:rPr>
          <w:rFonts w:ascii="Times New Roman" w:hAnsi="Times New Roman" w:cs="Times New Roman"/>
          <w:sz w:val="24"/>
          <w:szCs w:val="24"/>
        </w:rPr>
        <w:t>analysing</w:t>
      </w:r>
      <w:r w:rsidRPr="00A901B1">
        <w:rPr>
          <w:rFonts w:ascii="Times New Roman" w:hAnsi="Times New Roman" w:cs="Times New Roman"/>
          <w:sz w:val="24"/>
          <w:szCs w:val="24"/>
        </w:rPr>
        <w:t xml:space="preserve"> and comparing the main systems for the creation of research profiles, such as online platforms or social research networks.</w:t>
      </w:r>
      <w:r w:rsidR="00BB79F7" w:rsidRPr="00BB79F7">
        <w:t xml:space="preserve"> </w:t>
      </w:r>
      <w:r w:rsidR="00BD5430">
        <w:rPr>
          <w:rFonts w:ascii="Times New Roman" w:hAnsi="Times New Roman" w:cs="Times New Roman"/>
          <w:sz w:val="24"/>
          <w:szCs w:val="24"/>
        </w:rPr>
        <w:t>Their advice w</w:t>
      </w:r>
      <w:r w:rsidR="00BB79F7" w:rsidRPr="00BB79F7">
        <w:rPr>
          <w:rFonts w:ascii="Times New Roman" w:hAnsi="Times New Roman" w:cs="Times New Roman"/>
          <w:sz w:val="24"/>
          <w:szCs w:val="24"/>
        </w:rPr>
        <w:t>hen deciding which platform to use, academics should consider the content’s accuracy, transparency and integrity as some sites can be manipulated via false quotes from the internet which increase citations.</w:t>
      </w:r>
      <w:r w:rsidRPr="00A901B1">
        <w:rPr>
          <w:rStyle w:val="FootnoteReference"/>
          <w:rFonts w:ascii="Times New Roman" w:hAnsi="Times New Roman" w:cs="Times New Roman"/>
          <w:sz w:val="24"/>
          <w:szCs w:val="24"/>
        </w:rPr>
        <w:footnoteReference w:id="4"/>
      </w:r>
    </w:p>
    <w:p w14:paraId="7C70E93F" w14:textId="4D95F054"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 xml:space="preserve">Mondal and Mondal (2022) discuss the importance of maintaining an online presence for researchers and authors, emphasizing the role of academic </w:t>
      </w:r>
      <w:r w:rsidR="00836D68">
        <w:rPr>
          <w:rFonts w:ascii="Times New Roman" w:hAnsi="Times New Roman" w:cs="Times New Roman"/>
          <w:sz w:val="24"/>
          <w:szCs w:val="24"/>
        </w:rPr>
        <w:t>platforms</w:t>
      </w:r>
      <w:r w:rsidRPr="00A901B1">
        <w:rPr>
          <w:rFonts w:ascii="Times New Roman" w:hAnsi="Times New Roman" w:cs="Times New Roman"/>
          <w:sz w:val="24"/>
          <w:szCs w:val="24"/>
        </w:rPr>
        <w:t xml:space="preserve">, social media, and personal websites or blogs. The authors argue that online profiles are an integral part of modern scientific publications, providing a </w:t>
      </w:r>
      <w:r w:rsidR="00836D68">
        <w:rPr>
          <w:rFonts w:ascii="Times New Roman" w:hAnsi="Times New Roman" w:cs="Times New Roman"/>
          <w:sz w:val="24"/>
          <w:szCs w:val="24"/>
        </w:rPr>
        <w:t>forum</w:t>
      </w:r>
      <w:r w:rsidR="00836D68" w:rsidRPr="00A901B1">
        <w:rPr>
          <w:rFonts w:ascii="Times New Roman" w:hAnsi="Times New Roman" w:cs="Times New Roman"/>
          <w:sz w:val="24"/>
          <w:szCs w:val="24"/>
        </w:rPr>
        <w:t xml:space="preserve"> </w:t>
      </w:r>
      <w:r w:rsidRPr="00A901B1">
        <w:rPr>
          <w:rFonts w:ascii="Times New Roman" w:hAnsi="Times New Roman" w:cs="Times New Roman"/>
          <w:sz w:val="24"/>
          <w:szCs w:val="24"/>
        </w:rPr>
        <w:t xml:space="preserve">for showcasing academic details, publications, and peer reviews. They </w:t>
      </w:r>
      <w:r w:rsidR="00836D68">
        <w:rPr>
          <w:rFonts w:ascii="Times New Roman" w:hAnsi="Times New Roman" w:cs="Times New Roman"/>
          <w:sz w:val="24"/>
          <w:szCs w:val="24"/>
        </w:rPr>
        <w:t xml:space="preserve">also </w:t>
      </w:r>
      <w:r w:rsidRPr="00A901B1">
        <w:rPr>
          <w:rFonts w:ascii="Times New Roman" w:hAnsi="Times New Roman" w:cs="Times New Roman"/>
          <w:sz w:val="24"/>
          <w:szCs w:val="24"/>
        </w:rPr>
        <w:t xml:space="preserve">highlight the necessity of regular updates and engagement with these profiles for optimum usage. </w:t>
      </w:r>
    </w:p>
    <w:p w14:paraId="12B1023C" w14:textId="76D0131A"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 xml:space="preserve">Online profiles are increasingly used to identify academic mentors, find collaborators, reviewers and editors as well as establishing and enhancing scholarly networks (Gasparyan et al., 2017). Researchers are </w:t>
      </w:r>
      <w:r w:rsidR="00836D68">
        <w:rPr>
          <w:rFonts w:ascii="Times New Roman" w:hAnsi="Times New Roman" w:cs="Times New Roman"/>
          <w:sz w:val="24"/>
          <w:szCs w:val="24"/>
        </w:rPr>
        <w:t>confronted with a vast</w:t>
      </w:r>
      <w:r w:rsidRPr="00A901B1">
        <w:rPr>
          <w:rFonts w:ascii="Times New Roman" w:hAnsi="Times New Roman" w:cs="Times New Roman"/>
          <w:sz w:val="24"/>
          <w:szCs w:val="24"/>
        </w:rPr>
        <w:t xml:space="preserve"> choice </w:t>
      </w:r>
      <w:r w:rsidR="00836D68">
        <w:rPr>
          <w:rFonts w:ascii="Times New Roman" w:hAnsi="Times New Roman" w:cs="Times New Roman"/>
          <w:sz w:val="24"/>
          <w:szCs w:val="24"/>
        </w:rPr>
        <w:t>of</w:t>
      </w:r>
      <w:r w:rsidRPr="00A901B1">
        <w:rPr>
          <w:rFonts w:ascii="Times New Roman" w:hAnsi="Times New Roman" w:cs="Times New Roman"/>
          <w:sz w:val="24"/>
          <w:szCs w:val="24"/>
        </w:rPr>
        <w:t xml:space="preserve"> established online profiling platforms. These include bibliometric-based scholarly platforms (for example, Google Scholar, </w:t>
      </w:r>
      <w:r w:rsidRPr="00A901B1">
        <w:rPr>
          <w:rFonts w:ascii="Times New Roman" w:hAnsi="Times New Roman" w:cs="Times New Roman"/>
          <w:sz w:val="24"/>
          <w:szCs w:val="24"/>
        </w:rPr>
        <w:lastRenderedPageBreak/>
        <w:t xml:space="preserve">Web of Science, </w:t>
      </w:r>
      <w:proofErr w:type="gramStart"/>
      <w:r w:rsidRPr="00A901B1">
        <w:rPr>
          <w:rFonts w:ascii="Times New Roman" w:hAnsi="Times New Roman" w:cs="Times New Roman"/>
          <w:sz w:val="24"/>
          <w:szCs w:val="24"/>
        </w:rPr>
        <w:t>Scopus</w:t>
      </w:r>
      <w:proofErr w:type="gramEnd"/>
      <w:r w:rsidRPr="00A901B1">
        <w:rPr>
          <w:rFonts w:ascii="Times New Roman" w:hAnsi="Times New Roman" w:cs="Times New Roman"/>
          <w:sz w:val="24"/>
          <w:szCs w:val="24"/>
        </w:rPr>
        <w:t xml:space="preserve"> and PubMed)</w:t>
      </w:r>
      <w:r w:rsidR="00836D68">
        <w:rPr>
          <w:rFonts w:ascii="Times New Roman" w:hAnsi="Times New Roman" w:cs="Times New Roman"/>
          <w:sz w:val="24"/>
          <w:szCs w:val="24"/>
        </w:rPr>
        <w:t>,</w:t>
      </w:r>
      <w:r w:rsidRPr="00A901B1">
        <w:rPr>
          <w:rFonts w:ascii="Times New Roman" w:hAnsi="Times New Roman" w:cs="Times New Roman"/>
          <w:sz w:val="24"/>
          <w:szCs w:val="24"/>
        </w:rPr>
        <w:t xml:space="preserve"> social media platforms (for example, Twitter, Instagram</w:t>
      </w:r>
      <w:r w:rsidR="00141BCE">
        <w:rPr>
          <w:rFonts w:ascii="Times New Roman" w:hAnsi="Times New Roman" w:cs="Times New Roman"/>
          <w:sz w:val="24"/>
          <w:szCs w:val="24"/>
        </w:rPr>
        <w:t>, LinkedIn</w:t>
      </w:r>
      <w:r w:rsidRPr="00A901B1">
        <w:rPr>
          <w:rFonts w:ascii="Times New Roman" w:hAnsi="Times New Roman" w:cs="Times New Roman"/>
          <w:sz w:val="24"/>
          <w:szCs w:val="24"/>
        </w:rPr>
        <w:t xml:space="preserve"> and Facebook)</w:t>
      </w:r>
      <w:r w:rsidR="00836D68">
        <w:rPr>
          <w:rFonts w:ascii="Times New Roman" w:hAnsi="Times New Roman" w:cs="Times New Roman"/>
          <w:sz w:val="24"/>
          <w:szCs w:val="24"/>
        </w:rPr>
        <w:t>,</w:t>
      </w:r>
      <w:r w:rsidRPr="00A901B1">
        <w:rPr>
          <w:rFonts w:ascii="Times New Roman" w:hAnsi="Times New Roman" w:cs="Times New Roman"/>
          <w:sz w:val="24"/>
          <w:szCs w:val="24"/>
        </w:rPr>
        <w:t xml:space="preserve"> and scholarly networking platforms, that blend elements of the first two (for example, ResearchGate and Academia.edu). </w:t>
      </w:r>
      <w:r w:rsidR="00836D68">
        <w:rPr>
          <w:rFonts w:ascii="Times New Roman" w:hAnsi="Times New Roman" w:cs="Times New Roman"/>
          <w:sz w:val="24"/>
          <w:szCs w:val="24"/>
        </w:rPr>
        <w:t xml:space="preserve">Having to choose amongst </w:t>
      </w:r>
      <w:r w:rsidR="004C212A">
        <w:rPr>
          <w:rFonts w:ascii="Times New Roman" w:hAnsi="Times New Roman" w:cs="Times New Roman"/>
          <w:sz w:val="24"/>
          <w:szCs w:val="24"/>
        </w:rPr>
        <w:t xml:space="preserve">a wide array of </w:t>
      </w:r>
      <w:r w:rsidR="00B660E6">
        <w:rPr>
          <w:rFonts w:ascii="Times New Roman" w:hAnsi="Times New Roman" w:cs="Times New Roman"/>
          <w:sz w:val="24"/>
          <w:szCs w:val="24"/>
        </w:rPr>
        <w:t>platforms</w:t>
      </w:r>
      <w:r w:rsidRPr="00A901B1">
        <w:rPr>
          <w:rFonts w:ascii="Times New Roman" w:hAnsi="Times New Roman" w:cs="Times New Roman"/>
          <w:sz w:val="24"/>
          <w:szCs w:val="24"/>
        </w:rPr>
        <w:t xml:space="preserve"> begs two questions. First, which platform should researchers use? </w:t>
      </w:r>
      <w:proofErr w:type="gramStart"/>
      <w:r w:rsidRPr="00A901B1">
        <w:rPr>
          <w:rFonts w:ascii="Times New Roman" w:hAnsi="Times New Roman" w:cs="Times New Roman"/>
          <w:sz w:val="24"/>
          <w:szCs w:val="24"/>
        </w:rPr>
        <w:t>And,</w:t>
      </w:r>
      <w:proofErr w:type="gramEnd"/>
      <w:r w:rsidRPr="00A901B1">
        <w:rPr>
          <w:rFonts w:ascii="Times New Roman" w:hAnsi="Times New Roman" w:cs="Times New Roman"/>
          <w:sz w:val="24"/>
          <w:szCs w:val="24"/>
        </w:rPr>
        <w:t xml:space="preserve"> second, why do we need the RPP if so many other profiling platforms exist? We address both questions </w:t>
      </w:r>
      <w:r w:rsidR="001C1FC5">
        <w:rPr>
          <w:rFonts w:ascii="Times New Roman" w:hAnsi="Times New Roman" w:cs="Times New Roman"/>
          <w:sz w:val="24"/>
          <w:szCs w:val="24"/>
        </w:rPr>
        <w:t xml:space="preserve">in the remainder of </w:t>
      </w:r>
      <w:r w:rsidR="00371446">
        <w:rPr>
          <w:rFonts w:ascii="Times New Roman" w:hAnsi="Times New Roman" w:cs="Times New Roman"/>
          <w:sz w:val="24"/>
          <w:szCs w:val="24"/>
        </w:rPr>
        <w:t>this</w:t>
      </w:r>
      <w:r w:rsidR="001C1FC5">
        <w:rPr>
          <w:rFonts w:ascii="Times New Roman" w:hAnsi="Times New Roman" w:cs="Times New Roman"/>
          <w:sz w:val="24"/>
          <w:szCs w:val="24"/>
        </w:rPr>
        <w:t xml:space="preserve"> </w:t>
      </w:r>
      <w:r w:rsidR="00371446">
        <w:rPr>
          <w:rFonts w:ascii="Times New Roman" w:hAnsi="Times New Roman" w:cs="Times New Roman"/>
          <w:sz w:val="24"/>
          <w:szCs w:val="24"/>
        </w:rPr>
        <w:t>s</w:t>
      </w:r>
      <w:r w:rsidR="001C1FC5">
        <w:rPr>
          <w:rFonts w:ascii="Times New Roman" w:hAnsi="Times New Roman" w:cs="Times New Roman"/>
          <w:sz w:val="24"/>
          <w:szCs w:val="24"/>
        </w:rPr>
        <w:t>ection</w:t>
      </w:r>
      <w:r w:rsidRPr="00A901B1">
        <w:rPr>
          <w:rFonts w:ascii="Times New Roman" w:hAnsi="Times New Roman" w:cs="Times New Roman"/>
          <w:sz w:val="24"/>
          <w:szCs w:val="24"/>
        </w:rPr>
        <w:t>.</w:t>
      </w:r>
    </w:p>
    <w:p w14:paraId="2BAF8473" w14:textId="5D00F765"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 xml:space="preserve">Social media platforms, and their associated indicators, such as tweets, shares, likes, blog posts and mentions, are an increasingly popular way for academics to disseminate scholarly news and updates (Ferreira et al., 2021). </w:t>
      </w:r>
      <w:r w:rsidR="00836D68">
        <w:rPr>
          <w:rFonts w:ascii="Times New Roman" w:hAnsi="Times New Roman" w:cs="Times New Roman"/>
          <w:sz w:val="24"/>
          <w:szCs w:val="24"/>
        </w:rPr>
        <w:t>Such</w:t>
      </w:r>
      <w:r w:rsidR="00836D68" w:rsidRPr="00A901B1">
        <w:rPr>
          <w:rFonts w:ascii="Times New Roman" w:hAnsi="Times New Roman" w:cs="Times New Roman"/>
          <w:sz w:val="24"/>
          <w:szCs w:val="24"/>
        </w:rPr>
        <w:t xml:space="preserve"> </w:t>
      </w:r>
      <w:r w:rsidRPr="00A901B1">
        <w:rPr>
          <w:rFonts w:ascii="Times New Roman" w:hAnsi="Times New Roman" w:cs="Times New Roman"/>
          <w:sz w:val="24"/>
          <w:szCs w:val="24"/>
        </w:rPr>
        <w:t>social media indicators are known as alternative metrics, or “</w:t>
      </w:r>
      <w:proofErr w:type="spellStart"/>
      <w:r w:rsidRPr="00A901B1">
        <w:rPr>
          <w:rFonts w:ascii="Times New Roman" w:hAnsi="Times New Roman" w:cs="Times New Roman"/>
          <w:sz w:val="24"/>
          <w:szCs w:val="24"/>
        </w:rPr>
        <w:t>altmetrics</w:t>
      </w:r>
      <w:proofErr w:type="spellEnd"/>
      <w:r w:rsidRPr="00A901B1">
        <w:rPr>
          <w:rFonts w:ascii="Times New Roman" w:hAnsi="Times New Roman" w:cs="Times New Roman"/>
          <w:sz w:val="24"/>
          <w:szCs w:val="24"/>
        </w:rPr>
        <w:t xml:space="preserve">”. Notably, there is little correlation between </w:t>
      </w:r>
      <w:proofErr w:type="spellStart"/>
      <w:r w:rsidRPr="00A901B1">
        <w:rPr>
          <w:rFonts w:ascii="Times New Roman" w:hAnsi="Times New Roman" w:cs="Times New Roman"/>
          <w:sz w:val="24"/>
          <w:szCs w:val="24"/>
        </w:rPr>
        <w:t>altmetrics</w:t>
      </w:r>
      <w:proofErr w:type="spellEnd"/>
      <w:r w:rsidRPr="00A901B1">
        <w:rPr>
          <w:rFonts w:ascii="Times New Roman" w:hAnsi="Times New Roman" w:cs="Times New Roman"/>
          <w:sz w:val="24"/>
          <w:szCs w:val="24"/>
        </w:rPr>
        <w:t xml:space="preserve"> and traditional academic productivity indicators, such as journal citations and papers authored (de Winter, 2015; Haustein et al., 2015; Ferreira et al., 2021). Ferreira et al. (2021) conclude</w:t>
      </w:r>
      <w:r w:rsidR="00836D68">
        <w:rPr>
          <w:rFonts w:ascii="Times New Roman" w:hAnsi="Times New Roman" w:cs="Times New Roman"/>
          <w:sz w:val="24"/>
          <w:szCs w:val="24"/>
        </w:rPr>
        <w:t xml:space="preserve"> from </w:t>
      </w:r>
      <w:r w:rsidR="004C212A">
        <w:rPr>
          <w:rFonts w:ascii="Times New Roman" w:hAnsi="Times New Roman" w:cs="Times New Roman"/>
          <w:sz w:val="24"/>
          <w:szCs w:val="24"/>
        </w:rPr>
        <w:t>these</w:t>
      </w:r>
      <w:r w:rsidR="00836D68">
        <w:rPr>
          <w:rFonts w:ascii="Times New Roman" w:hAnsi="Times New Roman" w:cs="Times New Roman"/>
          <w:sz w:val="24"/>
          <w:szCs w:val="24"/>
        </w:rPr>
        <w:t xml:space="preserve"> findings</w:t>
      </w:r>
      <w:r w:rsidRPr="00A901B1">
        <w:rPr>
          <w:rFonts w:ascii="Times New Roman" w:hAnsi="Times New Roman" w:cs="Times New Roman"/>
          <w:sz w:val="24"/>
          <w:szCs w:val="24"/>
        </w:rPr>
        <w:t xml:space="preserve"> </w:t>
      </w:r>
      <w:r w:rsidR="00836D68">
        <w:rPr>
          <w:rFonts w:ascii="Times New Roman" w:hAnsi="Times New Roman" w:cs="Times New Roman"/>
          <w:sz w:val="24"/>
          <w:szCs w:val="24"/>
        </w:rPr>
        <w:t xml:space="preserve">that </w:t>
      </w:r>
      <w:r w:rsidRPr="00A901B1">
        <w:rPr>
          <w:rFonts w:ascii="Times New Roman" w:hAnsi="Times New Roman" w:cs="Times New Roman"/>
          <w:sz w:val="24"/>
          <w:szCs w:val="24"/>
        </w:rPr>
        <w:t xml:space="preserve">social media is a way for researchers to gain </w:t>
      </w:r>
      <w:r w:rsidR="004C212A">
        <w:rPr>
          <w:rFonts w:ascii="Times New Roman" w:hAnsi="Times New Roman" w:cs="Times New Roman"/>
          <w:sz w:val="24"/>
          <w:szCs w:val="24"/>
        </w:rPr>
        <w:t>“</w:t>
      </w:r>
      <w:r w:rsidRPr="00A901B1">
        <w:rPr>
          <w:rFonts w:ascii="Times New Roman" w:hAnsi="Times New Roman" w:cs="Times New Roman"/>
          <w:sz w:val="24"/>
          <w:szCs w:val="24"/>
        </w:rPr>
        <w:t>symbolic</w:t>
      </w:r>
      <w:r w:rsidR="004C212A">
        <w:rPr>
          <w:rFonts w:ascii="Times New Roman" w:hAnsi="Times New Roman" w:cs="Times New Roman"/>
          <w:sz w:val="24"/>
          <w:szCs w:val="24"/>
        </w:rPr>
        <w:t>”</w:t>
      </w:r>
      <w:r w:rsidRPr="00A901B1">
        <w:rPr>
          <w:rFonts w:ascii="Times New Roman" w:hAnsi="Times New Roman" w:cs="Times New Roman"/>
          <w:sz w:val="24"/>
          <w:szCs w:val="24"/>
        </w:rPr>
        <w:t xml:space="preserve"> capital. While researchers appreciate the customisability of their social media profiles, relative to traditional bibliometric-based scholarly platforms, the less stringent </w:t>
      </w:r>
      <w:r w:rsidR="00836D68" w:rsidRPr="00A901B1">
        <w:rPr>
          <w:rFonts w:ascii="Times New Roman" w:hAnsi="Times New Roman" w:cs="Times New Roman"/>
          <w:sz w:val="24"/>
          <w:szCs w:val="24"/>
        </w:rPr>
        <w:t xml:space="preserve">requirements </w:t>
      </w:r>
      <w:r w:rsidR="00836D68">
        <w:rPr>
          <w:rFonts w:ascii="Times New Roman" w:hAnsi="Times New Roman" w:cs="Times New Roman"/>
          <w:sz w:val="24"/>
          <w:szCs w:val="24"/>
        </w:rPr>
        <w:t xml:space="preserve">for </w:t>
      </w:r>
      <w:r w:rsidR="004C212A">
        <w:rPr>
          <w:rFonts w:ascii="Times New Roman" w:hAnsi="Times New Roman" w:cs="Times New Roman"/>
          <w:sz w:val="24"/>
          <w:szCs w:val="24"/>
        </w:rPr>
        <w:t>access</w:t>
      </w:r>
      <w:r w:rsidR="00836D68">
        <w:rPr>
          <w:rFonts w:ascii="Times New Roman" w:hAnsi="Times New Roman" w:cs="Times New Roman"/>
          <w:sz w:val="24"/>
          <w:szCs w:val="24"/>
        </w:rPr>
        <w:t xml:space="preserve"> to and the use of </w:t>
      </w:r>
      <w:r w:rsidRPr="00A901B1">
        <w:rPr>
          <w:rFonts w:ascii="Times New Roman" w:hAnsi="Times New Roman" w:cs="Times New Roman"/>
          <w:sz w:val="24"/>
          <w:szCs w:val="24"/>
        </w:rPr>
        <w:t xml:space="preserve">social media platforms has led to fake profiles (Gasparyan et al., 2017). </w:t>
      </w:r>
    </w:p>
    <w:p w14:paraId="077902A7" w14:textId="227065B5"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 xml:space="preserve">So why then do researchers engage in social media? Notable reasons include self-promotion, networking and popularising their science communications (Ferreira et al., 2021). </w:t>
      </w:r>
      <w:r w:rsidR="00836D68">
        <w:rPr>
          <w:rFonts w:ascii="Times New Roman" w:hAnsi="Times New Roman" w:cs="Times New Roman"/>
          <w:sz w:val="24"/>
          <w:szCs w:val="24"/>
        </w:rPr>
        <w:t>While all these reasons are valid, they are</w:t>
      </w:r>
      <w:r w:rsidRPr="00A901B1">
        <w:rPr>
          <w:rFonts w:ascii="Times New Roman" w:hAnsi="Times New Roman" w:cs="Times New Roman"/>
          <w:sz w:val="24"/>
          <w:szCs w:val="24"/>
        </w:rPr>
        <w:t xml:space="preserve"> only tangentially related to widely used and accepted indicators</w:t>
      </w:r>
      <w:r w:rsidR="00836D68" w:rsidRPr="00836D68">
        <w:rPr>
          <w:rFonts w:ascii="Times New Roman" w:hAnsi="Times New Roman" w:cs="Times New Roman"/>
          <w:sz w:val="24"/>
          <w:szCs w:val="24"/>
        </w:rPr>
        <w:t xml:space="preserve"> </w:t>
      </w:r>
      <w:r w:rsidR="00836D68">
        <w:rPr>
          <w:rFonts w:ascii="Times New Roman" w:hAnsi="Times New Roman" w:cs="Times New Roman"/>
          <w:sz w:val="24"/>
          <w:szCs w:val="24"/>
        </w:rPr>
        <w:t xml:space="preserve">of scholarly </w:t>
      </w:r>
      <w:r w:rsidR="00836D68" w:rsidRPr="00A901B1">
        <w:rPr>
          <w:rFonts w:ascii="Times New Roman" w:hAnsi="Times New Roman" w:cs="Times New Roman"/>
          <w:sz w:val="24"/>
          <w:szCs w:val="24"/>
        </w:rPr>
        <w:t>productivity</w:t>
      </w:r>
      <w:r w:rsidRPr="00A901B1">
        <w:rPr>
          <w:rFonts w:ascii="Times New Roman" w:hAnsi="Times New Roman" w:cs="Times New Roman"/>
          <w:sz w:val="24"/>
          <w:szCs w:val="24"/>
        </w:rPr>
        <w:t xml:space="preserve">. Another </w:t>
      </w:r>
      <w:r w:rsidR="00836D68">
        <w:rPr>
          <w:rFonts w:ascii="Times New Roman" w:hAnsi="Times New Roman" w:cs="Times New Roman"/>
          <w:sz w:val="24"/>
          <w:szCs w:val="24"/>
        </w:rPr>
        <w:t>important reason for</w:t>
      </w:r>
      <w:r w:rsidRPr="00A901B1">
        <w:rPr>
          <w:rFonts w:ascii="Times New Roman" w:hAnsi="Times New Roman" w:cs="Times New Roman"/>
          <w:sz w:val="24"/>
          <w:szCs w:val="24"/>
        </w:rPr>
        <w:t xml:space="preserve"> researchers </w:t>
      </w:r>
      <w:r w:rsidR="00836D68">
        <w:rPr>
          <w:rFonts w:ascii="Times New Roman" w:hAnsi="Times New Roman" w:cs="Times New Roman"/>
          <w:sz w:val="24"/>
          <w:szCs w:val="24"/>
        </w:rPr>
        <w:t>to embrace</w:t>
      </w:r>
      <w:r w:rsidR="00836D68" w:rsidRPr="00A901B1">
        <w:rPr>
          <w:rFonts w:ascii="Times New Roman" w:hAnsi="Times New Roman" w:cs="Times New Roman"/>
          <w:sz w:val="24"/>
          <w:szCs w:val="24"/>
        </w:rPr>
        <w:t xml:space="preserve"> </w:t>
      </w:r>
      <w:r w:rsidRPr="00A901B1">
        <w:rPr>
          <w:rFonts w:ascii="Times New Roman" w:hAnsi="Times New Roman" w:cs="Times New Roman"/>
          <w:sz w:val="24"/>
          <w:szCs w:val="24"/>
        </w:rPr>
        <w:t xml:space="preserve">social media platforms is </w:t>
      </w:r>
      <w:r w:rsidR="00836D68">
        <w:rPr>
          <w:rFonts w:ascii="Times New Roman" w:hAnsi="Times New Roman" w:cs="Times New Roman"/>
          <w:sz w:val="24"/>
          <w:szCs w:val="24"/>
        </w:rPr>
        <w:t>their</w:t>
      </w:r>
      <w:r w:rsidRPr="00A901B1">
        <w:rPr>
          <w:rFonts w:ascii="Times New Roman" w:hAnsi="Times New Roman" w:cs="Times New Roman"/>
          <w:sz w:val="24"/>
          <w:szCs w:val="24"/>
        </w:rPr>
        <w:t xml:space="preserve"> growing dissatisfaction with traditional bibliometric-based scholarly platforms (Ferreira et al., 2021; Haustein et al., 2015). </w:t>
      </w:r>
      <w:r w:rsidR="00BA3CCF" w:rsidRPr="00BA3CCF">
        <w:t xml:space="preserve"> </w:t>
      </w:r>
      <w:r w:rsidR="00BA3CCF">
        <w:rPr>
          <w:rFonts w:ascii="Times New Roman" w:hAnsi="Times New Roman" w:cs="Times New Roman"/>
          <w:sz w:val="24"/>
          <w:szCs w:val="24"/>
        </w:rPr>
        <w:t>D</w:t>
      </w:r>
      <w:r w:rsidR="00BA3CCF" w:rsidRPr="00BA3CCF">
        <w:rPr>
          <w:rFonts w:ascii="Times New Roman" w:hAnsi="Times New Roman" w:cs="Times New Roman"/>
          <w:sz w:val="24"/>
          <w:szCs w:val="24"/>
        </w:rPr>
        <w:t xml:space="preserve">issatisfaction </w:t>
      </w:r>
      <w:r w:rsidR="00836D68">
        <w:rPr>
          <w:rFonts w:ascii="Times New Roman" w:hAnsi="Times New Roman" w:cs="Times New Roman"/>
          <w:sz w:val="24"/>
          <w:szCs w:val="24"/>
        </w:rPr>
        <w:t>stems from frustrations with</w:t>
      </w:r>
      <w:r w:rsidRPr="00A901B1">
        <w:rPr>
          <w:rFonts w:ascii="Times New Roman" w:hAnsi="Times New Roman" w:cs="Times New Roman"/>
          <w:sz w:val="24"/>
          <w:szCs w:val="24"/>
        </w:rPr>
        <w:t xml:space="preserve"> technical </w:t>
      </w:r>
      <w:r w:rsidR="00836D68">
        <w:rPr>
          <w:rFonts w:ascii="Times New Roman" w:hAnsi="Times New Roman" w:cs="Times New Roman"/>
          <w:sz w:val="24"/>
          <w:szCs w:val="24"/>
        </w:rPr>
        <w:t>errors</w:t>
      </w:r>
      <w:r w:rsidR="00836D68" w:rsidRPr="00A901B1">
        <w:rPr>
          <w:rFonts w:ascii="Times New Roman" w:hAnsi="Times New Roman" w:cs="Times New Roman"/>
          <w:sz w:val="24"/>
          <w:szCs w:val="24"/>
        </w:rPr>
        <w:t xml:space="preserve"> </w:t>
      </w:r>
      <w:r w:rsidRPr="00A901B1">
        <w:rPr>
          <w:rFonts w:ascii="Times New Roman" w:hAnsi="Times New Roman" w:cs="Times New Roman"/>
          <w:sz w:val="24"/>
          <w:szCs w:val="24"/>
        </w:rPr>
        <w:t xml:space="preserve">due to the automation of data processing; proliferation of predatory journal profiles and articles; lack of quality control with irrelevant and poor-quality items </w:t>
      </w:r>
      <w:r w:rsidRPr="00A901B1">
        <w:rPr>
          <w:rFonts w:ascii="Times New Roman" w:hAnsi="Times New Roman" w:cs="Times New Roman"/>
          <w:sz w:val="24"/>
          <w:szCs w:val="24"/>
        </w:rPr>
        <w:lastRenderedPageBreak/>
        <w:t xml:space="preserve">automatically added; </w:t>
      </w:r>
      <w:r w:rsidR="00836D68" w:rsidRPr="00A901B1">
        <w:rPr>
          <w:rFonts w:ascii="Times New Roman" w:hAnsi="Times New Roman" w:cs="Times New Roman"/>
          <w:sz w:val="24"/>
          <w:szCs w:val="24"/>
        </w:rPr>
        <w:t>the lack of consistency</w:t>
      </w:r>
      <w:r w:rsidR="00836D68">
        <w:rPr>
          <w:rFonts w:ascii="Times New Roman" w:hAnsi="Times New Roman" w:cs="Times New Roman"/>
          <w:sz w:val="24"/>
          <w:szCs w:val="24"/>
        </w:rPr>
        <w:t xml:space="preserve"> across different bibliometric platforms</w:t>
      </w:r>
      <w:r w:rsidR="00BA3CCF">
        <w:rPr>
          <w:rFonts w:ascii="Times New Roman" w:hAnsi="Times New Roman" w:cs="Times New Roman"/>
          <w:sz w:val="24"/>
          <w:szCs w:val="24"/>
        </w:rPr>
        <w:t>;</w:t>
      </w:r>
      <w:r w:rsidR="00836D68" w:rsidRPr="00A901B1">
        <w:rPr>
          <w:rStyle w:val="FootnoteReference"/>
          <w:rFonts w:ascii="Times New Roman" w:hAnsi="Times New Roman" w:cs="Times New Roman"/>
          <w:sz w:val="24"/>
          <w:szCs w:val="24"/>
        </w:rPr>
        <w:footnoteReference w:id="5"/>
      </w:r>
      <w:r w:rsidR="00836D68" w:rsidRPr="00A901B1">
        <w:rPr>
          <w:rFonts w:ascii="Times New Roman" w:hAnsi="Times New Roman" w:cs="Times New Roman"/>
          <w:sz w:val="24"/>
          <w:szCs w:val="24"/>
        </w:rPr>
        <w:t xml:space="preserve"> </w:t>
      </w:r>
      <w:r w:rsidRPr="00A901B1">
        <w:rPr>
          <w:rFonts w:ascii="Times New Roman" w:hAnsi="Times New Roman" w:cs="Times New Roman"/>
          <w:sz w:val="24"/>
          <w:szCs w:val="24"/>
        </w:rPr>
        <w:t>and the lack of customisability of user profiles (Gasparyan et al., 2017; López-</w:t>
      </w:r>
      <w:proofErr w:type="spellStart"/>
      <w:r w:rsidRPr="00A901B1">
        <w:rPr>
          <w:rFonts w:ascii="Times New Roman" w:hAnsi="Times New Roman" w:cs="Times New Roman"/>
          <w:sz w:val="24"/>
          <w:szCs w:val="24"/>
        </w:rPr>
        <w:t>Cózar</w:t>
      </w:r>
      <w:proofErr w:type="spellEnd"/>
      <w:r w:rsidRPr="00A901B1">
        <w:rPr>
          <w:rFonts w:ascii="Times New Roman" w:hAnsi="Times New Roman" w:cs="Times New Roman"/>
          <w:sz w:val="24"/>
          <w:szCs w:val="24"/>
        </w:rPr>
        <w:t xml:space="preserve"> et al., 2014). </w:t>
      </w:r>
    </w:p>
    <w:p w14:paraId="48677019" w14:textId="057C940D"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Academic social network</w:t>
      </w:r>
      <w:r w:rsidR="004F5F68">
        <w:rPr>
          <w:rFonts w:ascii="Times New Roman" w:hAnsi="Times New Roman" w:cs="Times New Roman"/>
          <w:sz w:val="24"/>
          <w:szCs w:val="24"/>
        </w:rPr>
        <w:t>s</w:t>
      </w:r>
      <w:r w:rsidRPr="00A901B1">
        <w:rPr>
          <w:rFonts w:ascii="Times New Roman" w:hAnsi="Times New Roman" w:cs="Times New Roman"/>
          <w:sz w:val="24"/>
          <w:szCs w:val="24"/>
        </w:rPr>
        <w:t xml:space="preserve"> such as ResearchGate, Academia.edu, and Mendeley not only provide the researcher with a profile but also offer them networking and communication opportunities. </w:t>
      </w:r>
      <w:r w:rsidR="004F5F68">
        <w:rPr>
          <w:rFonts w:ascii="Times New Roman" w:hAnsi="Times New Roman" w:cs="Times New Roman"/>
          <w:sz w:val="24"/>
          <w:szCs w:val="24"/>
        </w:rPr>
        <w:t>A</w:t>
      </w:r>
      <w:r w:rsidRPr="00A901B1">
        <w:rPr>
          <w:rFonts w:ascii="Times New Roman" w:hAnsi="Times New Roman" w:cs="Times New Roman"/>
          <w:sz w:val="24"/>
          <w:szCs w:val="24"/>
        </w:rPr>
        <w:t>cademic profile platforms like Scopus, ORCID, and Web of Science allow researchers to create a unique ID for easy identification and provide access to their publications. Some of these profile platforms also offer tools for measuring the impact of a researcher’s work. However, they do</w:t>
      </w:r>
      <w:r w:rsidR="004F5F68">
        <w:rPr>
          <w:rFonts w:ascii="Times New Roman" w:hAnsi="Times New Roman" w:cs="Times New Roman"/>
          <w:sz w:val="24"/>
          <w:szCs w:val="24"/>
        </w:rPr>
        <w:t xml:space="preserve"> not</w:t>
      </w:r>
      <w:r w:rsidRPr="00A901B1">
        <w:rPr>
          <w:rFonts w:ascii="Times New Roman" w:hAnsi="Times New Roman" w:cs="Times New Roman"/>
          <w:sz w:val="24"/>
          <w:szCs w:val="24"/>
        </w:rPr>
        <w:t xml:space="preserve"> provide a direct means of communication among researchers. </w:t>
      </w:r>
    </w:p>
    <w:p w14:paraId="43444819" w14:textId="34F61CCD"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What sets RPP apart from other profile platforms</w:t>
      </w:r>
      <w:r w:rsidR="00EC7F7F">
        <w:rPr>
          <w:rFonts w:ascii="Times New Roman" w:hAnsi="Times New Roman" w:cs="Times New Roman"/>
          <w:sz w:val="24"/>
          <w:szCs w:val="24"/>
        </w:rPr>
        <w:t xml:space="preserve"> </w:t>
      </w:r>
      <w:r w:rsidRPr="00A901B1">
        <w:rPr>
          <w:rFonts w:ascii="Times New Roman" w:hAnsi="Times New Roman" w:cs="Times New Roman"/>
          <w:sz w:val="24"/>
          <w:szCs w:val="24"/>
        </w:rPr>
        <w:t xml:space="preserve">is its focused approach. By demanding less, we argue that RPP delivers more meaningful results. Specifically, RPP engages researchers in a meaningful exercise to create their research profile (or research narrative) in a succinct and structured manner for pitching it to the specific audience (e.g., potential collaborators, employers, or </w:t>
      </w:r>
      <w:r w:rsidR="00EC7F7F">
        <w:rPr>
          <w:rFonts w:ascii="Times New Roman" w:hAnsi="Times New Roman" w:cs="Times New Roman"/>
          <w:sz w:val="24"/>
          <w:szCs w:val="24"/>
        </w:rPr>
        <w:t xml:space="preserve">even the researcher </w:t>
      </w:r>
      <w:r w:rsidR="00C96026">
        <w:rPr>
          <w:rFonts w:ascii="Times New Roman" w:hAnsi="Times New Roman" w:cs="Times New Roman"/>
          <w:sz w:val="24"/>
          <w:szCs w:val="24"/>
        </w:rPr>
        <w:t>them</w:t>
      </w:r>
      <w:r w:rsidR="006F4950">
        <w:rPr>
          <w:rFonts w:ascii="Times New Roman" w:hAnsi="Times New Roman" w:cs="Times New Roman"/>
          <w:sz w:val="24"/>
          <w:szCs w:val="24"/>
        </w:rPr>
        <w:t>selves</w:t>
      </w:r>
      <w:r w:rsidRPr="00A901B1">
        <w:rPr>
          <w:rFonts w:ascii="Times New Roman" w:hAnsi="Times New Roman" w:cs="Times New Roman"/>
          <w:sz w:val="24"/>
          <w:szCs w:val="24"/>
        </w:rPr>
        <w:t>) for a specific purpose, such as initiating research collaborations, preparing for the academic job market, and planning for career progression.</w:t>
      </w:r>
    </w:p>
    <w:p w14:paraId="2D8EB8D5" w14:textId="4FA19EBF" w:rsidR="00FE5AFB" w:rsidRPr="00A901B1" w:rsidRDefault="00FE5AFB" w:rsidP="00FE5AFB">
      <w:pPr>
        <w:spacing w:after="0" w:line="480" w:lineRule="auto"/>
        <w:ind w:firstLine="720"/>
        <w:jc w:val="both"/>
        <w:rPr>
          <w:rFonts w:ascii="Times New Roman" w:hAnsi="Times New Roman" w:cs="Times New Roman"/>
          <w:sz w:val="24"/>
          <w:szCs w:val="24"/>
        </w:rPr>
      </w:pPr>
      <w:r w:rsidRPr="00A901B1">
        <w:rPr>
          <w:rFonts w:ascii="Times New Roman" w:hAnsi="Times New Roman" w:cs="Times New Roman"/>
          <w:sz w:val="24"/>
          <w:szCs w:val="24"/>
        </w:rPr>
        <w:t xml:space="preserve">Moreover, RPP also creates a </w:t>
      </w:r>
      <w:r w:rsidR="00E31DC3">
        <w:rPr>
          <w:rFonts w:ascii="Times New Roman" w:hAnsi="Times New Roman" w:cs="Times New Roman"/>
          <w:sz w:val="24"/>
          <w:szCs w:val="24"/>
        </w:rPr>
        <w:t xml:space="preserve">more </w:t>
      </w:r>
      <w:r w:rsidRPr="00A901B1">
        <w:rPr>
          <w:rFonts w:ascii="Times New Roman" w:hAnsi="Times New Roman" w:cs="Times New Roman"/>
          <w:sz w:val="24"/>
          <w:szCs w:val="24"/>
        </w:rPr>
        <w:t>level playing field for researchers</w:t>
      </w:r>
      <w:r w:rsidR="004E0737">
        <w:rPr>
          <w:rFonts w:ascii="Times New Roman" w:hAnsi="Times New Roman" w:cs="Times New Roman"/>
          <w:sz w:val="24"/>
          <w:szCs w:val="24"/>
        </w:rPr>
        <w:t xml:space="preserve"> as it does not discriminate </w:t>
      </w:r>
      <w:r w:rsidR="005D6EF4">
        <w:rPr>
          <w:rFonts w:ascii="Times New Roman" w:hAnsi="Times New Roman" w:cs="Times New Roman"/>
          <w:sz w:val="24"/>
          <w:szCs w:val="24"/>
        </w:rPr>
        <w:t>in terms of</w:t>
      </w:r>
      <w:r w:rsidR="004E0737">
        <w:rPr>
          <w:rFonts w:ascii="Times New Roman" w:hAnsi="Times New Roman" w:cs="Times New Roman"/>
          <w:sz w:val="24"/>
          <w:szCs w:val="24"/>
        </w:rPr>
        <w:t xml:space="preserve"> the seniority of the researcher</w:t>
      </w:r>
      <w:r w:rsidRPr="00A901B1">
        <w:rPr>
          <w:rFonts w:ascii="Times New Roman" w:hAnsi="Times New Roman" w:cs="Times New Roman"/>
          <w:sz w:val="24"/>
          <w:szCs w:val="24"/>
        </w:rPr>
        <w:t xml:space="preserve">. </w:t>
      </w:r>
      <w:r w:rsidR="004E0737">
        <w:rPr>
          <w:rFonts w:ascii="Times New Roman" w:hAnsi="Times New Roman" w:cs="Times New Roman"/>
          <w:sz w:val="24"/>
          <w:szCs w:val="24"/>
        </w:rPr>
        <w:t xml:space="preserve">Conventionally, </w:t>
      </w:r>
      <w:r w:rsidR="004E0737" w:rsidRPr="00A901B1">
        <w:rPr>
          <w:rFonts w:ascii="Times New Roman" w:hAnsi="Times New Roman" w:cs="Times New Roman"/>
          <w:sz w:val="24"/>
          <w:szCs w:val="24"/>
        </w:rPr>
        <w:t>by virtue of their additional time in the research field</w:t>
      </w:r>
      <w:r w:rsidR="004E0737">
        <w:rPr>
          <w:rFonts w:ascii="Times New Roman" w:hAnsi="Times New Roman" w:cs="Times New Roman"/>
          <w:sz w:val="24"/>
          <w:szCs w:val="24"/>
        </w:rPr>
        <w:t>,</w:t>
      </w:r>
      <w:r w:rsidR="004E0737" w:rsidRPr="00A901B1">
        <w:rPr>
          <w:rFonts w:ascii="Times New Roman" w:hAnsi="Times New Roman" w:cs="Times New Roman"/>
          <w:sz w:val="24"/>
          <w:szCs w:val="24"/>
        </w:rPr>
        <w:t xml:space="preserve"> </w:t>
      </w:r>
      <w:r w:rsidR="004E0737">
        <w:rPr>
          <w:rFonts w:ascii="Times New Roman" w:hAnsi="Times New Roman" w:cs="Times New Roman"/>
          <w:sz w:val="24"/>
          <w:szCs w:val="24"/>
        </w:rPr>
        <w:t>v</w:t>
      </w:r>
      <w:r w:rsidRPr="00A901B1">
        <w:rPr>
          <w:rFonts w:ascii="Times New Roman" w:hAnsi="Times New Roman" w:cs="Times New Roman"/>
          <w:sz w:val="24"/>
          <w:szCs w:val="24"/>
        </w:rPr>
        <w:t xml:space="preserve">eteran researchers will have better bibliometric indicators (for example article and citation counts) </w:t>
      </w:r>
      <w:r w:rsidR="004E0737">
        <w:rPr>
          <w:rFonts w:ascii="Times New Roman" w:hAnsi="Times New Roman" w:cs="Times New Roman"/>
          <w:sz w:val="24"/>
          <w:szCs w:val="24"/>
        </w:rPr>
        <w:t>than</w:t>
      </w:r>
      <w:r w:rsidRPr="00A901B1">
        <w:rPr>
          <w:rFonts w:ascii="Times New Roman" w:hAnsi="Times New Roman" w:cs="Times New Roman"/>
          <w:sz w:val="24"/>
          <w:szCs w:val="24"/>
        </w:rPr>
        <w:t xml:space="preserve"> novices. Social media platforms go some way to alleviating this disadvantage as a novice researcher can tweet, </w:t>
      </w:r>
      <w:proofErr w:type="gramStart"/>
      <w:r w:rsidRPr="00A901B1">
        <w:rPr>
          <w:rFonts w:ascii="Times New Roman" w:hAnsi="Times New Roman" w:cs="Times New Roman"/>
          <w:sz w:val="24"/>
          <w:szCs w:val="24"/>
        </w:rPr>
        <w:t>share</w:t>
      </w:r>
      <w:proofErr w:type="gramEnd"/>
      <w:r w:rsidRPr="00A901B1">
        <w:rPr>
          <w:rFonts w:ascii="Times New Roman" w:hAnsi="Times New Roman" w:cs="Times New Roman"/>
          <w:sz w:val="24"/>
          <w:szCs w:val="24"/>
        </w:rPr>
        <w:t xml:space="preserve"> or post from their very first article. </w:t>
      </w:r>
    </w:p>
    <w:p w14:paraId="739F8B3C" w14:textId="054FE1EC" w:rsidR="00131F9B" w:rsidRPr="00871E69" w:rsidRDefault="004E0737" w:rsidP="00871E69">
      <w:pPr>
        <w:spacing w:after="0" w:line="480" w:lineRule="auto"/>
        <w:ind w:firstLine="720"/>
        <w:jc w:val="both"/>
        <w:rPr>
          <w:rFonts w:ascii="Times New Roman" w:hAnsi="Times New Roman" w:cs="Times New Roman"/>
          <w:sz w:val="24"/>
          <w:szCs w:val="24"/>
        </w:rPr>
      </w:pPr>
      <w:bookmarkStart w:id="1" w:name="_Hlk116634739"/>
      <w:r>
        <w:rPr>
          <w:rFonts w:ascii="Times New Roman" w:hAnsi="Times New Roman" w:cs="Times New Roman"/>
          <w:sz w:val="24"/>
          <w:szCs w:val="24"/>
        </w:rPr>
        <w:t>I</w:t>
      </w:r>
      <w:r w:rsidR="00FE5AFB" w:rsidRPr="00A901B1">
        <w:rPr>
          <w:rFonts w:ascii="Times New Roman" w:hAnsi="Times New Roman" w:cs="Times New Roman"/>
          <w:sz w:val="24"/>
          <w:szCs w:val="24"/>
        </w:rPr>
        <w:t xml:space="preserve">n essence, we argue that the RPP tool adds meaningful incremental value relative to these popular platforms. This additional value derives from the systematic RPP </w:t>
      </w:r>
      <w:r w:rsidR="00A41174">
        <w:rPr>
          <w:rFonts w:ascii="Times New Roman" w:hAnsi="Times New Roman" w:cs="Times New Roman"/>
          <w:sz w:val="24"/>
          <w:szCs w:val="24"/>
        </w:rPr>
        <w:t xml:space="preserve">template </w:t>
      </w:r>
      <w:r w:rsidR="00FE5AFB" w:rsidRPr="00A901B1">
        <w:rPr>
          <w:rFonts w:ascii="Times New Roman" w:hAnsi="Times New Roman" w:cs="Times New Roman"/>
          <w:sz w:val="24"/>
          <w:szCs w:val="24"/>
        </w:rPr>
        <w:lastRenderedPageBreak/>
        <w:t xml:space="preserve">format, combined with the benefit of easy familiarity and strong emphasis on succinctness. Collectively, these features make the </w:t>
      </w:r>
      <w:r>
        <w:rPr>
          <w:rFonts w:ascii="Times New Roman" w:hAnsi="Times New Roman" w:cs="Times New Roman"/>
          <w:sz w:val="24"/>
          <w:szCs w:val="24"/>
        </w:rPr>
        <w:t>RPP tool</w:t>
      </w:r>
      <w:r w:rsidR="00FE5AFB" w:rsidRPr="00A901B1">
        <w:rPr>
          <w:rFonts w:ascii="Times New Roman" w:hAnsi="Times New Roman" w:cs="Times New Roman"/>
          <w:sz w:val="24"/>
          <w:szCs w:val="24"/>
        </w:rPr>
        <w:t xml:space="preserve"> a more practically accessible snapshot of information, that helps avoid many pitfalls that novice researchers easily fall for, if left to their own devices.</w:t>
      </w:r>
      <w:r w:rsidR="00FE5AFB" w:rsidRPr="00A901B1">
        <w:rPr>
          <w:rStyle w:val="FootnoteReference"/>
          <w:rFonts w:ascii="Times New Roman" w:hAnsi="Times New Roman" w:cs="Times New Roman"/>
          <w:sz w:val="24"/>
          <w:szCs w:val="24"/>
        </w:rPr>
        <w:footnoteReference w:id="6"/>
      </w:r>
      <w:r w:rsidR="00FE5AFB" w:rsidRPr="00A901B1">
        <w:rPr>
          <w:rFonts w:ascii="Times New Roman" w:hAnsi="Times New Roman" w:cs="Times New Roman"/>
          <w:sz w:val="24"/>
          <w:szCs w:val="24"/>
        </w:rPr>
        <w:t xml:space="preserve"> </w:t>
      </w:r>
      <w:bookmarkEnd w:id="1"/>
    </w:p>
    <w:p w14:paraId="79DE1A8F" w14:textId="77777777" w:rsidR="00131F9B" w:rsidRDefault="00131F9B" w:rsidP="005E2D11">
      <w:pPr>
        <w:pStyle w:val="ListParagraph"/>
        <w:spacing w:after="0" w:line="480" w:lineRule="auto"/>
        <w:ind w:left="0"/>
        <w:jc w:val="both"/>
        <w:rPr>
          <w:rFonts w:ascii="Times New Roman" w:hAnsi="Times New Roman" w:cs="Times New Roman"/>
          <w:b/>
          <w:bCs/>
          <w:sz w:val="24"/>
          <w:szCs w:val="24"/>
        </w:rPr>
      </w:pPr>
    </w:p>
    <w:p w14:paraId="475214D6" w14:textId="50BBD256" w:rsidR="00585578" w:rsidRPr="0045713E" w:rsidRDefault="00FE5AFB" w:rsidP="005E2D11">
      <w:pPr>
        <w:pStyle w:val="ListParagraph"/>
        <w:spacing w:after="0" w:line="480" w:lineRule="auto"/>
        <w:ind w:left="0"/>
        <w:jc w:val="both"/>
        <w:rPr>
          <w:rFonts w:ascii="Times New Roman" w:hAnsi="Times New Roman" w:cs="Times New Roman"/>
          <w:b/>
          <w:bCs/>
          <w:sz w:val="24"/>
          <w:szCs w:val="24"/>
        </w:rPr>
      </w:pPr>
      <w:r>
        <w:rPr>
          <w:rFonts w:ascii="Times New Roman" w:hAnsi="Times New Roman" w:cs="Times New Roman"/>
          <w:b/>
          <w:bCs/>
          <w:sz w:val="24"/>
          <w:szCs w:val="24"/>
        </w:rPr>
        <w:t>3</w:t>
      </w:r>
      <w:r w:rsidR="00131F9B">
        <w:rPr>
          <w:rFonts w:ascii="Times New Roman" w:hAnsi="Times New Roman" w:cs="Times New Roman"/>
          <w:b/>
          <w:bCs/>
          <w:sz w:val="24"/>
          <w:szCs w:val="24"/>
        </w:rPr>
        <w:t xml:space="preserve">. </w:t>
      </w:r>
      <w:r w:rsidR="00674BFB" w:rsidRPr="00882AC6">
        <w:rPr>
          <w:rFonts w:ascii="Times New Roman" w:hAnsi="Times New Roman" w:cs="Times New Roman"/>
          <w:b/>
          <w:bCs/>
          <w:sz w:val="24"/>
          <w:szCs w:val="24"/>
        </w:rPr>
        <w:t>Faff’s (2022)</w:t>
      </w:r>
      <w:r w:rsidR="004C2D6E" w:rsidRPr="00882AC6">
        <w:rPr>
          <w:rFonts w:ascii="Times New Roman" w:hAnsi="Times New Roman" w:cs="Times New Roman"/>
          <w:b/>
          <w:bCs/>
          <w:sz w:val="24"/>
          <w:szCs w:val="24"/>
        </w:rPr>
        <w:t xml:space="preserve"> </w:t>
      </w:r>
      <w:r w:rsidR="00EB3F5C" w:rsidRPr="00882AC6">
        <w:rPr>
          <w:rFonts w:ascii="Times New Roman" w:hAnsi="Times New Roman" w:cs="Times New Roman"/>
          <w:b/>
          <w:bCs/>
          <w:sz w:val="24"/>
          <w:szCs w:val="24"/>
        </w:rPr>
        <w:t xml:space="preserve">framework for </w:t>
      </w:r>
      <w:r w:rsidR="005F144A" w:rsidRPr="00882AC6">
        <w:rPr>
          <w:rFonts w:ascii="Times New Roman" w:hAnsi="Times New Roman" w:cs="Times New Roman"/>
          <w:b/>
          <w:bCs/>
          <w:sz w:val="24"/>
          <w:szCs w:val="24"/>
        </w:rPr>
        <w:t>p</w:t>
      </w:r>
      <w:r w:rsidR="00D7063E" w:rsidRPr="00882AC6">
        <w:rPr>
          <w:rFonts w:ascii="Times New Roman" w:hAnsi="Times New Roman" w:cs="Times New Roman"/>
          <w:b/>
          <w:bCs/>
          <w:sz w:val="24"/>
          <w:szCs w:val="24"/>
        </w:rPr>
        <w:t xml:space="preserve">itching </w:t>
      </w:r>
      <w:r w:rsidR="005F144A" w:rsidRPr="00882AC6">
        <w:rPr>
          <w:rFonts w:ascii="Times New Roman" w:hAnsi="Times New Roman" w:cs="Times New Roman"/>
          <w:b/>
          <w:bCs/>
          <w:sz w:val="24"/>
          <w:szCs w:val="24"/>
        </w:rPr>
        <w:t>r</w:t>
      </w:r>
      <w:r w:rsidR="00780846" w:rsidRPr="00882AC6">
        <w:rPr>
          <w:rFonts w:ascii="Times New Roman" w:hAnsi="Times New Roman" w:cs="Times New Roman"/>
          <w:b/>
          <w:bCs/>
          <w:sz w:val="24"/>
          <w:szCs w:val="24"/>
        </w:rPr>
        <w:t>esearch</w:t>
      </w:r>
      <w:r w:rsidR="00903420" w:rsidRPr="00882AC6">
        <w:rPr>
          <w:rFonts w:ascii="Times New Roman" w:hAnsi="Times New Roman" w:cs="Times New Roman"/>
          <w:b/>
          <w:bCs/>
          <w:sz w:val="24"/>
          <w:szCs w:val="24"/>
        </w:rPr>
        <w:t>er</w:t>
      </w:r>
      <w:r w:rsidR="00780846" w:rsidRPr="00882AC6">
        <w:rPr>
          <w:rFonts w:ascii="Times New Roman" w:hAnsi="Times New Roman" w:cs="Times New Roman"/>
          <w:b/>
          <w:bCs/>
          <w:sz w:val="24"/>
          <w:szCs w:val="24"/>
        </w:rPr>
        <w:t xml:space="preserve"> </w:t>
      </w:r>
      <w:r w:rsidR="005F144A" w:rsidRPr="00882AC6">
        <w:rPr>
          <w:rFonts w:ascii="Times New Roman" w:hAnsi="Times New Roman" w:cs="Times New Roman"/>
          <w:b/>
          <w:bCs/>
          <w:sz w:val="24"/>
          <w:szCs w:val="24"/>
        </w:rPr>
        <w:t>c</w:t>
      </w:r>
      <w:r w:rsidR="00780846" w:rsidRPr="00882AC6">
        <w:rPr>
          <w:rFonts w:ascii="Times New Roman" w:hAnsi="Times New Roman" w:cs="Times New Roman"/>
          <w:b/>
          <w:bCs/>
          <w:sz w:val="24"/>
          <w:szCs w:val="24"/>
        </w:rPr>
        <w:t>apability</w:t>
      </w:r>
      <w:r w:rsidR="00ED0AB4" w:rsidRPr="00882AC6">
        <w:rPr>
          <w:rFonts w:ascii="Times New Roman" w:hAnsi="Times New Roman" w:cs="Times New Roman"/>
          <w:b/>
          <w:bCs/>
          <w:sz w:val="24"/>
          <w:szCs w:val="24"/>
        </w:rPr>
        <w:t>/</w:t>
      </w:r>
      <w:r w:rsidR="005F144A" w:rsidRPr="00882AC6">
        <w:rPr>
          <w:rFonts w:ascii="Times New Roman" w:hAnsi="Times New Roman" w:cs="Times New Roman"/>
          <w:b/>
          <w:bCs/>
          <w:sz w:val="24"/>
          <w:szCs w:val="24"/>
        </w:rPr>
        <w:t>e</w:t>
      </w:r>
      <w:r w:rsidR="00ED0AB4" w:rsidRPr="00882AC6">
        <w:rPr>
          <w:rFonts w:ascii="Times New Roman" w:hAnsi="Times New Roman" w:cs="Times New Roman"/>
          <w:b/>
          <w:bCs/>
          <w:sz w:val="24"/>
          <w:szCs w:val="24"/>
        </w:rPr>
        <w:t>xpertise</w:t>
      </w:r>
      <w:r w:rsidR="004973FB" w:rsidRPr="00882AC6">
        <w:rPr>
          <w:rStyle w:val="FootnoteReference"/>
          <w:rFonts w:ascii="Times New Roman" w:hAnsi="Times New Roman" w:cs="Times New Roman"/>
          <w:b/>
          <w:bCs/>
          <w:sz w:val="24"/>
          <w:szCs w:val="24"/>
        </w:rPr>
        <w:footnoteReference w:id="7"/>
      </w:r>
    </w:p>
    <w:p w14:paraId="25B818A1" w14:textId="6E833117" w:rsidR="009B0653" w:rsidRDefault="00585578" w:rsidP="007C6EAC">
      <w:pPr>
        <w:spacing w:after="0" w:line="480" w:lineRule="auto"/>
        <w:jc w:val="both"/>
        <w:rPr>
          <w:rFonts w:ascii="Times New Roman" w:hAnsi="Times New Roman" w:cs="Times New Roman"/>
          <w:sz w:val="24"/>
          <w:szCs w:val="24"/>
        </w:rPr>
      </w:pPr>
      <w:r w:rsidRPr="001006BC">
        <w:rPr>
          <w:rFonts w:ascii="Times New Roman" w:hAnsi="Times New Roman" w:cs="Times New Roman"/>
          <w:sz w:val="24"/>
          <w:szCs w:val="24"/>
        </w:rPr>
        <w:t>Faff</w:t>
      </w:r>
      <w:r w:rsidR="00BC34B5">
        <w:rPr>
          <w:rFonts w:ascii="Times New Roman" w:hAnsi="Times New Roman" w:cs="Times New Roman"/>
          <w:sz w:val="24"/>
          <w:szCs w:val="24"/>
        </w:rPr>
        <w:t>’s</w:t>
      </w:r>
      <w:r w:rsidRPr="001006BC">
        <w:rPr>
          <w:rFonts w:ascii="Times New Roman" w:hAnsi="Times New Roman" w:cs="Times New Roman"/>
          <w:sz w:val="24"/>
          <w:szCs w:val="24"/>
        </w:rPr>
        <w:t xml:space="preserve"> (2015, 2021</w:t>
      </w:r>
      <w:r w:rsidR="00C41FC7">
        <w:rPr>
          <w:rFonts w:ascii="Times New Roman" w:hAnsi="Times New Roman" w:cs="Times New Roman"/>
          <w:sz w:val="24"/>
          <w:szCs w:val="24"/>
        </w:rPr>
        <w:t>a</w:t>
      </w:r>
      <w:r w:rsidRPr="001006BC">
        <w:rPr>
          <w:rFonts w:ascii="Times New Roman" w:hAnsi="Times New Roman" w:cs="Times New Roman"/>
          <w:sz w:val="24"/>
          <w:szCs w:val="24"/>
        </w:rPr>
        <w:t xml:space="preserve">) </w:t>
      </w:r>
      <w:r w:rsidR="00BC34B5">
        <w:rPr>
          <w:rFonts w:ascii="Times New Roman" w:hAnsi="Times New Roman" w:cs="Times New Roman"/>
          <w:sz w:val="24"/>
          <w:szCs w:val="24"/>
        </w:rPr>
        <w:t>original PRF tool is</w:t>
      </w:r>
      <w:r w:rsidRPr="001006BC">
        <w:rPr>
          <w:rFonts w:ascii="Times New Roman" w:hAnsi="Times New Roman" w:cs="Times New Roman"/>
          <w:sz w:val="24"/>
          <w:szCs w:val="24"/>
        </w:rPr>
        <w:t xml:space="preserve"> designed to enable researchers</w:t>
      </w:r>
      <w:r w:rsidR="009B2307">
        <w:rPr>
          <w:rFonts w:ascii="Times New Roman" w:hAnsi="Times New Roman" w:cs="Times New Roman"/>
          <w:sz w:val="24"/>
          <w:szCs w:val="24"/>
        </w:rPr>
        <w:t>, espe</w:t>
      </w:r>
      <w:r w:rsidR="005971AC">
        <w:rPr>
          <w:rFonts w:ascii="Times New Roman" w:hAnsi="Times New Roman" w:cs="Times New Roman"/>
          <w:sz w:val="24"/>
          <w:szCs w:val="24"/>
        </w:rPr>
        <w:t xml:space="preserve">cially </w:t>
      </w:r>
      <w:r w:rsidR="005971AC" w:rsidRPr="005971AC">
        <w:rPr>
          <w:rFonts w:ascii="Times New Roman" w:hAnsi="Times New Roman" w:cs="Times New Roman"/>
          <w:sz w:val="24"/>
          <w:szCs w:val="24"/>
        </w:rPr>
        <w:t>highly inexperienced</w:t>
      </w:r>
      <w:r w:rsidR="005971AC">
        <w:rPr>
          <w:rFonts w:ascii="Times New Roman" w:hAnsi="Times New Roman" w:cs="Times New Roman"/>
          <w:sz w:val="24"/>
          <w:szCs w:val="24"/>
        </w:rPr>
        <w:t xml:space="preserve"> ones,</w:t>
      </w:r>
      <w:r w:rsidRPr="001006BC">
        <w:rPr>
          <w:rFonts w:ascii="Times New Roman" w:hAnsi="Times New Roman" w:cs="Times New Roman"/>
          <w:sz w:val="24"/>
          <w:szCs w:val="24"/>
        </w:rPr>
        <w:t xml:space="preserve"> to </w:t>
      </w:r>
      <w:r w:rsidR="00D76E27">
        <w:rPr>
          <w:rFonts w:ascii="Times New Roman" w:hAnsi="Times New Roman" w:cs="Times New Roman"/>
          <w:sz w:val="24"/>
          <w:szCs w:val="24"/>
        </w:rPr>
        <w:t xml:space="preserve">meaningfully communicate </w:t>
      </w:r>
      <w:r w:rsidR="00F45E84">
        <w:rPr>
          <w:rFonts w:ascii="Times New Roman" w:hAnsi="Times New Roman" w:cs="Times New Roman"/>
          <w:sz w:val="24"/>
          <w:szCs w:val="24"/>
        </w:rPr>
        <w:t xml:space="preserve">on a research topic </w:t>
      </w:r>
      <w:r w:rsidR="00D76E27">
        <w:rPr>
          <w:rFonts w:ascii="Times New Roman" w:hAnsi="Times New Roman" w:cs="Times New Roman"/>
          <w:sz w:val="24"/>
          <w:szCs w:val="24"/>
        </w:rPr>
        <w:t xml:space="preserve">with </w:t>
      </w:r>
      <w:r w:rsidRPr="001006BC">
        <w:rPr>
          <w:rFonts w:ascii="Times New Roman" w:hAnsi="Times New Roman" w:cs="Times New Roman"/>
          <w:sz w:val="24"/>
          <w:szCs w:val="24"/>
        </w:rPr>
        <w:t xml:space="preserve">an expert in the field. </w:t>
      </w:r>
      <w:r w:rsidR="00E258BE">
        <w:rPr>
          <w:rFonts w:ascii="Times New Roman" w:hAnsi="Times New Roman" w:cs="Times New Roman"/>
          <w:sz w:val="24"/>
          <w:szCs w:val="24"/>
        </w:rPr>
        <w:t xml:space="preserve">Faff (2022) </w:t>
      </w:r>
      <w:r w:rsidRPr="001006BC">
        <w:rPr>
          <w:rFonts w:ascii="Times New Roman" w:hAnsi="Times New Roman" w:cs="Times New Roman"/>
          <w:sz w:val="24"/>
          <w:szCs w:val="24"/>
        </w:rPr>
        <w:t>argue</w:t>
      </w:r>
      <w:r w:rsidR="00E258BE">
        <w:rPr>
          <w:rFonts w:ascii="Times New Roman" w:hAnsi="Times New Roman" w:cs="Times New Roman"/>
          <w:sz w:val="24"/>
          <w:szCs w:val="24"/>
        </w:rPr>
        <w:t xml:space="preserve">s that </w:t>
      </w:r>
      <w:r w:rsidRPr="001006BC">
        <w:rPr>
          <w:rFonts w:ascii="Times New Roman" w:hAnsi="Times New Roman" w:cs="Times New Roman"/>
          <w:sz w:val="24"/>
          <w:szCs w:val="24"/>
        </w:rPr>
        <w:t xml:space="preserve">the basic design of the PRF is ripe for fruitful adaptation. </w:t>
      </w:r>
      <w:r w:rsidR="006F2132">
        <w:rPr>
          <w:rFonts w:ascii="Times New Roman" w:hAnsi="Times New Roman" w:cs="Times New Roman"/>
          <w:sz w:val="24"/>
          <w:szCs w:val="24"/>
        </w:rPr>
        <w:t>Accordingly</w:t>
      </w:r>
      <w:r w:rsidR="00D60E40">
        <w:rPr>
          <w:rFonts w:ascii="Times New Roman" w:hAnsi="Times New Roman" w:cs="Times New Roman"/>
          <w:sz w:val="24"/>
          <w:szCs w:val="24"/>
        </w:rPr>
        <w:t xml:space="preserve">, </w:t>
      </w:r>
      <w:proofErr w:type="gramStart"/>
      <w:r w:rsidR="00F00548">
        <w:rPr>
          <w:rFonts w:ascii="Times New Roman" w:hAnsi="Times New Roman" w:cs="Times New Roman"/>
          <w:sz w:val="24"/>
          <w:szCs w:val="24"/>
        </w:rPr>
        <w:t>Faff</w:t>
      </w:r>
      <w:proofErr w:type="gramEnd"/>
      <w:r w:rsidR="00F00548">
        <w:rPr>
          <w:rFonts w:ascii="Times New Roman" w:hAnsi="Times New Roman" w:cs="Times New Roman"/>
          <w:sz w:val="24"/>
          <w:szCs w:val="24"/>
        </w:rPr>
        <w:t xml:space="preserve"> (2022) </w:t>
      </w:r>
      <w:r w:rsidR="007C6EAC">
        <w:rPr>
          <w:rFonts w:ascii="Times New Roman" w:hAnsi="Times New Roman" w:cs="Times New Roman"/>
          <w:sz w:val="24"/>
          <w:szCs w:val="24"/>
        </w:rPr>
        <w:t>create</w:t>
      </w:r>
      <w:r w:rsidR="00F00548">
        <w:rPr>
          <w:rFonts w:ascii="Times New Roman" w:hAnsi="Times New Roman" w:cs="Times New Roman"/>
          <w:sz w:val="24"/>
          <w:szCs w:val="24"/>
        </w:rPr>
        <w:t>s</w:t>
      </w:r>
      <w:r w:rsidR="007C6EAC">
        <w:rPr>
          <w:rFonts w:ascii="Times New Roman" w:hAnsi="Times New Roman" w:cs="Times New Roman"/>
          <w:sz w:val="24"/>
          <w:szCs w:val="24"/>
        </w:rPr>
        <w:t xml:space="preserve"> a simple variant</w:t>
      </w:r>
      <w:r w:rsidR="00FE5218">
        <w:rPr>
          <w:rFonts w:ascii="Times New Roman" w:hAnsi="Times New Roman" w:cs="Times New Roman"/>
          <w:sz w:val="24"/>
          <w:szCs w:val="24"/>
        </w:rPr>
        <w:t xml:space="preserve"> </w:t>
      </w:r>
      <w:r w:rsidR="007C6EAC">
        <w:rPr>
          <w:rFonts w:ascii="Times New Roman" w:hAnsi="Times New Roman" w:cs="Times New Roman"/>
          <w:sz w:val="24"/>
          <w:szCs w:val="24"/>
        </w:rPr>
        <w:t>of the</w:t>
      </w:r>
      <w:r w:rsidR="003364C9">
        <w:rPr>
          <w:rFonts w:ascii="Times New Roman" w:hAnsi="Times New Roman" w:cs="Times New Roman"/>
          <w:sz w:val="24"/>
          <w:szCs w:val="24"/>
        </w:rPr>
        <w:t xml:space="preserve"> pitching</w:t>
      </w:r>
      <w:r w:rsidR="005E60AB">
        <w:rPr>
          <w:rFonts w:ascii="Times New Roman" w:hAnsi="Times New Roman" w:cs="Times New Roman"/>
          <w:sz w:val="24"/>
          <w:szCs w:val="24"/>
        </w:rPr>
        <w:t xml:space="preserve"> tool</w:t>
      </w:r>
      <w:r w:rsidR="00D875FD">
        <w:rPr>
          <w:rFonts w:ascii="Times New Roman" w:hAnsi="Times New Roman" w:cs="Times New Roman"/>
          <w:sz w:val="24"/>
          <w:szCs w:val="24"/>
        </w:rPr>
        <w:t xml:space="preserve"> (the RPP)</w:t>
      </w:r>
      <w:r w:rsidR="005E60AB">
        <w:rPr>
          <w:rFonts w:ascii="Times New Roman" w:hAnsi="Times New Roman" w:cs="Times New Roman"/>
          <w:sz w:val="24"/>
          <w:szCs w:val="24"/>
        </w:rPr>
        <w:t xml:space="preserve"> </w:t>
      </w:r>
      <w:r w:rsidR="005971AC">
        <w:rPr>
          <w:rFonts w:ascii="Times New Roman" w:hAnsi="Times New Roman" w:cs="Times New Roman"/>
          <w:sz w:val="24"/>
          <w:szCs w:val="24"/>
        </w:rPr>
        <w:t xml:space="preserve">and claims </w:t>
      </w:r>
      <w:r w:rsidR="005E60AB">
        <w:rPr>
          <w:rFonts w:ascii="Times New Roman" w:hAnsi="Times New Roman" w:cs="Times New Roman"/>
          <w:sz w:val="24"/>
          <w:szCs w:val="24"/>
        </w:rPr>
        <w:t xml:space="preserve">that </w:t>
      </w:r>
      <w:r w:rsidR="005971AC">
        <w:rPr>
          <w:rFonts w:ascii="Times New Roman" w:hAnsi="Times New Roman" w:cs="Times New Roman"/>
          <w:sz w:val="24"/>
          <w:szCs w:val="24"/>
        </w:rPr>
        <w:t xml:space="preserve">it </w:t>
      </w:r>
      <w:r w:rsidR="005E60AB">
        <w:rPr>
          <w:rFonts w:ascii="Times New Roman" w:hAnsi="Times New Roman" w:cs="Times New Roman"/>
          <w:sz w:val="24"/>
          <w:szCs w:val="24"/>
        </w:rPr>
        <w:t>readily</w:t>
      </w:r>
      <w:r w:rsidR="00BF7785">
        <w:rPr>
          <w:rFonts w:ascii="Times New Roman" w:hAnsi="Times New Roman" w:cs="Times New Roman"/>
          <w:sz w:val="24"/>
          <w:szCs w:val="24"/>
        </w:rPr>
        <w:t xml:space="preserve"> achieves an efficient</w:t>
      </w:r>
      <w:r w:rsidRPr="001006BC">
        <w:rPr>
          <w:rFonts w:ascii="Times New Roman" w:hAnsi="Times New Roman" w:cs="Times New Roman"/>
          <w:sz w:val="24"/>
          <w:szCs w:val="24"/>
        </w:rPr>
        <w:t xml:space="preserve"> </w:t>
      </w:r>
      <w:r w:rsidR="00BF7785">
        <w:rPr>
          <w:rFonts w:ascii="Times New Roman" w:hAnsi="Times New Roman" w:cs="Times New Roman"/>
          <w:sz w:val="24"/>
          <w:szCs w:val="24"/>
        </w:rPr>
        <w:t>presentation</w:t>
      </w:r>
      <w:r w:rsidRPr="001006BC">
        <w:rPr>
          <w:rFonts w:ascii="Times New Roman" w:hAnsi="Times New Roman" w:cs="Times New Roman"/>
          <w:sz w:val="24"/>
          <w:szCs w:val="24"/>
        </w:rPr>
        <w:t xml:space="preserve"> </w:t>
      </w:r>
      <w:r w:rsidR="00BF7785">
        <w:rPr>
          <w:rFonts w:ascii="Times New Roman" w:hAnsi="Times New Roman" w:cs="Times New Roman"/>
          <w:sz w:val="24"/>
          <w:szCs w:val="24"/>
        </w:rPr>
        <w:t xml:space="preserve">of </w:t>
      </w:r>
      <w:r w:rsidRPr="001006BC">
        <w:rPr>
          <w:rFonts w:ascii="Times New Roman" w:hAnsi="Times New Roman" w:cs="Times New Roman"/>
          <w:sz w:val="24"/>
          <w:szCs w:val="24"/>
        </w:rPr>
        <w:t>research</w:t>
      </w:r>
      <w:r w:rsidR="00903420">
        <w:rPr>
          <w:rFonts w:ascii="Times New Roman" w:hAnsi="Times New Roman" w:cs="Times New Roman"/>
          <w:sz w:val="24"/>
          <w:szCs w:val="24"/>
        </w:rPr>
        <w:t>er</w:t>
      </w:r>
      <w:r w:rsidRPr="001006BC">
        <w:rPr>
          <w:rFonts w:ascii="Times New Roman" w:hAnsi="Times New Roman" w:cs="Times New Roman"/>
          <w:sz w:val="24"/>
          <w:szCs w:val="24"/>
        </w:rPr>
        <w:t xml:space="preserve"> profile information.</w:t>
      </w:r>
      <w:r w:rsidR="00396162">
        <w:rPr>
          <w:rFonts w:ascii="Times New Roman" w:hAnsi="Times New Roman" w:cs="Times New Roman"/>
          <w:sz w:val="24"/>
          <w:szCs w:val="24"/>
        </w:rPr>
        <w:t xml:space="preserve"> </w:t>
      </w:r>
    </w:p>
    <w:p w14:paraId="74E0EB3B" w14:textId="100B2E6F" w:rsidR="00967D57" w:rsidRDefault="009B0653" w:rsidP="009B065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To this end, t</w:t>
      </w:r>
      <w:r w:rsidR="001F7544">
        <w:rPr>
          <w:rFonts w:ascii="Times New Roman" w:hAnsi="Times New Roman" w:cs="Times New Roman"/>
          <w:sz w:val="24"/>
          <w:szCs w:val="24"/>
        </w:rPr>
        <w:t xml:space="preserve">here are </w:t>
      </w:r>
      <w:r>
        <w:rPr>
          <w:rFonts w:ascii="Times New Roman" w:hAnsi="Times New Roman" w:cs="Times New Roman"/>
          <w:sz w:val="24"/>
          <w:szCs w:val="24"/>
        </w:rPr>
        <w:t>three</w:t>
      </w:r>
      <w:r w:rsidR="001F7544">
        <w:rPr>
          <w:rFonts w:ascii="Times New Roman" w:hAnsi="Times New Roman" w:cs="Times New Roman"/>
          <w:sz w:val="24"/>
          <w:szCs w:val="24"/>
        </w:rPr>
        <w:t xml:space="preserve"> simple </w:t>
      </w:r>
      <w:r w:rsidR="00C82666">
        <w:rPr>
          <w:rFonts w:ascii="Times New Roman" w:hAnsi="Times New Roman" w:cs="Times New Roman"/>
          <w:sz w:val="24"/>
          <w:szCs w:val="24"/>
        </w:rPr>
        <w:t xml:space="preserve">pragmatic </w:t>
      </w:r>
      <w:r w:rsidR="001F7544">
        <w:rPr>
          <w:rFonts w:ascii="Times New Roman" w:hAnsi="Times New Roman" w:cs="Times New Roman"/>
          <w:sz w:val="24"/>
          <w:szCs w:val="24"/>
        </w:rPr>
        <w:t>“rules”</w:t>
      </w:r>
      <w:r w:rsidR="00EB628A">
        <w:rPr>
          <w:rFonts w:ascii="Times New Roman" w:hAnsi="Times New Roman" w:cs="Times New Roman"/>
          <w:sz w:val="24"/>
          <w:szCs w:val="24"/>
        </w:rPr>
        <w:t xml:space="preserve"> under-pinning </w:t>
      </w:r>
      <w:r w:rsidR="00D051E3">
        <w:rPr>
          <w:rFonts w:ascii="Times New Roman" w:hAnsi="Times New Roman" w:cs="Times New Roman"/>
          <w:sz w:val="24"/>
          <w:szCs w:val="24"/>
        </w:rPr>
        <w:t>Faff’s (20</w:t>
      </w:r>
      <w:r w:rsidR="00D12D89">
        <w:rPr>
          <w:rFonts w:ascii="Times New Roman" w:hAnsi="Times New Roman" w:cs="Times New Roman"/>
          <w:sz w:val="24"/>
          <w:szCs w:val="24"/>
        </w:rPr>
        <w:t>22)</w:t>
      </w:r>
      <w:r w:rsidR="00EB628A">
        <w:rPr>
          <w:rFonts w:ascii="Times New Roman" w:hAnsi="Times New Roman" w:cs="Times New Roman"/>
          <w:sz w:val="24"/>
          <w:szCs w:val="24"/>
        </w:rPr>
        <w:t xml:space="preserve"> RPP template tool</w:t>
      </w:r>
      <w:r w:rsidR="001F7544">
        <w:rPr>
          <w:rFonts w:ascii="Times New Roman" w:hAnsi="Times New Roman" w:cs="Times New Roman"/>
          <w:sz w:val="24"/>
          <w:szCs w:val="24"/>
        </w:rPr>
        <w:t xml:space="preserve">. First, </w:t>
      </w:r>
      <w:r w:rsidR="00F00548">
        <w:rPr>
          <w:rFonts w:ascii="Times New Roman" w:hAnsi="Times New Roman" w:cs="Times New Roman"/>
          <w:sz w:val="24"/>
          <w:szCs w:val="24"/>
        </w:rPr>
        <w:t>he</w:t>
      </w:r>
      <w:r w:rsidR="001F7544">
        <w:rPr>
          <w:rFonts w:ascii="Times New Roman" w:hAnsi="Times New Roman" w:cs="Times New Roman"/>
          <w:sz w:val="24"/>
          <w:szCs w:val="24"/>
        </w:rPr>
        <w:t xml:space="preserve"> take</w:t>
      </w:r>
      <w:r w:rsidR="00F00548">
        <w:rPr>
          <w:rFonts w:ascii="Times New Roman" w:hAnsi="Times New Roman" w:cs="Times New Roman"/>
          <w:sz w:val="24"/>
          <w:szCs w:val="24"/>
        </w:rPr>
        <w:t>s</w:t>
      </w:r>
      <w:r w:rsidR="001F7544">
        <w:rPr>
          <w:rFonts w:ascii="Times New Roman" w:hAnsi="Times New Roman" w:cs="Times New Roman"/>
          <w:sz w:val="24"/>
          <w:szCs w:val="24"/>
        </w:rPr>
        <w:t xml:space="preserve"> the view that </w:t>
      </w:r>
      <w:r w:rsidR="00C82666">
        <w:rPr>
          <w:rFonts w:ascii="Times New Roman" w:hAnsi="Times New Roman" w:cs="Times New Roman"/>
          <w:sz w:val="24"/>
          <w:szCs w:val="24"/>
        </w:rPr>
        <w:t>the 11-item structure</w:t>
      </w:r>
      <w:r w:rsidR="00492D33">
        <w:rPr>
          <w:rFonts w:ascii="Times New Roman" w:hAnsi="Times New Roman" w:cs="Times New Roman"/>
          <w:sz w:val="24"/>
          <w:szCs w:val="24"/>
        </w:rPr>
        <w:t xml:space="preserve"> of the PRF</w:t>
      </w:r>
      <w:r w:rsidR="00C82666">
        <w:rPr>
          <w:rFonts w:ascii="Times New Roman" w:hAnsi="Times New Roman" w:cs="Times New Roman"/>
          <w:sz w:val="24"/>
          <w:szCs w:val="24"/>
        </w:rPr>
        <w:t xml:space="preserve"> is well-known</w:t>
      </w:r>
      <w:r w:rsidR="00350C0E">
        <w:rPr>
          <w:rFonts w:ascii="Times New Roman" w:hAnsi="Times New Roman" w:cs="Times New Roman"/>
          <w:sz w:val="24"/>
          <w:szCs w:val="24"/>
        </w:rPr>
        <w:t xml:space="preserve"> and popular</w:t>
      </w:r>
      <w:r w:rsidR="00B644E0">
        <w:rPr>
          <w:rFonts w:ascii="Times New Roman" w:hAnsi="Times New Roman" w:cs="Times New Roman"/>
          <w:sz w:val="24"/>
          <w:szCs w:val="24"/>
        </w:rPr>
        <w:t>.</w:t>
      </w:r>
      <w:r w:rsidR="00350C0E">
        <w:rPr>
          <w:rFonts w:ascii="Times New Roman" w:hAnsi="Times New Roman" w:cs="Times New Roman"/>
          <w:sz w:val="24"/>
          <w:szCs w:val="24"/>
        </w:rPr>
        <w:t xml:space="preserve"> </w:t>
      </w:r>
      <w:r w:rsidR="00B644E0">
        <w:rPr>
          <w:rFonts w:ascii="Times New Roman" w:hAnsi="Times New Roman" w:cs="Times New Roman"/>
          <w:sz w:val="24"/>
          <w:szCs w:val="24"/>
        </w:rPr>
        <w:t>H</w:t>
      </w:r>
      <w:r w:rsidR="00492D33">
        <w:rPr>
          <w:rFonts w:ascii="Times New Roman" w:hAnsi="Times New Roman" w:cs="Times New Roman"/>
          <w:sz w:val="24"/>
          <w:szCs w:val="24"/>
        </w:rPr>
        <w:t>ence</w:t>
      </w:r>
      <w:r w:rsidR="00350C0E">
        <w:rPr>
          <w:rFonts w:ascii="Times New Roman" w:hAnsi="Times New Roman" w:cs="Times New Roman"/>
          <w:sz w:val="24"/>
          <w:szCs w:val="24"/>
        </w:rPr>
        <w:t xml:space="preserve">, </w:t>
      </w:r>
      <w:r w:rsidR="00BE3809">
        <w:rPr>
          <w:rFonts w:ascii="Times New Roman" w:hAnsi="Times New Roman" w:cs="Times New Roman"/>
          <w:sz w:val="24"/>
          <w:szCs w:val="24"/>
        </w:rPr>
        <w:t xml:space="preserve">likewise </w:t>
      </w:r>
      <w:r w:rsidR="00350C0E">
        <w:rPr>
          <w:rFonts w:ascii="Times New Roman" w:hAnsi="Times New Roman" w:cs="Times New Roman"/>
          <w:sz w:val="24"/>
          <w:szCs w:val="24"/>
        </w:rPr>
        <w:t xml:space="preserve">adopting </w:t>
      </w:r>
      <w:r w:rsidR="00A438FC">
        <w:rPr>
          <w:rFonts w:ascii="Times New Roman" w:hAnsi="Times New Roman" w:cs="Times New Roman"/>
          <w:sz w:val="24"/>
          <w:szCs w:val="24"/>
        </w:rPr>
        <w:t xml:space="preserve">here </w:t>
      </w:r>
      <w:r w:rsidR="00350C0E">
        <w:rPr>
          <w:rFonts w:ascii="Times New Roman" w:hAnsi="Times New Roman" w:cs="Times New Roman"/>
          <w:sz w:val="24"/>
          <w:szCs w:val="24"/>
        </w:rPr>
        <w:t>a</w:t>
      </w:r>
      <w:r w:rsidR="00592398">
        <w:rPr>
          <w:rFonts w:ascii="Times New Roman" w:hAnsi="Times New Roman" w:cs="Times New Roman"/>
          <w:sz w:val="24"/>
          <w:szCs w:val="24"/>
        </w:rPr>
        <w:t>n</w:t>
      </w:r>
      <w:r w:rsidR="00350C0E">
        <w:rPr>
          <w:rFonts w:ascii="Times New Roman" w:hAnsi="Times New Roman" w:cs="Times New Roman"/>
          <w:sz w:val="24"/>
          <w:szCs w:val="24"/>
        </w:rPr>
        <w:t xml:space="preserve"> 11-item structure </w:t>
      </w:r>
      <w:r w:rsidR="009A0FD9">
        <w:rPr>
          <w:rFonts w:ascii="Times New Roman" w:hAnsi="Times New Roman" w:cs="Times New Roman"/>
          <w:sz w:val="24"/>
          <w:szCs w:val="24"/>
        </w:rPr>
        <w:t>will secure a major</w:t>
      </w:r>
      <w:r w:rsidR="00350C0E">
        <w:rPr>
          <w:rFonts w:ascii="Times New Roman" w:hAnsi="Times New Roman" w:cs="Times New Roman"/>
          <w:sz w:val="24"/>
          <w:szCs w:val="24"/>
        </w:rPr>
        <w:t xml:space="preserve"> </w:t>
      </w:r>
      <w:r w:rsidR="009C5C55">
        <w:rPr>
          <w:rFonts w:ascii="Times New Roman" w:hAnsi="Times New Roman" w:cs="Times New Roman"/>
          <w:sz w:val="24"/>
          <w:szCs w:val="24"/>
        </w:rPr>
        <w:t xml:space="preserve">advantage of familiarity. Second, the perceived </w:t>
      </w:r>
      <w:r w:rsidR="00D9090E">
        <w:rPr>
          <w:rFonts w:ascii="Times New Roman" w:hAnsi="Times New Roman" w:cs="Times New Roman"/>
          <w:sz w:val="24"/>
          <w:szCs w:val="24"/>
        </w:rPr>
        <w:t xml:space="preserve">utility </w:t>
      </w:r>
      <w:r w:rsidR="00D84A1A">
        <w:rPr>
          <w:rFonts w:ascii="Times New Roman" w:hAnsi="Times New Roman" w:cs="Times New Roman"/>
          <w:sz w:val="24"/>
          <w:szCs w:val="24"/>
        </w:rPr>
        <w:t xml:space="preserve">and appeal </w:t>
      </w:r>
      <w:r w:rsidR="00D9090E">
        <w:rPr>
          <w:rFonts w:ascii="Times New Roman" w:hAnsi="Times New Roman" w:cs="Times New Roman"/>
          <w:sz w:val="24"/>
          <w:szCs w:val="24"/>
        </w:rPr>
        <w:t xml:space="preserve">of the </w:t>
      </w:r>
      <w:r w:rsidR="001A54C3">
        <w:rPr>
          <w:rFonts w:ascii="Times New Roman" w:hAnsi="Times New Roman" w:cs="Times New Roman"/>
          <w:sz w:val="24"/>
          <w:szCs w:val="24"/>
        </w:rPr>
        <w:t>“</w:t>
      </w:r>
      <w:r w:rsidR="00D9090E">
        <w:rPr>
          <w:rFonts w:ascii="Times New Roman" w:hAnsi="Times New Roman" w:cs="Times New Roman"/>
          <w:sz w:val="24"/>
          <w:szCs w:val="24"/>
        </w:rPr>
        <w:t xml:space="preserve">co-ordinated </w:t>
      </w:r>
      <w:r w:rsidR="00D84A1A">
        <w:rPr>
          <w:rFonts w:ascii="Times New Roman" w:hAnsi="Times New Roman" w:cs="Times New Roman"/>
          <w:sz w:val="24"/>
          <w:szCs w:val="24"/>
        </w:rPr>
        <w:t>harmony</w:t>
      </w:r>
      <w:r w:rsidR="001A54C3">
        <w:rPr>
          <w:rFonts w:ascii="Times New Roman" w:hAnsi="Times New Roman" w:cs="Times New Roman"/>
          <w:sz w:val="24"/>
          <w:szCs w:val="24"/>
        </w:rPr>
        <w:t>”</w:t>
      </w:r>
      <w:r w:rsidR="00D84A1A">
        <w:rPr>
          <w:rFonts w:ascii="Times New Roman" w:hAnsi="Times New Roman" w:cs="Times New Roman"/>
          <w:sz w:val="24"/>
          <w:szCs w:val="24"/>
        </w:rPr>
        <w:t xml:space="preserve"> that is </w:t>
      </w:r>
      <w:r w:rsidR="00015879">
        <w:rPr>
          <w:rFonts w:ascii="Times New Roman" w:hAnsi="Times New Roman" w:cs="Times New Roman"/>
          <w:sz w:val="24"/>
          <w:szCs w:val="24"/>
        </w:rPr>
        <w:t xml:space="preserve">collectively </w:t>
      </w:r>
      <w:r w:rsidR="00D84A1A">
        <w:rPr>
          <w:rFonts w:ascii="Times New Roman" w:hAnsi="Times New Roman" w:cs="Times New Roman"/>
          <w:sz w:val="24"/>
          <w:szCs w:val="24"/>
        </w:rPr>
        <w:t xml:space="preserve">achieved </w:t>
      </w:r>
      <w:r w:rsidR="00015879">
        <w:rPr>
          <w:rFonts w:ascii="Times New Roman" w:hAnsi="Times New Roman" w:cs="Times New Roman"/>
          <w:sz w:val="24"/>
          <w:szCs w:val="24"/>
        </w:rPr>
        <w:t>with the set</w:t>
      </w:r>
      <w:r w:rsidR="00D84A1A">
        <w:rPr>
          <w:rFonts w:ascii="Times New Roman" w:hAnsi="Times New Roman" w:cs="Times New Roman"/>
          <w:sz w:val="24"/>
          <w:szCs w:val="24"/>
        </w:rPr>
        <w:t xml:space="preserve"> of </w:t>
      </w:r>
      <w:r w:rsidR="001A54C3">
        <w:rPr>
          <w:rFonts w:ascii="Times New Roman" w:hAnsi="Times New Roman" w:cs="Times New Roman"/>
          <w:sz w:val="24"/>
          <w:szCs w:val="24"/>
        </w:rPr>
        <w:t xml:space="preserve">PRF </w:t>
      </w:r>
      <w:r w:rsidR="00DA2C37">
        <w:rPr>
          <w:rFonts w:ascii="Times New Roman" w:hAnsi="Times New Roman" w:cs="Times New Roman"/>
          <w:sz w:val="24"/>
          <w:szCs w:val="24"/>
        </w:rPr>
        <w:t>concepts</w:t>
      </w:r>
      <w:r w:rsidR="001A54C3">
        <w:rPr>
          <w:rFonts w:ascii="Times New Roman" w:hAnsi="Times New Roman" w:cs="Times New Roman"/>
          <w:sz w:val="24"/>
          <w:szCs w:val="24"/>
        </w:rPr>
        <w:t xml:space="preserve"> suggests that, as much as possible, </w:t>
      </w:r>
      <w:r w:rsidR="005C12E2">
        <w:rPr>
          <w:rFonts w:ascii="Times New Roman" w:hAnsi="Times New Roman" w:cs="Times New Roman"/>
          <w:sz w:val="24"/>
          <w:szCs w:val="24"/>
        </w:rPr>
        <w:t xml:space="preserve">the same or very similar item labels </w:t>
      </w:r>
      <w:r w:rsidR="00511711">
        <w:rPr>
          <w:rFonts w:ascii="Times New Roman" w:hAnsi="Times New Roman" w:cs="Times New Roman"/>
          <w:sz w:val="24"/>
          <w:szCs w:val="24"/>
        </w:rPr>
        <w:t xml:space="preserve">to the </w:t>
      </w:r>
      <w:r w:rsidR="006B6E49">
        <w:rPr>
          <w:rFonts w:ascii="Times New Roman" w:hAnsi="Times New Roman" w:cs="Times New Roman"/>
          <w:sz w:val="24"/>
          <w:szCs w:val="24"/>
        </w:rPr>
        <w:t>or</w:t>
      </w:r>
      <w:r w:rsidR="004F468D">
        <w:rPr>
          <w:rFonts w:ascii="Times New Roman" w:hAnsi="Times New Roman" w:cs="Times New Roman"/>
          <w:sz w:val="24"/>
          <w:szCs w:val="24"/>
        </w:rPr>
        <w:t xml:space="preserve">iginal </w:t>
      </w:r>
      <w:r w:rsidR="00511711">
        <w:rPr>
          <w:rFonts w:ascii="Times New Roman" w:hAnsi="Times New Roman" w:cs="Times New Roman"/>
          <w:sz w:val="24"/>
          <w:szCs w:val="24"/>
        </w:rPr>
        <w:t xml:space="preserve">PRF, </w:t>
      </w:r>
      <w:r w:rsidR="00096743">
        <w:rPr>
          <w:rFonts w:ascii="Times New Roman" w:hAnsi="Times New Roman" w:cs="Times New Roman"/>
          <w:sz w:val="24"/>
          <w:szCs w:val="24"/>
        </w:rPr>
        <w:t>should be</w:t>
      </w:r>
      <w:r w:rsidR="005C12E2">
        <w:rPr>
          <w:rFonts w:ascii="Times New Roman" w:hAnsi="Times New Roman" w:cs="Times New Roman"/>
          <w:sz w:val="24"/>
          <w:szCs w:val="24"/>
        </w:rPr>
        <w:t xml:space="preserve"> retained. Third, </w:t>
      </w:r>
      <w:r w:rsidR="0011456C">
        <w:rPr>
          <w:rFonts w:ascii="Times New Roman" w:hAnsi="Times New Roman" w:cs="Times New Roman"/>
          <w:sz w:val="24"/>
          <w:szCs w:val="24"/>
        </w:rPr>
        <w:t>given</w:t>
      </w:r>
      <w:r w:rsidR="005C12E2">
        <w:rPr>
          <w:rFonts w:ascii="Times New Roman" w:hAnsi="Times New Roman" w:cs="Times New Roman"/>
          <w:sz w:val="24"/>
          <w:szCs w:val="24"/>
        </w:rPr>
        <w:t xml:space="preserve"> that </w:t>
      </w:r>
      <w:r w:rsidR="00DD0664">
        <w:rPr>
          <w:rFonts w:ascii="Times New Roman" w:hAnsi="Times New Roman" w:cs="Times New Roman"/>
          <w:sz w:val="24"/>
          <w:szCs w:val="24"/>
        </w:rPr>
        <w:t xml:space="preserve">the </w:t>
      </w:r>
      <w:r w:rsidR="0011456C">
        <w:rPr>
          <w:rFonts w:ascii="Times New Roman" w:hAnsi="Times New Roman" w:cs="Times New Roman"/>
          <w:sz w:val="24"/>
          <w:szCs w:val="24"/>
        </w:rPr>
        <w:t xml:space="preserve">PRF </w:t>
      </w:r>
      <w:r w:rsidR="00DD0664">
        <w:rPr>
          <w:rFonts w:ascii="Times New Roman" w:hAnsi="Times New Roman" w:cs="Times New Roman"/>
          <w:sz w:val="24"/>
          <w:szCs w:val="24"/>
        </w:rPr>
        <w:t xml:space="preserve">item labels are </w:t>
      </w:r>
      <w:r w:rsidR="004F468D">
        <w:rPr>
          <w:rFonts w:ascii="Times New Roman" w:hAnsi="Times New Roman" w:cs="Times New Roman"/>
          <w:sz w:val="24"/>
          <w:szCs w:val="24"/>
        </w:rPr>
        <w:t>largely</w:t>
      </w:r>
      <w:r w:rsidR="00DD0664">
        <w:rPr>
          <w:rFonts w:ascii="Times New Roman" w:hAnsi="Times New Roman" w:cs="Times New Roman"/>
          <w:sz w:val="24"/>
          <w:szCs w:val="24"/>
        </w:rPr>
        <w:t xml:space="preserve"> preserved, the primary source of novelty and utility to</w:t>
      </w:r>
      <w:r w:rsidR="00967D57">
        <w:rPr>
          <w:rFonts w:ascii="Times New Roman" w:hAnsi="Times New Roman" w:cs="Times New Roman"/>
          <w:sz w:val="24"/>
          <w:szCs w:val="24"/>
        </w:rPr>
        <w:t xml:space="preserve"> emanate from the </w:t>
      </w:r>
      <w:r w:rsidR="005D32B2">
        <w:rPr>
          <w:rFonts w:ascii="Times New Roman" w:hAnsi="Times New Roman" w:cs="Times New Roman"/>
          <w:sz w:val="24"/>
          <w:szCs w:val="24"/>
        </w:rPr>
        <w:t>RPP tool</w:t>
      </w:r>
      <w:r w:rsidR="00967D57">
        <w:rPr>
          <w:rFonts w:ascii="Times New Roman" w:hAnsi="Times New Roman" w:cs="Times New Roman"/>
          <w:sz w:val="24"/>
          <w:szCs w:val="24"/>
        </w:rPr>
        <w:t xml:space="preserve"> derive</w:t>
      </w:r>
      <w:r w:rsidR="004C0350">
        <w:rPr>
          <w:rFonts w:ascii="Times New Roman" w:hAnsi="Times New Roman" w:cs="Times New Roman"/>
          <w:sz w:val="24"/>
          <w:szCs w:val="24"/>
        </w:rPr>
        <w:t>s</w:t>
      </w:r>
      <w:r w:rsidR="00967D57">
        <w:rPr>
          <w:rFonts w:ascii="Times New Roman" w:hAnsi="Times New Roman" w:cs="Times New Roman"/>
          <w:sz w:val="24"/>
          <w:szCs w:val="24"/>
        </w:rPr>
        <w:t xml:space="preserve"> from </w:t>
      </w:r>
      <w:r w:rsidR="00E5339B">
        <w:rPr>
          <w:rFonts w:ascii="Times New Roman" w:hAnsi="Times New Roman" w:cs="Times New Roman"/>
          <w:sz w:val="24"/>
          <w:szCs w:val="24"/>
        </w:rPr>
        <w:t xml:space="preserve">the </w:t>
      </w:r>
      <w:r w:rsidR="00461FDA">
        <w:rPr>
          <w:rFonts w:ascii="Times New Roman" w:hAnsi="Times New Roman" w:cs="Times New Roman"/>
          <w:sz w:val="24"/>
          <w:szCs w:val="24"/>
        </w:rPr>
        <w:t xml:space="preserve">creation of </w:t>
      </w:r>
      <w:r w:rsidR="00967D57">
        <w:rPr>
          <w:rFonts w:ascii="Times New Roman" w:hAnsi="Times New Roman" w:cs="Times New Roman"/>
          <w:sz w:val="24"/>
          <w:szCs w:val="24"/>
        </w:rPr>
        <w:t>a set of fit-for-purpose “cues” and guidelines.</w:t>
      </w:r>
      <w:r w:rsidR="00DD0664">
        <w:rPr>
          <w:rFonts w:ascii="Times New Roman" w:hAnsi="Times New Roman" w:cs="Times New Roman"/>
          <w:sz w:val="24"/>
          <w:szCs w:val="24"/>
        </w:rPr>
        <w:t xml:space="preserve"> </w:t>
      </w:r>
      <w:r w:rsidR="005C12E2">
        <w:rPr>
          <w:rFonts w:ascii="Times New Roman" w:hAnsi="Times New Roman" w:cs="Times New Roman"/>
          <w:sz w:val="24"/>
          <w:szCs w:val="24"/>
        </w:rPr>
        <w:t xml:space="preserve"> </w:t>
      </w:r>
    </w:p>
    <w:p w14:paraId="3C237F07" w14:textId="072576D9" w:rsidR="00334157" w:rsidRDefault="001877C1" w:rsidP="00967D5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Giv</w:t>
      </w:r>
      <w:r w:rsidR="003D0E48">
        <w:rPr>
          <w:rFonts w:ascii="Times New Roman" w:hAnsi="Times New Roman" w:cs="Times New Roman"/>
          <w:sz w:val="24"/>
          <w:szCs w:val="24"/>
        </w:rPr>
        <w:t>en</w:t>
      </w:r>
      <w:r w:rsidR="0049604D">
        <w:rPr>
          <w:rFonts w:ascii="Times New Roman" w:hAnsi="Times New Roman" w:cs="Times New Roman"/>
          <w:sz w:val="24"/>
          <w:szCs w:val="24"/>
        </w:rPr>
        <w:t xml:space="preserve"> the above discussion, </w:t>
      </w:r>
      <w:proofErr w:type="gramStart"/>
      <w:r w:rsidR="0049604D">
        <w:rPr>
          <w:rFonts w:ascii="Times New Roman" w:hAnsi="Times New Roman" w:cs="Times New Roman"/>
          <w:sz w:val="24"/>
          <w:szCs w:val="24"/>
        </w:rPr>
        <w:t>Exhibit</w:t>
      </w:r>
      <w:proofErr w:type="gramEnd"/>
      <w:r w:rsidR="0049604D">
        <w:rPr>
          <w:rFonts w:ascii="Times New Roman" w:hAnsi="Times New Roman" w:cs="Times New Roman"/>
          <w:sz w:val="24"/>
          <w:szCs w:val="24"/>
        </w:rPr>
        <w:t xml:space="preserve"> 1 presents the cued version of the </w:t>
      </w:r>
      <w:r w:rsidR="0008753E">
        <w:rPr>
          <w:rFonts w:ascii="Times New Roman" w:hAnsi="Times New Roman" w:cs="Times New Roman"/>
          <w:sz w:val="24"/>
          <w:szCs w:val="24"/>
        </w:rPr>
        <w:t xml:space="preserve">adapted PRF. </w:t>
      </w:r>
      <w:r w:rsidR="0011493C">
        <w:rPr>
          <w:rFonts w:ascii="Times New Roman" w:hAnsi="Times New Roman" w:cs="Times New Roman"/>
          <w:sz w:val="24"/>
          <w:szCs w:val="24"/>
        </w:rPr>
        <w:t>A brief discussion of the RPP</w:t>
      </w:r>
      <w:r w:rsidR="00AD4B2F">
        <w:rPr>
          <w:rFonts w:ascii="Times New Roman" w:hAnsi="Times New Roman" w:cs="Times New Roman"/>
          <w:sz w:val="24"/>
          <w:szCs w:val="24"/>
        </w:rPr>
        <w:t xml:space="preserve"> </w:t>
      </w:r>
      <w:r w:rsidR="009B7A5C">
        <w:rPr>
          <w:rFonts w:ascii="Times New Roman" w:hAnsi="Times New Roman" w:cs="Times New Roman"/>
          <w:sz w:val="24"/>
          <w:szCs w:val="24"/>
        </w:rPr>
        <w:t xml:space="preserve">template </w:t>
      </w:r>
      <w:r w:rsidR="00AD4B2F">
        <w:rPr>
          <w:rFonts w:ascii="Times New Roman" w:hAnsi="Times New Roman" w:cs="Times New Roman"/>
          <w:sz w:val="24"/>
          <w:szCs w:val="24"/>
        </w:rPr>
        <w:t>tool</w:t>
      </w:r>
      <w:r w:rsidR="00182420">
        <w:rPr>
          <w:rFonts w:ascii="Times New Roman" w:hAnsi="Times New Roman" w:cs="Times New Roman"/>
          <w:sz w:val="24"/>
          <w:szCs w:val="24"/>
        </w:rPr>
        <w:t xml:space="preserve"> now follows, highlighting </w:t>
      </w:r>
      <w:r w:rsidR="003F71B8">
        <w:rPr>
          <w:rFonts w:ascii="Times New Roman" w:hAnsi="Times New Roman" w:cs="Times New Roman"/>
          <w:sz w:val="24"/>
          <w:szCs w:val="24"/>
        </w:rPr>
        <w:t>the most</w:t>
      </w:r>
      <w:r w:rsidR="00182420">
        <w:rPr>
          <w:rFonts w:ascii="Times New Roman" w:hAnsi="Times New Roman" w:cs="Times New Roman"/>
          <w:sz w:val="24"/>
          <w:szCs w:val="24"/>
        </w:rPr>
        <w:t xml:space="preserve"> salient observations.</w:t>
      </w:r>
      <w:r w:rsidR="009A184E">
        <w:rPr>
          <w:rFonts w:ascii="Times New Roman" w:hAnsi="Times New Roman" w:cs="Times New Roman"/>
          <w:sz w:val="24"/>
          <w:szCs w:val="24"/>
        </w:rPr>
        <w:t xml:space="preserve"> </w:t>
      </w:r>
      <w:r w:rsidR="00182420">
        <w:rPr>
          <w:rFonts w:ascii="Times New Roman" w:hAnsi="Times New Roman" w:cs="Times New Roman"/>
          <w:sz w:val="24"/>
          <w:szCs w:val="24"/>
        </w:rPr>
        <w:t xml:space="preserve">First, </w:t>
      </w:r>
      <w:r w:rsidR="002831D8">
        <w:rPr>
          <w:rFonts w:ascii="Times New Roman" w:hAnsi="Times New Roman" w:cs="Times New Roman"/>
          <w:sz w:val="24"/>
          <w:szCs w:val="24"/>
        </w:rPr>
        <w:t xml:space="preserve">as is the case with the conventional PRF, </w:t>
      </w:r>
      <w:r w:rsidR="00BD2E9E">
        <w:rPr>
          <w:rFonts w:ascii="Times New Roman" w:hAnsi="Times New Roman" w:cs="Times New Roman"/>
          <w:sz w:val="24"/>
          <w:szCs w:val="24"/>
        </w:rPr>
        <w:t>the RPP</w:t>
      </w:r>
      <w:r w:rsidR="00AD4B2F">
        <w:rPr>
          <w:rFonts w:ascii="Times New Roman" w:hAnsi="Times New Roman" w:cs="Times New Roman"/>
          <w:sz w:val="24"/>
          <w:szCs w:val="24"/>
        </w:rPr>
        <w:t xml:space="preserve"> </w:t>
      </w:r>
      <w:r w:rsidR="00F2747A">
        <w:rPr>
          <w:rFonts w:ascii="Times New Roman" w:hAnsi="Times New Roman" w:cs="Times New Roman"/>
          <w:sz w:val="24"/>
          <w:szCs w:val="24"/>
        </w:rPr>
        <w:t>template</w:t>
      </w:r>
      <w:r w:rsidR="002831D8">
        <w:rPr>
          <w:rFonts w:ascii="Times New Roman" w:hAnsi="Times New Roman" w:cs="Times New Roman"/>
          <w:sz w:val="24"/>
          <w:szCs w:val="24"/>
        </w:rPr>
        <w:t xml:space="preserve"> begin</w:t>
      </w:r>
      <w:r w:rsidR="00BD2E9E">
        <w:rPr>
          <w:rFonts w:ascii="Times New Roman" w:hAnsi="Times New Roman" w:cs="Times New Roman"/>
          <w:sz w:val="24"/>
          <w:szCs w:val="24"/>
        </w:rPr>
        <w:t>s</w:t>
      </w:r>
      <w:r w:rsidR="002831D8">
        <w:rPr>
          <w:rFonts w:ascii="Times New Roman" w:hAnsi="Times New Roman" w:cs="Times New Roman"/>
          <w:sz w:val="24"/>
          <w:szCs w:val="24"/>
        </w:rPr>
        <w:t xml:space="preserve"> with </w:t>
      </w:r>
      <w:r w:rsidR="001845D3">
        <w:rPr>
          <w:rFonts w:ascii="Times New Roman" w:hAnsi="Times New Roman" w:cs="Times New Roman"/>
          <w:sz w:val="24"/>
          <w:szCs w:val="24"/>
        </w:rPr>
        <w:t xml:space="preserve">a </w:t>
      </w:r>
      <w:r w:rsidR="001845D3">
        <w:rPr>
          <w:rFonts w:ascii="Times New Roman" w:hAnsi="Times New Roman" w:cs="Times New Roman"/>
          <w:sz w:val="24"/>
          <w:szCs w:val="24"/>
        </w:rPr>
        <w:lastRenderedPageBreak/>
        <w:t xml:space="preserve">set </w:t>
      </w:r>
      <w:r w:rsidR="003F71B8">
        <w:rPr>
          <w:rFonts w:ascii="Times New Roman" w:hAnsi="Times New Roman" w:cs="Times New Roman"/>
          <w:sz w:val="24"/>
          <w:szCs w:val="24"/>
        </w:rPr>
        <w:t>of items</w:t>
      </w:r>
      <w:r w:rsidR="001845D3">
        <w:rPr>
          <w:rFonts w:ascii="Times New Roman" w:hAnsi="Times New Roman" w:cs="Times New Roman"/>
          <w:sz w:val="24"/>
          <w:szCs w:val="24"/>
        </w:rPr>
        <w:t xml:space="preserve"> that define the “big picture anchors</w:t>
      </w:r>
      <w:r w:rsidR="006150AF">
        <w:rPr>
          <w:rFonts w:ascii="Times New Roman" w:hAnsi="Times New Roman" w:cs="Times New Roman"/>
          <w:sz w:val="24"/>
          <w:szCs w:val="24"/>
        </w:rPr>
        <w:t>”</w:t>
      </w:r>
      <w:r w:rsidR="001845D3">
        <w:rPr>
          <w:rFonts w:ascii="Times New Roman" w:hAnsi="Times New Roman" w:cs="Times New Roman"/>
          <w:sz w:val="24"/>
          <w:szCs w:val="24"/>
        </w:rPr>
        <w:t xml:space="preserve">, but in this </w:t>
      </w:r>
      <w:r w:rsidR="00961D83">
        <w:rPr>
          <w:rFonts w:ascii="Times New Roman" w:hAnsi="Times New Roman" w:cs="Times New Roman"/>
          <w:sz w:val="24"/>
          <w:szCs w:val="24"/>
        </w:rPr>
        <w:t>setting</w:t>
      </w:r>
      <w:r w:rsidR="001845D3">
        <w:rPr>
          <w:rFonts w:ascii="Times New Roman" w:hAnsi="Times New Roman" w:cs="Times New Roman"/>
          <w:sz w:val="24"/>
          <w:szCs w:val="24"/>
        </w:rPr>
        <w:t xml:space="preserve"> it’s the big picture</w:t>
      </w:r>
      <w:r w:rsidR="006150AF">
        <w:rPr>
          <w:rFonts w:ascii="Times New Roman" w:hAnsi="Times New Roman" w:cs="Times New Roman"/>
          <w:sz w:val="24"/>
          <w:szCs w:val="24"/>
        </w:rPr>
        <w:t xml:space="preserve"> framing</w:t>
      </w:r>
      <w:r w:rsidR="001845D3">
        <w:rPr>
          <w:rFonts w:ascii="Times New Roman" w:hAnsi="Times New Roman" w:cs="Times New Roman"/>
          <w:sz w:val="24"/>
          <w:szCs w:val="24"/>
        </w:rPr>
        <w:t xml:space="preserve"> </w:t>
      </w:r>
      <w:r w:rsidR="006150AF">
        <w:rPr>
          <w:rFonts w:ascii="Times New Roman" w:hAnsi="Times New Roman" w:cs="Times New Roman"/>
          <w:sz w:val="24"/>
          <w:szCs w:val="24"/>
        </w:rPr>
        <w:t>tak</w:t>
      </w:r>
      <w:r w:rsidR="004E1745">
        <w:rPr>
          <w:rFonts w:ascii="Times New Roman" w:hAnsi="Times New Roman" w:cs="Times New Roman"/>
          <w:sz w:val="24"/>
          <w:szCs w:val="24"/>
        </w:rPr>
        <w:t>en</w:t>
      </w:r>
      <w:r w:rsidR="006150AF">
        <w:rPr>
          <w:rFonts w:ascii="Times New Roman" w:hAnsi="Times New Roman" w:cs="Times New Roman"/>
          <w:sz w:val="24"/>
          <w:szCs w:val="24"/>
        </w:rPr>
        <w:t xml:space="preserve"> </w:t>
      </w:r>
      <w:r w:rsidR="001845D3">
        <w:rPr>
          <w:rFonts w:ascii="Times New Roman" w:hAnsi="Times New Roman" w:cs="Times New Roman"/>
          <w:sz w:val="24"/>
          <w:szCs w:val="24"/>
        </w:rPr>
        <w:t xml:space="preserve">from the perspective of </w:t>
      </w:r>
      <w:r w:rsidR="006150AF">
        <w:rPr>
          <w:rFonts w:ascii="Times New Roman" w:hAnsi="Times New Roman" w:cs="Times New Roman"/>
          <w:sz w:val="24"/>
          <w:szCs w:val="24"/>
        </w:rPr>
        <w:t xml:space="preserve">the research profile of </w:t>
      </w:r>
      <w:r w:rsidR="0086163C">
        <w:rPr>
          <w:rFonts w:ascii="Times New Roman" w:hAnsi="Times New Roman" w:cs="Times New Roman"/>
          <w:sz w:val="24"/>
          <w:szCs w:val="24"/>
        </w:rPr>
        <w:t xml:space="preserve">a given researcher. </w:t>
      </w:r>
      <w:r w:rsidR="00182420">
        <w:rPr>
          <w:rFonts w:ascii="Times New Roman" w:hAnsi="Times New Roman" w:cs="Times New Roman"/>
          <w:sz w:val="24"/>
          <w:szCs w:val="24"/>
        </w:rPr>
        <w:t xml:space="preserve"> </w:t>
      </w:r>
      <w:r w:rsidR="005E57D5">
        <w:rPr>
          <w:rFonts w:ascii="Times New Roman" w:hAnsi="Times New Roman" w:cs="Times New Roman"/>
          <w:sz w:val="24"/>
          <w:szCs w:val="24"/>
        </w:rPr>
        <w:t>Second, there</w:t>
      </w:r>
      <w:r w:rsidR="002B2670">
        <w:rPr>
          <w:rFonts w:ascii="Times New Roman" w:hAnsi="Times New Roman" w:cs="Times New Roman"/>
          <w:sz w:val="24"/>
          <w:szCs w:val="24"/>
        </w:rPr>
        <w:t xml:space="preserve"> are </w:t>
      </w:r>
      <w:r w:rsidR="00A85D00">
        <w:rPr>
          <w:rFonts w:ascii="Times New Roman" w:hAnsi="Times New Roman" w:cs="Times New Roman"/>
          <w:sz w:val="24"/>
          <w:szCs w:val="24"/>
        </w:rPr>
        <w:t xml:space="preserve">some slight modifications of the </w:t>
      </w:r>
      <w:r w:rsidR="00007A38">
        <w:rPr>
          <w:rFonts w:ascii="Times New Roman" w:hAnsi="Times New Roman" w:cs="Times New Roman"/>
          <w:sz w:val="24"/>
          <w:szCs w:val="24"/>
        </w:rPr>
        <w:t xml:space="preserve">item </w:t>
      </w:r>
      <w:r w:rsidR="00A85D00">
        <w:rPr>
          <w:rFonts w:ascii="Times New Roman" w:hAnsi="Times New Roman" w:cs="Times New Roman"/>
          <w:sz w:val="24"/>
          <w:szCs w:val="24"/>
        </w:rPr>
        <w:t xml:space="preserve">labels </w:t>
      </w:r>
      <w:r w:rsidR="00007A38">
        <w:rPr>
          <w:rFonts w:ascii="Times New Roman" w:hAnsi="Times New Roman" w:cs="Times New Roman"/>
          <w:sz w:val="24"/>
          <w:szCs w:val="24"/>
        </w:rPr>
        <w:t>that define the big picture</w:t>
      </w:r>
      <w:r w:rsidR="006B3C42">
        <w:rPr>
          <w:rFonts w:ascii="Times New Roman" w:hAnsi="Times New Roman" w:cs="Times New Roman"/>
          <w:sz w:val="24"/>
          <w:szCs w:val="24"/>
        </w:rPr>
        <w:t>. Instead of “working title”</w:t>
      </w:r>
      <w:r w:rsidR="002D1A99">
        <w:rPr>
          <w:rFonts w:ascii="Times New Roman" w:hAnsi="Times New Roman" w:cs="Times New Roman"/>
          <w:sz w:val="24"/>
          <w:szCs w:val="24"/>
        </w:rPr>
        <w:t xml:space="preserve"> in Item (A)</w:t>
      </w:r>
      <w:r w:rsidR="003B69CB">
        <w:rPr>
          <w:rFonts w:ascii="Times New Roman" w:hAnsi="Times New Roman" w:cs="Times New Roman"/>
          <w:sz w:val="24"/>
          <w:szCs w:val="24"/>
        </w:rPr>
        <w:t>,</w:t>
      </w:r>
      <w:r w:rsidR="006B3C42">
        <w:rPr>
          <w:rFonts w:ascii="Times New Roman" w:hAnsi="Times New Roman" w:cs="Times New Roman"/>
          <w:sz w:val="24"/>
          <w:szCs w:val="24"/>
        </w:rPr>
        <w:t xml:space="preserve"> </w:t>
      </w:r>
      <w:r w:rsidR="002B2670">
        <w:rPr>
          <w:rFonts w:ascii="Times New Roman" w:hAnsi="Times New Roman" w:cs="Times New Roman"/>
          <w:sz w:val="24"/>
          <w:szCs w:val="24"/>
        </w:rPr>
        <w:t>we see</w:t>
      </w:r>
      <w:r w:rsidR="006B3C42">
        <w:rPr>
          <w:rFonts w:ascii="Times New Roman" w:hAnsi="Times New Roman" w:cs="Times New Roman"/>
          <w:sz w:val="24"/>
          <w:szCs w:val="24"/>
        </w:rPr>
        <w:t xml:space="preserve"> “Research Bio Title”.</w:t>
      </w:r>
      <w:r w:rsidR="001D1658">
        <w:rPr>
          <w:rFonts w:ascii="Times New Roman" w:hAnsi="Times New Roman" w:cs="Times New Roman"/>
          <w:sz w:val="24"/>
          <w:szCs w:val="24"/>
        </w:rPr>
        <w:t xml:space="preserve"> Here</w:t>
      </w:r>
      <w:r w:rsidR="00C8298F">
        <w:rPr>
          <w:rFonts w:ascii="Times New Roman" w:hAnsi="Times New Roman" w:cs="Times New Roman"/>
          <w:sz w:val="24"/>
          <w:szCs w:val="24"/>
        </w:rPr>
        <w:t xml:space="preserve">, “bio” is </w:t>
      </w:r>
      <w:proofErr w:type="gramStart"/>
      <w:r w:rsidR="00C8298F">
        <w:rPr>
          <w:rFonts w:ascii="Times New Roman" w:hAnsi="Times New Roman" w:cs="Times New Roman"/>
          <w:sz w:val="24"/>
          <w:szCs w:val="24"/>
        </w:rPr>
        <w:t>short-hand</w:t>
      </w:r>
      <w:proofErr w:type="gramEnd"/>
      <w:r w:rsidR="00C8298F">
        <w:rPr>
          <w:rFonts w:ascii="Times New Roman" w:hAnsi="Times New Roman" w:cs="Times New Roman"/>
          <w:sz w:val="24"/>
          <w:szCs w:val="24"/>
        </w:rPr>
        <w:t xml:space="preserve"> for “biographical”</w:t>
      </w:r>
      <w:r w:rsidR="005B312B">
        <w:rPr>
          <w:rFonts w:ascii="Times New Roman" w:hAnsi="Times New Roman" w:cs="Times New Roman"/>
          <w:sz w:val="24"/>
          <w:szCs w:val="24"/>
        </w:rPr>
        <w:t xml:space="preserve"> and the cues match this label </w:t>
      </w:r>
      <w:r w:rsidR="00C33DDF">
        <w:rPr>
          <w:rFonts w:ascii="Times New Roman" w:hAnsi="Times New Roman" w:cs="Times New Roman"/>
          <w:sz w:val="24"/>
          <w:szCs w:val="24"/>
        </w:rPr>
        <w:t xml:space="preserve">requiring </w:t>
      </w:r>
      <w:r w:rsidR="00B40759">
        <w:rPr>
          <w:rFonts w:ascii="Times New Roman" w:hAnsi="Times New Roman" w:cs="Times New Roman"/>
          <w:sz w:val="24"/>
          <w:szCs w:val="24"/>
        </w:rPr>
        <w:t xml:space="preserve">basic identifying information: </w:t>
      </w:r>
      <w:r w:rsidR="00C33DDF">
        <w:rPr>
          <w:rFonts w:ascii="Times New Roman" w:hAnsi="Times New Roman" w:cs="Times New Roman"/>
          <w:sz w:val="24"/>
          <w:szCs w:val="24"/>
        </w:rPr>
        <w:t>the researcher</w:t>
      </w:r>
      <w:r w:rsidR="00B40759">
        <w:rPr>
          <w:rFonts w:ascii="Times New Roman" w:hAnsi="Times New Roman" w:cs="Times New Roman"/>
          <w:sz w:val="24"/>
          <w:szCs w:val="24"/>
        </w:rPr>
        <w:t>’</w:t>
      </w:r>
      <w:r w:rsidR="00C33DDF">
        <w:rPr>
          <w:rFonts w:ascii="Times New Roman" w:hAnsi="Times New Roman" w:cs="Times New Roman"/>
          <w:sz w:val="24"/>
          <w:szCs w:val="24"/>
        </w:rPr>
        <w:t>s name</w:t>
      </w:r>
      <w:r w:rsidR="007C3AD5">
        <w:rPr>
          <w:rFonts w:ascii="Times New Roman" w:hAnsi="Times New Roman" w:cs="Times New Roman"/>
          <w:sz w:val="24"/>
          <w:szCs w:val="24"/>
        </w:rPr>
        <w:t>, along with various key</w:t>
      </w:r>
      <w:r w:rsidR="00C508AD">
        <w:rPr>
          <w:rFonts w:ascii="Times New Roman" w:hAnsi="Times New Roman" w:cs="Times New Roman"/>
          <w:sz w:val="24"/>
          <w:szCs w:val="24"/>
        </w:rPr>
        <w:t xml:space="preserve"> personal</w:t>
      </w:r>
      <w:r w:rsidR="007C3AD5">
        <w:rPr>
          <w:rFonts w:ascii="Times New Roman" w:hAnsi="Times New Roman" w:cs="Times New Roman"/>
          <w:sz w:val="24"/>
          <w:szCs w:val="24"/>
        </w:rPr>
        <w:t xml:space="preserve"> </w:t>
      </w:r>
      <w:r w:rsidR="00A9147F">
        <w:rPr>
          <w:rFonts w:ascii="Times New Roman" w:hAnsi="Times New Roman" w:cs="Times New Roman"/>
          <w:sz w:val="24"/>
          <w:szCs w:val="24"/>
        </w:rPr>
        <w:t>information regarding</w:t>
      </w:r>
      <w:r w:rsidR="007C3AD5">
        <w:rPr>
          <w:rFonts w:ascii="Times New Roman" w:hAnsi="Times New Roman" w:cs="Times New Roman"/>
          <w:sz w:val="24"/>
          <w:szCs w:val="24"/>
        </w:rPr>
        <w:t xml:space="preserve"> the current research/working context.</w:t>
      </w:r>
      <w:r w:rsidR="005B312B">
        <w:rPr>
          <w:rFonts w:ascii="Times New Roman" w:hAnsi="Times New Roman" w:cs="Times New Roman"/>
          <w:sz w:val="24"/>
          <w:szCs w:val="24"/>
        </w:rPr>
        <w:t xml:space="preserve"> </w:t>
      </w:r>
      <w:r w:rsidR="00A85D00">
        <w:rPr>
          <w:rFonts w:ascii="Times New Roman" w:hAnsi="Times New Roman" w:cs="Times New Roman"/>
          <w:sz w:val="24"/>
          <w:szCs w:val="24"/>
        </w:rPr>
        <w:t xml:space="preserve"> </w:t>
      </w:r>
      <w:r w:rsidR="00334157">
        <w:rPr>
          <w:rFonts w:ascii="Times New Roman" w:hAnsi="Times New Roman" w:cs="Times New Roman"/>
          <w:sz w:val="24"/>
          <w:szCs w:val="24"/>
        </w:rPr>
        <w:t>Instead of “research question”</w:t>
      </w:r>
      <w:r w:rsidR="00AC7740">
        <w:rPr>
          <w:rFonts w:ascii="Times New Roman" w:hAnsi="Times New Roman" w:cs="Times New Roman"/>
          <w:sz w:val="24"/>
          <w:szCs w:val="24"/>
        </w:rPr>
        <w:t xml:space="preserve"> [RQ]</w:t>
      </w:r>
      <w:r w:rsidR="00940610">
        <w:rPr>
          <w:rFonts w:ascii="Times New Roman" w:hAnsi="Times New Roman" w:cs="Times New Roman"/>
          <w:sz w:val="24"/>
          <w:szCs w:val="24"/>
        </w:rPr>
        <w:t xml:space="preserve"> in Item (B)</w:t>
      </w:r>
      <w:r w:rsidR="00334157">
        <w:rPr>
          <w:rFonts w:ascii="Times New Roman" w:hAnsi="Times New Roman" w:cs="Times New Roman"/>
          <w:sz w:val="24"/>
          <w:szCs w:val="24"/>
        </w:rPr>
        <w:t xml:space="preserve">, </w:t>
      </w:r>
      <w:r w:rsidR="004611F5">
        <w:rPr>
          <w:rFonts w:ascii="Times New Roman" w:hAnsi="Times New Roman" w:cs="Times New Roman"/>
          <w:sz w:val="24"/>
          <w:szCs w:val="24"/>
        </w:rPr>
        <w:t>we</w:t>
      </w:r>
      <w:r w:rsidR="003B69CB">
        <w:rPr>
          <w:rFonts w:ascii="Times New Roman" w:hAnsi="Times New Roman" w:cs="Times New Roman"/>
          <w:sz w:val="24"/>
          <w:szCs w:val="24"/>
        </w:rPr>
        <w:t xml:space="preserve"> </w:t>
      </w:r>
      <w:r w:rsidR="00E30EDE">
        <w:rPr>
          <w:rFonts w:ascii="Times New Roman" w:hAnsi="Times New Roman" w:cs="Times New Roman"/>
          <w:sz w:val="24"/>
          <w:szCs w:val="24"/>
        </w:rPr>
        <w:t xml:space="preserve">have </w:t>
      </w:r>
      <w:r w:rsidR="003B69CB">
        <w:rPr>
          <w:rFonts w:ascii="Times New Roman" w:hAnsi="Times New Roman" w:cs="Times New Roman"/>
          <w:sz w:val="24"/>
          <w:szCs w:val="24"/>
        </w:rPr>
        <w:t>“</w:t>
      </w:r>
      <w:r w:rsidR="00AC7740">
        <w:rPr>
          <w:rFonts w:ascii="Times New Roman" w:hAnsi="Times New Roman" w:cs="Times New Roman"/>
          <w:sz w:val="24"/>
          <w:szCs w:val="24"/>
        </w:rPr>
        <w:t xml:space="preserve">research question </w:t>
      </w:r>
      <w:r w:rsidR="003B69CB">
        <w:rPr>
          <w:rFonts w:ascii="Times New Roman" w:hAnsi="Times New Roman" w:cs="Times New Roman"/>
          <w:sz w:val="24"/>
          <w:szCs w:val="24"/>
        </w:rPr>
        <w:t xml:space="preserve">themes”. </w:t>
      </w:r>
      <w:r w:rsidR="003E7A52">
        <w:rPr>
          <w:rFonts w:ascii="Times New Roman" w:hAnsi="Times New Roman" w:cs="Times New Roman"/>
          <w:sz w:val="24"/>
          <w:szCs w:val="24"/>
        </w:rPr>
        <w:t xml:space="preserve">The idea here is for the researcher to think about </w:t>
      </w:r>
      <w:r w:rsidR="00AD4A1F">
        <w:rPr>
          <w:rFonts w:ascii="Times New Roman" w:hAnsi="Times New Roman" w:cs="Times New Roman"/>
          <w:sz w:val="24"/>
          <w:szCs w:val="24"/>
        </w:rPr>
        <w:t xml:space="preserve">any </w:t>
      </w:r>
      <w:r w:rsidR="00B207B4">
        <w:rPr>
          <w:rFonts w:ascii="Times New Roman" w:hAnsi="Times New Roman" w:cs="Times New Roman"/>
          <w:sz w:val="24"/>
          <w:szCs w:val="24"/>
        </w:rPr>
        <w:t>“</w:t>
      </w:r>
      <w:r w:rsidR="006A65E7">
        <w:rPr>
          <w:rFonts w:ascii="Times New Roman" w:hAnsi="Times New Roman" w:cs="Times New Roman"/>
          <w:sz w:val="24"/>
          <w:szCs w:val="24"/>
        </w:rPr>
        <w:t>signature</w:t>
      </w:r>
      <w:r w:rsidR="00B207B4">
        <w:rPr>
          <w:rFonts w:ascii="Times New Roman" w:hAnsi="Times New Roman" w:cs="Times New Roman"/>
          <w:sz w:val="24"/>
          <w:szCs w:val="24"/>
        </w:rPr>
        <w:t>”</w:t>
      </w:r>
      <w:r w:rsidR="00AD4A1F">
        <w:rPr>
          <w:rFonts w:ascii="Times New Roman" w:hAnsi="Times New Roman" w:cs="Times New Roman"/>
          <w:sz w:val="24"/>
          <w:szCs w:val="24"/>
        </w:rPr>
        <w:t xml:space="preserve"> themes around RQs that they have researched</w:t>
      </w:r>
      <w:r w:rsidR="005E31E4">
        <w:rPr>
          <w:rFonts w:ascii="Times New Roman" w:hAnsi="Times New Roman" w:cs="Times New Roman"/>
          <w:sz w:val="24"/>
          <w:szCs w:val="24"/>
        </w:rPr>
        <w:t>.</w:t>
      </w:r>
      <w:r w:rsidR="00F84426">
        <w:rPr>
          <w:rFonts w:ascii="Times New Roman" w:hAnsi="Times New Roman" w:cs="Times New Roman"/>
          <w:sz w:val="24"/>
          <w:szCs w:val="24"/>
        </w:rPr>
        <w:t xml:space="preserve"> </w:t>
      </w:r>
      <w:r w:rsidR="005E31E4">
        <w:rPr>
          <w:rFonts w:ascii="Times New Roman" w:hAnsi="Times New Roman" w:cs="Times New Roman"/>
          <w:sz w:val="24"/>
          <w:szCs w:val="24"/>
        </w:rPr>
        <w:t>A</w:t>
      </w:r>
      <w:r w:rsidR="004D28F5">
        <w:rPr>
          <w:rFonts w:ascii="Times New Roman" w:hAnsi="Times New Roman" w:cs="Times New Roman"/>
          <w:sz w:val="24"/>
          <w:szCs w:val="24"/>
        </w:rPr>
        <w:t xml:space="preserve"> </w:t>
      </w:r>
      <w:r w:rsidR="0050678C">
        <w:rPr>
          <w:rFonts w:ascii="Times New Roman" w:hAnsi="Times New Roman" w:cs="Times New Roman"/>
          <w:sz w:val="24"/>
          <w:szCs w:val="24"/>
        </w:rPr>
        <w:t xml:space="preserve">persuasive </w:t>
      </w:r>
      <w:r w:rsidR="004D28F5">
        <w:rPr>
          <w:rFonts w:ascii="Times New Roman" w:hAnsi="Times New Roman" w:cs="Times New Roman"/>
          <w:sz w:val="24"/>
          <w:szCs w:val="24"/>
        </w:rPr>
        <w:t xml:space="preserve">and meaningful RQ </w:t>
      </w:r>
      <w:r w:rsidR="0050678C">
        <w:rPr>
          <w:rFonts w:ascii="Times New Roman" w:hAnsi="Times New Roman" w:cs="Times New Roman"/>
          <w:sz w:val="24"/>
          <w:szCs w:val="24"/>
        </w:rPr>
        <w:t>theme</w:t>
      </w:r>
      <w:r w:rsidR="00455F57">
        <w:rPr>
          <w:rFonts w:ascii="Times New Roman" w:hAnsi="Times New Roman" w:cs="Times New Roman"/>
          <w:sz w:val="24"/>
          <w:szCs w:val="24"/>
        </w:rPr>
        <w:t xml:space="preserve"> </w:t>
      </w:r>
      <w:r w:rsidR="00F84426">
        <w:rPr>
          <w:rFonts w:ascii="Times New Roman" w:hAnsi="Times New Roman" w:cs="Times New Roman"/>
          <w:sz w:val="24"/>
          <w:szCs w:val="24"/>
        </w:rPr>
        <w:t xml:space="preserve">can </w:t>
      </w:r>
      <w:r w:rsidR="00CB7467">
        <w:rPr>
          <w:rFonts w:ascii="Times New Roman" w:hAnsi="Times New Roman" w:cs="Times New Roman"/>
          <w:sz w:val="24"/>
          <w:szCs w:val="24"/>
        </w:rPr>
        <w:t xml:space="preserve">be </w:t>
      </w:r>
      <w:r w:rsidR="00455F57">
        <w:rPr>
          <w:rFonts w:ascii="Times New Roman" w:hAnsi="Times New Roman" w:cs="Times New Roman"/>
          <w:sz w:val="24"/>
          <w:szCs w:val="24"/>
        </w:rPr>
        <w:t xml:space="preserve">indicative of </w:t>
      </w:r>
      <w:r w:rsidR="00B207B4">
        <w:rPr>
          <w:rFonts w:ascii="Times New Roman" w:hAnsi="Times New Roman" w:cs="Times New Roman"/>
          <w:sz w:val="24"/>
          <w:szCs w:val="24"/>
        </w:rPr>
        <w:t>some</w:t>
      </w:r>
      <w:r w:rsidR="00CB7467">
        <w:rPr>
          <w:rFonts w:ascii="Times New Roman" w:hAnsi="Times New Roman" w:cs="Times New Roman"/>
          <w:sz w:val="24"/>
          <w:szCs w:val="24"/>
        </w:rPr>
        <w:t xml:space="preserve"> degree </w:t>
      </w:r>
      <w:r w:rsidR="00B207B4">
        <w:rPr>
          <w:rFonts w:ascii="Times New Roman" w:hAnsi="Times New Roman" w:cs="Times New Roman"/>
          <w:sz w:val="24"/>
          <w:szCs w:val="24"/>
        </w:rPr>
        <w:t xml:space="preserve">of </w:t>
      </w:r>
      <w:r w:rsidR="00CB7467">
        <w:rPr>
          <w:rFonts w:ascii="Times New Roman" w:hAnsi="Times New Roman" w:cs="Times New Roman"/>
          <w:sz w:val="24"/>
          <w:szCs w:val="24"/>
        </w:rPr>
        <w:t>strategic</w:t>
      </w:r>
      <w:r w:rsidR="00670CE3">
        <w:rPr>
          <w:rFonts w:ascii="Times New Roman" w:hAnsi="Times New Roman" w:cs="Times New Roman"/>
          <w:sz w:val="24"/>
          <w:szCs w:val="24"/>
        </w:rPr>
        <w:t xml:space="preserve"> </w:t>
      </w:r>
      <w:r w:rsidR="00F514F8">
        <w:rPr>
          <w:rFonts w:ascii="Times New Roman" w:hAnsi="Times New Roman" w:cs="Times New Roman"/>
          <w:sz w:val="24"/>
          <w:szCs w:val="24"/>
        </w:rPr>
        <w:t xml:space="preserve">research thinking </w:t>
      </w:r>
      <w:r w:rsidR="00670CE3">
        <w:rPr>
          <w:rFonts w:ascii="Times New Roman" w:hAnsi="Times New Roman" w:cs="Times New Roman"/>
          <w:sz w:val="24"/>
          <w:szCs w:val="24"/>
        </w:rPr>
        <w:t>and, hopefully</w:t>
      </w:r>
      <w:r w:rsidR="00F514F8">
        <w:rPr>
          <w:rFonts w:ascii="Times New Roman" w:hAnsi="Times New Roman" w:cs="Times New Roman"/>
          <w:sz w:val="24"/>
          <w:szCs w:val="24"/>
        </w:rPr>
        <w:t>,</w:t>
      </w:r>
      <w:r w:rsidR="00670CE3">
        <w:rPr>
          <w:rFonts w:ascii="Times New Roman" w:hAnsi="Times New Roman" w:cs="Times New Roman"/>
          <w:sz w:val="24"/>
          <w:szCs w:val="24"/>
        </w:rPr>
        <w:t xml:space="preserve"> </w:t>
      </w:r>
      <w:r w:rsidR="000728B4">
        <w:rPr>
          <w:rFonts w:ascii="Times New Roman" w:hAnsi="Times New Roman" w:cs="Times New Roman"/>
          <w:sz w:val="24"/>
          <w:szCs w:val="24"/>
        </w:rPr>
        <w:t xml:space="preserve">might </w:t>
      </w:r>
      <w:r w:rsidR="00670CE3">
        <w:rPr>
          <w:rFonts w:ascii="Times New Roman" w:hAnsi="Times New Roman" w:cs="Times New Roman"/>
          <w:sz w:val="24"/>
          <w:szCs w:val="24"/>
        </w:rPr>
        <w:t xml:space="preserve">even </w:t>
      </w:r>
      <w:r w:rsidR="006C0C7D">
        <w:rPr>
          <w:rFonts w:ascii="Times New Roman" w:hAnsi="Times New Roman" w:cs="Times New Roman"/>
          <w:sz w:val="24"/>
          <w:szCs w:val="24"/>
        </w:rPr>
        <w:t>reflect</w:t>
      </w:r>
      <w:r w:rsidR="00670CE3">
        <w:rPr>
          <w:rFonts w:ascii="Times New Roman" w:hAnsi="Times New Roman" w:cs="Times New Roman"/>
          <w:sz w:val="24"/>
          <w:szCs w:val="24"/>
        </w:rPr>
        <w:t xml:space="preserve"> a live</w:t>
      </w:r>
      <w:r w:rsidR="00F514F8">
        <w:rPr>
          <w:rFonts w:ascii="Times New Roman" w:hAnsi="Times New Roman" w:cs="Times New Roman"/>
          <w:sz w:val="24"/>
          <w:szCs w:val="24"/>
        </w:rPr>
        <w:t>,</w:t>
      </w:r>
      <w:r w:rsidR="006C0C7D">
        <w:rPr>
          <w:rFonts w:ascii="Times New Roman" w:hAnsi="Times New Roman" w:cs="Times New Roman"/>
          <w:sz w:val="24"/>
          <w:szCs w:val="24"/>
        </w:rPr>
        <w:t xml:space="preserve"> </w:t>
      </w:r>
      <w:r w:rsidR="00670CE3">
        <w:rPr>
          <w:rFonts w:ascii="Times New Roman" w:hAnsi="Times New Roman" w:cs="Times New Roman"/>
          <w:sz w:val="24"/>
          <w:szCs w:val="24"/>
        </w:rPr>
        <w:t>ongoing</w:t>
      </w:r>
      <w:r w:rsidR="00592398">
        <w:rPr>
          <w:rFonts w:ascii="Times New Roman" w:hAnsi="Times New Roman" w:cs="Times New Roman"/>
          <w:sz w:val="24"/>
          <w:szCs w:val="24"/>
        </w:rPr>
        <w:t>,</w:t>
      </w:r>
      <w:r w:rsidR="00670CE3">
        <w:rPr>
          <w:rFonts w:ascii="Times New Roman" w:hAnsi="Times New Roman" w:cs="Times New Roman"/>
          <w:sz w:val="24"/>
          <w:szCs w:val="24"/>
        </w:rPr>
        <w:t xml:space="preserve"> </w:t>
      </w:r>
      <w:r w:rsidR="00F514F8">
        <w:rPr>
          <w:rFonts w:ascii="Times New Roman" w:hAnsi="Times New Roman" w:cs="Times New Roman"/>
          <w:sz w:val="24"/>
          <w:szCs w:val="24"/>
        </w:rPr>
        <w:t xml:space="preserve">and vibrant </w:t>
      </w:r>
      <w:r w:rsidR="00670CE3">
        <w:rPr>
          <w:rFonts w:ascii="Times New Roman" w:hAnsi="Times New Roman" w:cs="Times New Roman"/>
          <w:sz w:val="24"/>
          <w:szCs w:val="24"/>
        </w:rPr>
        <w:t>“program”</w:t>
      </w:r>
      <w:r w:rsidR="004D08C8">
        <w:rPr>
          <w:rFonts w:ascii="Times New Roman" w:hAnsi="Times New Roman" w:cs="Times New Roman"/>
          <w:sz w:val="24"/>
          <w:szCs w:val="24"/>
        </w:rPr>
        <w:t xml:space="preserve"> of research</w:t>
      </w:r>
      <w:r w:rsidR="00670CE3">
        <w:rPr>
          <w:rFonts w:ascii="Times New Roman" w:hAnsi="Times New Roman" w:cs="Times New Roman"/>
          <w:sz w:val="24"/>
          <w:szCs w:val="24"/>
        </w:rPr>
        <w:t>.</w:t>
      </w:r>
      <w:r w:rsidR="00182420">
        <w:rPr>
          <w:rFonts w:ascii="Times New Roman" w:hAnsi="Times New Roman" w:cs="Times New Roman"/>
          <w:sz w:val="24"/>
          <w:szCs w:val="24"/>
        </w:rPr>
        <w:t xml:space="preserve"> </w:t>
      </w:r>
      <w:r w:rsidR="00CD144F">
        <w:rPr>
          <w:rFonts w:ascii="Times New Roman" w:hAnsi="Times New Roman" w:cs="Times New Roman"/>
          <w:sz w:val="24"/>
          <w:szCs w:val="24"/>
        </w:rPr>
        <w:t xml:space="preserve">Further, </w:t>
      </w:r>
      <w:r w:rsidR="0011478D">
        <w:rPr>
          <w:rFonts w:ascii="Times New Roman" w:hAnsi="Times New Roman" w:cs="Times New Roman"/>
          <w:sz w:val="24"/>
          <w:szCs w:val="24"/>
        </w:rPr>
        <w:t>in Item (C)</w:t>
      </w:r>
      <w:r w:rsidR="0075290D">
        <w:rPr>
          <w:rFonts w:ascii="Times New Roman" w:hAnsi="Times New Roman" w:cs="Times New Roman"/>
          <w:sz w:val="24"/>
          <w:szCs w:val="24"/>
        </w:rPr>
        <w:t>,</w:t>
      </w:r>
      <w:r w:rsidR="0011478D">
        <w:rPr>
          <w:rFonts w:ascii="Times New Roman" w:hAnsi="Times New Roman" w:cs="Times New Roman"/>
          <w:sz w:val="24"/>
          <w:szCs w:val="24"/>
        </w:rPr>
        <w:t xml:space="preserve"> </w:t>
      </w:r>
      <w:r w:rsidR="00CD144F">
        <w:rPr>
          <w:rFonts w:ascii="Times New Roman" w:hAnsi="Times New Roman" w:cs="Times New Roman"/>
          <w:sz w:val="24"/>
          <w:szCs w:val="24"/>
        </w:rPr>
        <w:t>“key papers” become “signature key papers”</w:t>
      </w:r>
      <w:r w:rsidR="004C68C5">
        <w:rPr>
          <w:rFonts w:ascii="Times New Roman" w:hAnsi="Times New Roman" w:cs="Times New Roman"/>
          <w:sz w:val="24"/>
          <w:szCs w:val="24"/>
        </w:rPr>
        <w:t xml:space="preserve">, while “motivation” is extended to </w:t>
      </w:r>
      <w:r w:rsidR="00234B47">
        <w:rPr>
          <w:rFonts w:ascii="Times New Roman" w:hAnsi="Times New Roman" w:cs="Times New Roman"/>
          <w:sz w:val="24"/>
          <w:szCs w:val="24"/>
        </w:rPr>
        <w:t xml:space="preserve">(somewhat grandly) </w:t>
      </w:r>
      <w:r w:rsidR="004C68C5">
        <w:rPr>
          <w:rFonts w:ascii="Times New Roman" w:hAnsi="Times New Roman" w:cs="Times New Roman"/>
          <w:sz w:val="24"/>
          <w:szCs w:val="24"/>
        </w:rPr>
        <w:t xml:space="preserve">include </w:t>
      </w:r>
      <w:r w:rsidR="002B2399">
        <w:rPr>
          <w:rFonts w:ascii="Times New Roman" w:hAnsi="Times New Roman" w:cs="Times New Roman"/>
          <w:sz w:val="24"/>
          <w:szCs w:val="24"/>
        </w:rPr>
        <w:t xml:space="preserve">the </w:t>
      </w:r>
      <w:r w:rsidR="004C68C5">
        <w:rPr>
          <w:rFonts w:ascii="Times New Roman" w:hAnsi="Times New Roman" w:cs="Times New Roman"/>
          <w:sz w:val="24"/>
          <w:szCs w:val="24"/>
        </w:rPr>
        <w:t xml:space="preserve">“research </w:t>
      </w:r>
      <w:r w:rsidR="0010559D">
        <w:rPr>
          <w:rFonts w:ascii="Times New Roman" w:hAnsi="Times New Roman" w:cs="Times New Roman"/>
          <w:sz w:val="24"/>
          <w:szCs w:val="24"/>
        </w:rPr>
        <w:t>manifesto</w:t>
      </w:r>
      <w:r w:rsidR="00592398">
        <w:rPr>
          <w:rFonts w:ascii="Times New Roman" w:hAnsi="Times New Roman" w:cs="Times New Roman"/>
          <w:sz w:val="24"/>
          <w:szCs w:val="24"/>
        </w:rPr>
        <w:t>”</w:t>
      </w:r>
      <w:r w:rsidR="0075290D">
        <w:rPr>
          <w:rFonts w:ascii="Times New Roman" w:hAnsi="Times New Roman" w:cs="Times New Roman"/>
          <w:sz w:val="24"/>
          <w:szCs w:val="24"/>
        </w:rPr>
        <w:t xml:space="preserve"> in Item (D)</w:t>
      </w:r>
      <w:r w:rsidR="0010559D">
        <w:rPr>
          <w:rFonts w:ascii="Times New Roman" w:hAnsi="Times New Roman" w:cs="Times New Roman"/>
          <w:sz w:val="24"/>
          <w:szCs w:val="24"/>
        </w:rPr>
        <w:t>.</w:t>
      </w:r>
    </w:p>
    <w:p w14:paraId="66170D50" w14:textId="62AB16CD" w:rsidR="00182420" w:rsidRDefault="00182420" w:rsidP="00967D5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Third, </w:t>
      </w:r>
      <w:r w:rsidR="002E03EE">
        <w:rPr>
          <w:rFonts w:ascii="Times New Roman" w:hAnsi="Times New Roman" w:cs="Times New Roman"/>
          <w:sz w:val="24"/>
          <w:szCs w:val="24"/>
        </w:rPr>
        <w:t xml:space="preserve">labels for </w:t>
      </w:r>
      <w:r w:rsidR="00D519A3">
        <w:rPr>
          <w:rFonts w:ascii="Times New Roman" w:hAnsi="Times New Roman" w:cs="Times New Roman"/>
          <w:sz w:val="24"/>
          <w:szCs w:val="24"/>
        </w:rPr>
        <w:t>Items (E)</w:t>
      </w:r>
      <w:r w:rsidR="00214A6D">
        <w:rPr>
          <w:rFonts w:ascii="Times New Roman" w:hAnsi="Times New Roman" w:cs="Times New Roman"/>
          <w:sz w:val="24"/>
          <w:szCs w:val="24"/>
        </w:rPr>
        <w:t xml:space="preserve"> to (G), </w:t>
      </w:r>
      <w:r w:rsidR="002E03EE">
        <w:rPr>
          <w:rFonts w:ascii="Times New Roman" w:hAnsi="Times New Roman" w:cs="Times New Roman"/>
          <w:sz w:val="24"/>
          <w:szCs w:val="24"/>
        </w:rPr>
        <w:t>t</w:t>
      </w:r>
      <w:r w:rsidR="00964725">
        <w:rPr>
          <w:rFonts w:ascii="Times New Roman" w:hAnsi="Times New Roman" w:cs="Times New Roman"/>
          <w:sz w:val="24"/>
          <w:szCs w:val="24"/>
        </w:rPr>
        <w:t xml:space="preserve">he </w:t>
      </w:r>
      <w:r w:rsidR="002E03EE">
        <w:rPr>
          <w:rFonts w:ascii="Times New Roman" w:hAnsi="Times New Roman" w:cs="Times New Roman"/>
          <w:sz w:val="24"/>
          <w:szCs w:val="24"/>
        </w:rPr>
        <w:t>three basic building blocks</w:t>
      </w:r>
      <w:r w:rsidR="00214A6D">
        <w:rPr>
          <w:rFonts w:ascii="Times New Roman" w:hAnsi="Times New Roman" w:cs="Times New Roman"/>
          <w:sz w:val="24"/>
          <w:szCs w:val="24"/>
        </w:rPr>
        <w:t>,</w:t>
      </w:r>
      <w:r w:rsidR="002E03EE">
        <w:rPr>
          <w:rFonts w:ascii="Times New Roman" w:hAnsi="Times New Roman" w:cs="Times New Roman"/>
          <w:sz w:val="24"/>
          <w:szCs w:val="24"/>
        </w:rPr>
        <w:t xml:space="preserve"> remain the same as for the original PRF: Idea, Data and Tools.</w:t>
      </w:r>
      <w:r w:rsidR="00D47BC1" w:rsidRPr="00D47BC1">
        <w:t xml:space="preserve"> </w:t>
      </w:r>
      <w:r w:rsidR="00687FE3">
        <w:rPr>
          <w:rFonts w:ascii="Times New Roman" w:hAnsi="Times New Roman" w:cs="Times New Roman"/>
          <w:sz w:val="24"/>
          <w:szCs w:val="24"/>
        </w:rPr>
        <w:t>That said, the general think</w:t>
      </w:r>
      <w:r w:rsidR="00F6499C">
        <w:rPr>
          <w:rFonts w:ascii="Times New Roman" w:hAnsi="Times New Roman" w:cs="Times New Roman"/>
          <w:sz w:val="24"/>
          <w:szCs w:val="24"/>
        </w:rPr>
        <w:t xml:space="preserve">ing here </w:t>
      </w:r>
      <w:r w:rsidR="00D21363">
        <w:rPr>
          <w:rFonts w:ascii="Times New Roman" w:hAnsi="Times New Roman" w:cs="Times New Roman"/>
          <w:sz w:val="24"/>
          <w:szCs w:val="24"/>
        </w:rPr>
        <w:t xml:space="preserve">is </w:t>
      </w:r>
      <w:r w:rsidR="00F6499C">
        <w:rPr>
          <w:rFonts w:ascii="Times New Roman" w:hAnsi="Times New Roman" w:cs="Times New Roman"/>
          <w:sz w:val="24"/>
          <w:szCs w:val="24"/>
        </w:rPr>
        <w:t>to focus on</w:t>
      </w:r>
      <w:r w:rsidR="00D47BC1" w:rsidRPr="00D47BC1">
        <w:rPr>
          <w:rFonts w:ascii="Times New Roman" w:hAnsi="Times New Roman" w:cs="Times New Roman"/>
          <w:sz w:val="24"/>
          <w:szCs w:val="24"/>
        </w:rPr>
        <w:t xml:space="preserve"> </w:t>
      </w:r>
      <w:r w:rsidR="00F6499C">
        <w:rPr>
          <w:rFonts w:ascii="Times New Roman" w:hAnsi="Times New Roman" w:cs="Times New Roman"/>
          <w:sz w:val="24"/>
          <w:szCs w:val="24"/>
        </w:rPr>
        <w:t xml:space="preserve">“… </w:t>
      </w:r>
      <w:r w:rsidR="00D47BC1" w:rsidRPr="00D47BC1">
        <w:rPr>
          <w:rFonts w:ascii="Times New Roman" w:hAnsi="Times New Roman" w:cs="Times New Roman"/>
          <w:sz w:val="24"/>
          <w:szCs w:val="24"/>
        </w:rPr>
        <w:t>identifying core themes across your signature papers or more broadly from across your recent research trajectory</w:t>
      </w:r>
      <w:r w:rsidR="00F6499C">
        <w:rPr>
          <w:rFonts w:ascii="Times New Roman" w:hAnsi="Times New Roman" w:cs="Times New Roman"/>
          <w:sz w:val="24"/>
          <w:szCs w:val="24"/>
        </w:rPr>
        <w:t>”</w:t>
      </w:r>
      <w:r w:rsidR="00D47BC1" w:rsidRPr="00D47BC1">
        <w:rPr>
          <w:rFonts w:ascii="Times New Roman" w:hAnsi="Times New Roman" w:cs="Times New Roman"/>
          <w:sz w:val="24"/>
          <w:szCs w:val="24"/>
        </w:rPr>
        <w:t>.</w:t>
      </w:r>
      <w:r w:rsidR="00655F6F">
        <w:rPr>
          <w:rStyle w:val="FootnoteReference"/>
          <w:rFonts w:ascii="Times New Roman" w:hAnsi="Times New Roman" w:cs="Times New Roman"/>
          <w:sz w:val="24"/>
          <w:szCs w:val="24"/>
        </w:rPr>
        <w:footnoteReference w:id="8"/>
      </w:r>
      <w:r w:rsidR="00C53E06">
        <w:rPr>
          <w:rFonts w:ascii="Times New Roman" w:hAnsi="Times New Roman" w:cs="Times New Roman"/>
          <w:sz w:val="24"/>
          <w:szCs w:val="24"/>
        </w:rPr>
        <w:t xml:space="preserve"> </w:t>
      </w:r>
      <w:r w:rsidR="0033070F">
        <w:rPr>
          <w:rFonts w:ascii="Times New Roman" w:hAnsi="Times New Roman" w:cs="Times New Roman"/>
          <w:sz w:val="24"/>
          <w:szCs w:val="24"/>
        </w:rPr>
        <w:t>Faff (2022)</w:t>
      </w:r>
      <w:r w:rsidR="00C53E06">
        <w:rPr>
          <w:rFonts w:ascii="Times New Roman" w:hAnsi="Times New Roman" w:cs="Times New Roman"/>
          <w:sz w:val="24"/>
          <w:szCs w:val="24"/>
        </w:rPr>
        <w:t xml:space="preserve"> ask</w:t>
      </w:r>
      <w:r w:rsidR="0033070F">
        <w:rPr>
          <w:rFonts w:ascii="Times New Roman" w:hAnsi="Times New Roman" w:cs="Times New Roman"/>
          <w:sz w:val="24"/>
          <w:szCs w:val="24"/>
        </w:rPr>
        <w:t>s</w:t>
      </w:r>
      <w:r w:rsidR="00C53E06">
        <w:rPr>
          <w:rFonts w:ascii="Times New Roman" w:hAnsi="Times New Roman" w:cs="Times New Roman"/>
          <w:sz w:val="24"/>
          <w:szCs w:val="24"/>
        </w:rPr>
        <w:t xml:space="preserve"> for “up to” 3</w:t>
      </w:r>
      <w:r w:rsidR="00CB7F30">
        <w:rPr>
          <w:rFonts w:ascii="Times New Roman" w:hAnsi="Times New Roman" w:cs="Times New Roman"/>
          <w:sz w:val="24"/>
          <w:szCs w:val="24"/>
        </w:rPr>
        <w:t xml:space="preserve"> angles </w:t>
      </w:r>
      <w:r w:rsidR="006D4DB3">
        <w:rPr>
          <w:rFonts w:ascii="Times New Roman" w:hAnsi="Times New Roman" w:cs="Times New Roman"/>
          <w:sz w:val="24"/>
          <w:szCs w:val="24"/>
        </w:rPr>
        <w:t>relevant to each item</w:t>
      </w:r>
      <w:r w:rsidR="00227138">
        <w:rPr>
          <w:rFonts w:ascii="Times New Roman" w:hAnsi="Times New Roman" w:cs="Times New Roman"/>
          <w:sz w:val="24"/>
          <w:szCs w:val="24"/>
        </w:rPr>
        <w:t>;</w:t>
      </w:r>
      <w:r w:rsidR="00CB7F30">
        <w:rPr>
          <w:rFonts w:ascii="Times New Roman" w:hAnsi="Times New Roman" w:cs="Times New Roman"/>
          <w:sz w:val="24"/>
          <w:szCs w:val="24"/>
        </w:rPr>
        <w:t xml:space="preserve"> </w:t>
      </w:r>
      <w:r w:rsidR="0098330C">
        <w:rPr>
          <w:rFonts w:ascii="Times New Roman" w:hAnsi="Times New Roman" w:cs="Times New Roman"/>
          <w:sz w:val="24"/>
          <w:szCs w:val="24"/>
        </w:rPr>
        <w:t>up to</w:t>
      </w:r>
      <w:r w:rsidR="00551A72">
        <w:rPr>
          <w:rFonts w:ascii="Times New Roman" w:hAnsi="Times New Roman" w:cs="Times New Roman"/>
          <w:sz w:val="24"/>
          <w:szCs w:val="24"/>
        </w:rPr>
        <w:t xml:space="preserve"> </w:t>
      </w:r>
      <w:r w:rsidR="00CB7F30">
        <w:rPr>
          <w:rFonts w:ascii="Times New Roman" w:hAnsi="Times New Roman" w:cs="Times New Roman"/>
          <w:sz w:val="24"/>
          <w:szCs w:val="24"/>
        </w:rPr>
        <w:t>3</w:t>
      </w:r>
      <w:r w:rsidR="00C53E06">
        <w:rPr>
          <w:rFonts w:ascii="Times New Roman" w:hAnsi="Times New Roman" w:cs="Times New Roman"/>
          <w:sz w:val="24"/>
          <w:szCs w:val="24"/>
        </w:rPr>
        <w:t xml:space="preserve"> </w:t>
      </w:r>
      <w:r w:rsidR="00CB7F30">
        <w:rPr>
          <w:rFonts w:ascii="Times New Roman" w:hAnsi="Times New Roman" w:cs="Times New Roman"/>
          <w:sz w:val="24"/>
          <w:szCs w:val="24"/>
        </w:rPr>
        <w:t xml:space="preserve">core </w:t>
      </w:r>
      <w:r w:rsidR="0098330C">
        <w:rPr>
          <w:rFonts w:ascii="Times New Roman" w:hAnsi="Times New Roman" w:cs="Times New Roman"/>
          <w:sz w:val="24"/>
          <w:szCs w:val="24"/>
        </w:rPr>
        <w:t>research ideas</w:t>
      </w:r>
      <w:r w:rsidR="0018159E">
        <w:rPr>
          <w:rFonts w:ascii="Times New Roman" w:hAnsi="Times New Roman" w:cs="Times New Roman"/>
          <w:sz w:val="24"/>
          <w:szCs w:val="24"/>
        </w:rPr>
        <w:t>;</w:t>
      </w:r>
      <w:r w:rsidR="0098330C">
        <w:rPr>
          <w:rFonts w:ascii="Times New Roman" w:hAnsi="Times New Roman" w:cs="Times New Roman"/>
          <w:sz w:val="24"/>
          <w:szCs w:val="24"/>
        </w:rPr>
        <w:t xml:space="preserve"> or </w:t>
      </w:r>
      <w:r w:rsidR="00551A72">
        <w:rPr>
          <w:rFonts w:ascii="Times New Roman" w:hAnsi="Times New Roman" w:cs="Times New Roman"/>
          <w:sz w:val="24"/>
          <w:szCs w:val="24"/>
        </w:rPr>
        <w:t xml:space="preserve">up to </w:t>
      </w:r>
      <w:r w:rsidR="009301E7">
        <w:rPr>
          <w:rFonts w:ascii="Times New Roman" w:hAnsi="Times New Roman" w:cs="Times New Roman"/>
          <w:sz w:val="24"/>
          <w:szCs w:val="24"/>
        </w:rPr>
        <w:t xml:space="preserve">3 </w:t>
      </w:r>
      <w:r w:rsidR="0098330C">
        <w:rPr>
          <w:rFonts w:ascii="Times New Roman" w:hAnsi="Times New Roman" w:cs="Times New Roman"/>
          <w:sz w:val="24"/>
          <w:szCs w:val="24"/>
        </w:rPr>
        <w:t>common themes in data</w:t>
      </w:r>
      <w:r w:rsidR="00551A72">
        <w:rPr>
          <w:rFonts w:ascii="Times New Roman" w:hAnsi="Times New Roman" w:cs="Times New Roman"/>
          <w:sz w:val="24"/>
          <w:szCs w:val="24"/>
        </w:rPr>
        <w:t>;</w:t>
      </w:r>
      <w:r w:rsidR="0098330C">
        <w:rPr>
          <w:rFonts w:ascii="Times New Roman" w:hAnsi="Times New Roman" w:cs="Times New Roman"/>
          <w:sz w:val="24"/>
          <w:szCs w:val="24"/>
        </w:rPr>
        <w:t xml:space="preserve"> or </w:t>
      </w:r>
      <w:r w:rsidR="00551A72">
        <w:rPr>
          <w:rFonts w:ascii="Times New Roman" w:hAnsi="Times New Roman" w:cs="Times New Roman"/>
          <w:sz w:val="24"/>
          <w:szCs w:val="24"/>
        </w:rPr>
        <w:t xml:space="preserve">up to </w:t>
      </w:r>
      <w:r w:rsidR="009C5780">
        <w:rPr>
          <w:rFonts w:ascii="Times New Roman" w:hAnsi="Times New Roman" w:cs="Times New Roman"/>
          <w:sz w:val="24"/>
          <w:szCs w:val="24"/>
        </w:rPr>
        <w:t>3</w:t>
      </w:r>
      <w:r w:rsidR="009301E7">
        <w:rPr>
          <w:rFonts w:ascii="Times New Roman" w:hAnsi="Times New Roman" w:cs="Times New Roman"/>
          <w:sz w:val="24"/>
          <w:szCs w:val="24"/>
        </w:rPr>
        <w:t xml:space="preserve"> </w:t>
      </w:r>
      <w:r w:rsidR="00AD3282">
        <w:rPr>
          <w:rFonts w:ascii="Times New Roman" w:hAnsi="Times New Roman" w:cs="Times New Roman"/>
          <w:sz w:val="24"/>
          <w:szCs w:val="24"/>
        </w:rPr>
        <w:t xml:space="preserve">themes </w:t>
      </w:r>
      <w:r w:rsidR="009C5780">
        <w:rPr>
          <w:rFonts w:ascii="Times New Roman" w:hAnsi="Times New Roman" w:cs="Times New Roman"/>
          <w:sz w:val="24"/>
          <w:szCs w:val="24"/>
        </w:rPr>
        <w:t>a</w:t>
      </w:r>
      <w:r w:rsidR="00AD3282">
        <w:rPr>
          <w:rFonts w:ascii="Times New Roman" w:hAnsi="Times New Roman" w:cs="Times New Roman"/>
          <w:sz w:val="24"/>
          <w:szCs w:val="24"/>
        </w:rPr>
        <w:t>cross research tools.</w:t>
      </w:r>
    </w:p>
    <w:p w14:paraId="72C11F0F" w14:textId="0EFD8655" w:rsidR="009C5780" w:rsidRDefault="009C5780" w:rsidP="00967D5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Fourth, </w:t>
      </w:r>
      <w:r w:rsidR="004A4F93">
        <w:rPr>
          <w:rFonts w:ascii="Times New Roman" w:hAnsi="Times New Roman" w:cs="Times New Roman"/>
          <w:sz w:val="24"/>
          <w:szCs w:val="24"/>
        </w:rPr>
        <w:t>labels for the two key questions are also preserved</w:t>
      </w:r>
      <w:r w:rsidR="0059420A">
        <w:rPr>
          <w:rFonts w:ascii="Times New Roman" w:hAnsi="Times New Roman" w:cs="Times New Roman"/>
          <w:sz w:val="24"/>
          <w:szCs w:val="24"/>
        </w:rPr>
        <w:t xml:space="preserve"> in Items (H) and (I)</w:t>
      </w:r>
      <w:r w:rsidR="004A4F93">
        <w:rPr>
          <w:rFonts w:ascii="Times New Roman" w:hAnsi="Times New Roman" w:cs="Times New Roman"/>
          <w:sz w:val="24"/>
          <w:szCs w:val="24"/>
        </w:rPr>
        <w:t xml:space="preserve">: what’s new? and so </w:t>
      </w:r>
      <w:proofErr w:type="gramStart"/>
      <w:r w:rsidR="004A4F93">
        <w:rPr>
          <w:rFonts w:ascii="Times New Roman" w:hAnsi="Times New Roman" w:cs="Times New Roman"/>
          <w:sz w:val="24"/>
          <w:szCs w:val="24"/>
        </w:rPr>
        <w:t>what?</w:t>
      </w:r>
      <w:r w:rsidR="00792B27">
        <w:rPr>
          <w:rFonts w:ascii="Times New Roman" w:hAnsi="Times New Roman" w:cs="Times New Roman"/>
          <w:sz w:val="24"/>
          <w:szCs w:val="24"/>
        </w:rPr>
        <w:t>,</w:t>
      </w:r>
      <w:proofErr w:type="gramEnd"/>
      <w:r w:rsidR="00792B27">
        <w:rPr>
          <w:rFonts w:ascii="Times New Roman" w:hAnsi="Times New Roman" w:cs="Times New Roman"/>
          <w:sz w:val="24"/>
          <w:szCs w:val="24"/>
        </w:rPr>
        <w:t xml:space="preserve"> as is for the one bottom line: con</w:t>
      </w:r>
      <w:r w:rsidR="00EF2FCE">
        <w:rPr>
          <w:rFonts w:ascii="Times New Roman" w:hAnsi="Times New Roman" w:cs="Times New Roman"/>
          <w:sz w:val="24"/>
          <w:szCs w:val="24"/>
        </w:rPr>
        <w:t>tribution</w:t>
      </w:r>
      <w:r w:rsidR="00A86F0A">
        <w:rPr>
          <w:rFonts w:ascii="Times New Roman" w:hAnsi="Times New Roman" w:cs="Times New Roman"/>
          <w:sz w:val="24"/>
          <w:szCs w:val="24"/>
        </w:rPr>
        <w:t xml:space="preserve"> (Item (J))</w:t>
      </w:r>
      <w:r w:rsidR="00EF2FCE">
        <w:rPr>
          <w:rFonts w:ascii="Times New Roman" w:hAnsi="Times New Roman" w:cs="Times New Roman"/>
          <w:sz w:val="24"/>
          <w:szCs w:val="24"/>
        </w:rPr>
        <w:t>. But again,</w:t>
      </w:r>
      <w:r w:rsidR="00A53050">
        <w:rPr>
          <w:rFonts w:ascii="Times New Roman" w:hAnsi="Times New Roman" w:cs="Times New Roman"/>
          <w:sz w:val="24"/>
          <w:szCs w:val="24"/>
        </w:rPr>
        <w:t xml:space="preserve"> </w:t>
      </w:r>
      <w:r w:rsidR="00EF2FCE" w:rsidRPr="00EF2FCE">
        <w:rPr>
          <w:rFonts w:ascii="Times New Roman" w:hAnsi="Times New Roman" w:cs="Times New Roman"/>
          <w:sz w:val="24"/>
          <w:szCs w:val="24"/>
        </w:rPr>
        <w:t xml:space="preserve">the general thinking </w:t>
      </w:r>
      <w:r w:rsidR="00DA48EE">
        <w:rPr>
          <w:rFonts w:ascii="Times New Roman" w:hAnsi="Times New Roman" w:cs="Times New Roman"/>
          <w:sz w:val="24"/>
          <w:szCs w:val="24"/>
        </w:rPr>
        <w:t>for all of these</w:t>
      </w:r>
      <w:r w:rsidR="00EF2FCE" w:rsidRPr="00EF2FCE">
        <w:rPr>
          <w:rFonts w:ascii="Times New Roman" w:hAnsi="Times New Roman" w:cs="Times New Roman"/>
          <w:sz w:val="24"/>
          <w:szCs w:val="24"/>
        </w:rPr>
        <w:t xml:space="preserve"> </w:t>
      </w:r>
      <w:r w:rsidR="00882AC6">
        <w:rPr>
          <w:rFonts w:ascii="Times New Roman" w:hAnsi="Times New Roman" w:cs="Times New Roman"/>
          <w:sz w:val="24"/>
          <w:szCs w:val="24"/>
        </w:rPr>
        <w:t xml:space="preserve">is </w:t>
      </w:r>
      <w:r w:rsidR="00EF2FCE" w:rsidRPr="00EF2FCE">
        <w:rPr>
          <w:rFonts w:ascii="Times New Roman" w:hAnsi="Times New Roman" w:cs="Times New Roman"/>
          <w:sz w:val="24"/>
          <w:szCs w:val="24"/>
        </w:rPr>
        <w:t xml:space="preserve">to focus on </w:t>
      </w:r>
      <w:r w:rsidR="00EF2FCE" w:rsidRPr="00EF2FCE">
        <w:rPr>
          <w:rFonts w:ascii="Times New Roman" w:hAnsi="Times New Roman" w:cs="Times New Roman"/>
          <w:i/>
          <w:iCs/>
          <w:sz w:val="24"/>
          <w:szCs w:val="24"/>
        </w:rPr>
        <w:t>identifying core themes across your signature papers or more broadly from across your recent research trajectory</w:t>
      </w:r>
      <w:r w:rsidR="00EF2FCE" w:rsidRPr="00EF2FCE">
        <w:rPr>
          <w:rFonts w:ascii="Times New Roman" w:hAnsi="Times New Roman" w:cs="Times New Roman"/>
          <w:sz w:val="24"/>
          <w:szCs w:val="24"/>
        </w:rPr>
        <w:t>.</w:t>
      </w:r>
      <w:r w:rsidR="00CD67D7">
        <w:rPr>
          <w:rFonts w:ascii="Times New Roman" w:hAnsi="Times New Roman" w:cs="Times New Roman"/>
          <w:sz w:val="24"/>
          <w:szCs w:val="24"/>
        </w:rPr>
        <w:t xml:space="preserve"> For each of these </w:t>
      </w:r>
      <w:r w:rsidR="00E300C5">
        <w:rPr>
          <w:rFonts w:ascii="Times New Roman" w:hAnsi="Times New Roman" w:cs="Times New Roman"/>
          <w:sz w:val="24"/>
          <w:szCs w:val="24"/>
        </w:rPr>
        <w:t>items</w:t>
      </w:r>
      <w:r w:rsidR="00F26CAA">
        <w:rPr>
          <w:rFonts w:ascii="Times New Roman" w:hAnsi="Times New Roman" w:cs="Times New Roman"/>
          <w:sz w:val="24"/>
          <w:szCs w:val="24"/>
        </w:rPr>
        <w:t xml:space="preserve"> </w:t>
      </w:r>
      <w:r w:rsidR="003F631D">
        <w:rPr>
          <w:rFonts w:ascii="Times New Roman" w:hAnsi="Times New Roman" w:cs="Times New Roman"/>
          <w:sz w:val="24"/>
          <w:szCs w:val="24"/>
        </w:rPr>
        <w:t>[</w:t>
      </w:r>
      <w:r w:rsidR="00E00067">
        <w:rPr>
          <w:rFonts w:ascii="Times New Roman" w:hAnsi="Times New Roman" w:cs="Times New Roman"/>
          <w:sz w:val="24"/>
          <w:szCs w:val="24"/>
        </w:rPr>
        <w:t>(E) to (J)</w:t>
      </w:r>
      <w:r w:rsidR="003F631D">
        <w:rPr>
          <w:rFonts w:ascii="Times New Roman" w:hAnsi="Times New Roman" w:cs="Times New Roman"/>
          <w:sz w:val="24"/>
          <w:szCs w:val="24"/>
        </w:rPr>
        <w:t>]</w:t>
      </w:r>
      <w:r w:rsidR="00E00067">
        <w:rPr>
          <w:rFonts w:ascii="Times New Roman" w:hAnsi="Times New Roman" w:cs="Times New Roman"/>
          <w:sz w:val="24"/>
          <w:szCs w:val="24"/>
        </w:rPr>
        <w:t>,</w:t>
      </w:r>
      <w:r w:rsidR="00E300C5">
        <w:rPr>
          <w:rFonts w:ascii="Times New Roman" w:hAnsi="Times New Roman" w:cs="Times New Roman"/>
          <w:sz w:val="24"/>
          <w:szCs w:val="24"/>
        </w:rPr>
        <w:t xml:space="preserve"> </w:t>
      </w:r>
      <w:r w:rsidR="00045A77">
        <w:rPr>
          <w:rFonts w:ascii="Times New Roman" w:hAnsi="Times New Roman" w:cs="Times New Roman"/>
          <w:sz w:val="24"/>
          <w:szCs w:val="24"/>
        </w:rPr>
        <w:t>Faff (2022)</w:t>
      </w:r>
      <w:r w:rsidR="00CD67D7">
        <w:rPr>
          <w:rFonts w:ascii="Times New Roman" w:hAnsi="Times New Roman" w:cs="Times New Roman"/>
          <w:sz w:val="24"/>
          <w:szCs w:val="24"/>
        </w:rPr>
        <w:t xml:space="preserve"> ask</w:t>
      </w:r>
      <w:r w:rsidR="00045A77">
        <w:rPr>
          <w:rFonts w:ascii="Times New Roman" w:hAnsi="Times New Roman" w:cs="Times New Roman"/>
          <w:sz w:val="24"/>
          <w:szCs w:val="24"/>
        </w:rPr>
        <w:t>s</w:t>
      </w:r>
      <w:r w:rsidR="00CD67D7">
        <w:rPr>
          <w:rFonts w:ascii="Times New Roman" w:hAnsi="Times New Roman" w:cs="Times New Roman"/>
          <w:sz w:val="24"/>
          <w:szCs w:val="24"/>
        </w:rPr>
        <w:t xml:space="preserve"> for “up to” 3 examples</w:t>
      </w:r>
      <w:r w:rsidR="0078162D">
        <w:rPr>
          <w:rFonts w:ascii="Times New Roman" w:hAnsi="Times New Roman" w:cs="Times New Roman"/>
          <w:sz w:val="24"/>
          <w:szCs w:val="24"/>
        </w:rPr>
        <w:t xml:space="preserve"> – the choice of how many (1, 2 or 3) is left to the </w:t>
      </w:r>
      <w:r w:rsidR="0078162D">
        <w:rPr>
          <w:rFonts w:ascii="Times New Roman" w:hAnsi="Times New Roman" w:cs="Times New Roman"/>
          <w:sz w:val="24"/>
          <w:szCs w:val="24"/>
        </w:rPr>
        <w:lastRenderedPageBreak/>
        <w:t>researcher</w:t>
      </w:r>
      <w:r w:rsidR="00E300C5">
        <w:rPr>
          <w:rFonts w:ascii="Times New Roman" w:hAnsi="Times New Roman" w:cs="Times New Roman"/>
          <w:sz w:val="24"/>
          <w:szCs w:val="24"/>
        </w:rPr>
        <w:t>’s</w:t>
      </w:r>
      <w:r w:rsidR="0078162D">
        <w:rPr>
          <w:rFonts w:ascii="Times New Roman" w:hAnsi="Times New Roman" w:cs="Times New Roman"/>
          <w:sz w:val="24"/>
          <w:szCs w:val="24"/>
        </w:rPr>
        <w:t xml:space="preserve"> </w:t>
      </w:r>
      <w:r w:rsidR="006672B9">
        <w:rPr>
          <w:rFonts w:ascii="Times New Roman" w:hAnsi="Times New Roman" w:cs="Times New Roman"/>
          <w:sz w:val="24"/>
          <w:szCs w:val="24"/>
        </w:rPr>
        <w:t>judgement e.g., on whether the</w:t>
      </w:r>
      <w:r w:rsidR="00B04BCC">
        <w:rPr>
          <w:rFonts w:ascii="Times New Roman" w:hAnsi="Times New Roman" w:cs="Times New Roman"/>
          <w:sz w:val="24"/>
          <w:szCs w:val="24"/>
        </w:rPr>
        <w:t>ir signature work</w:t>
      </w:r>
      <w:r w:rsidR="008F6243">
        <w:rPr>
          <w:rFonts w:ascii="Times New Roman" w:hAnsi="Times New Roman" w:cs="Times New Roman"/>
          <w:sz w:val="24"/>
          <w:szCs w:val="24"/>
        </w:rPr>
        <w:t>s</w:t>
      </w:r>
      <w:r w:rsidR="00B04BCC">
        <w:rPr>
          <w:rFonts w:ascii="Times New Roman" w:hAnsi="Times New Roman" w:cs="Times New Roman"/>
          <w:sz w:val="24"/>
          <w:szCs w:val="24"/>
        </w:rPr>
        <w:t xml:space="preserve"> </w:t>
      </w:r>
      <w:r w:rsidR="008F6243">
        <w:rPr>
          <w:rFonts w:ascii="Times New Roman" w:hAnsi="Times New Roman" w:cs="Times New Roman"/>
          <w:sz w:val="24"/>
          <w:szCs w:val="24"/>
        </w:rPr>
        <w:t>are</w:t>
      </w:r>
      <w:r w:rsidR="00B04BCC">
        <w:rPr>
          <w:rFonts w:ascii="Times New Roman" w:hAnsi="Times New Roman" w:cs="Times New Roman"/>
          <w:sz w:val="24"/>
          <w:szCs w:val="24"/>
        </w:rPr>
        <w:t xml:space="preserve"> </w:t>
      </w:r>
      <w:r w:rsidR="00A656E7">
        <w:rPr>
          <w:rFonts w:ascii="Times New Roman" w:hAnsi="Times New Roman" w:cs="Times New Roman"/>
          <w:sz w:val="24"/>
          <w:szCs w:val="24"/>
        </w:rPr>
        <w:t>sufficiently</w:t>
      </w:r>
      <w:r w:rsidR="00B04BCC">
        <w:rPr>
          <w:rFonts w:ascii="Times New Roman" w:hAnsi="Times New Roman" w:cs="Times New Roman"/>
          <w:sz w:val="24"/>
          <w:szCs w:val="24"/>
        </w:rPr>
        <w:t xml:space="preserve"> tightly themed, that </w:t>
      </w:r>
      <w:r w:rsidR="008F6243">
        <w:rPr>
          <w:rFonts w:ascii="Times New Roman" w:hAnsi="Times New Roman" w:cs="Times New Roman"/>
          <w:sz w:val="24"/>
          <w:szCs w:val="24"/>
        </w:rPr>
        <w:t>they</w:t>
      </w:r>
      <w:r w:rsidR="00B04BCC">
        <w:rPr>
          <w:rFonts w:ascii="Times New Roman" w:hAnsi="Times New Roman" w:cs="Times New Roman"/>
          <w:sz w:val="24"/>
          <w:szCs w:val="24"/>
        </w:rPr>
        <w:t xml:space="preserve"> can be </w:t>
      </w:r>
      <w:r w:rsidR="00C71568">
        <w:rPr>
          <w:rFonts w:ascii="Times New Roman" w:hAnsi="Times New Roman" w:cs="Times New Roman"/>
          <w:sz w:val="24"/>
          <w:szCs w:val="24"/>
        </w:rPr>
        <w:t xml:space="preserve">adequately </w:t>
      </w:r>
      <w:r w:rsidR="00B04BCC">
        <w:rPr>
          <w:rFonts w:ascii="Times New Roman" w:hAnsi="Times New Roman" w:cs="Times New Roman"/>
          <w:sz w:val="24"/>
          <w:szCs w:val="24"/>
        </w:rPr>
        <w:t>captured with fewer than three angles.</w:t>
      </w:r>
    </w:p>
    <w:p w14:paraId="0412B26E" w14:textId="69B1E26B" w:rsidR="00182420" w:rsidRDefault="00B80074" w:rsidP="00BB511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Fifth</w:t>
      </w:r>
      <w:r w:rsidR="00C71568">
        <w:rPr>
          <w:rFonts w:ascii="Times New Roman" w:hAnsi="Times New Roman" w:cs="Times New Roman"/>
          <w:sz w:val="24"/>
          <w:szCs w:val="24"/>
        </w:rPr>
        <w:t xml:space="preserve">, the </w:t>
      </w:r>
      <w:r w:rsidR="00243D5E">
        <w:rPr>
          <w:rFonts w:ascii="Times New Roman" w:hAnsi="Times New Roman" w:cs="Times New Roman"/>
          <w:sz w:val="24"/>
          <w:szCs w:val="24"/>
        </w:rPr>
        <w:t xml:space="preserve">final </w:t>
      </w:r>
      <w:r w:rsidR="00C71568">
        <w:rPr>
          <w:rFonts w:ascii="Times New Roman" w:hAnsi="Times New Roman" w:cs="Times New Roman"/>
          <w:sz w:val="24"/>
          <w:szCs w:val="24"/>
        </w:rPr>
        <w:t xml:space="preserve">item “other considerations” </w:t>
      </w:r>
      <w:r w:rsidR="003F631D">
        <w:rPr>
          <w:rFonts w:ascii="Times New Roman" w:hAnsi="Times New Roman" w:cs="Times New Roman"/>
          <w:sz w:val="24"/>
          <w:szCs w:val="24"/>
        </w:rPr>
        <w:t>[</w:t>
      </w:r>
      <w:r w:rsidR="00243D5E">
        <w:rPr>
          <w:rFonts w:ascii="Times New Roman" w:hAnsi="Times New Roman" w:cs="Times New Roman"/>
          <w:sz w:val="24"/>
          <w:szCs w:val="24"/>
        </w:rPr>
        <w:t>Item (K)</w:t>
      </w:r>
      <w:r w:rsidR="003F631D">
        <w:rPr>
          <w:rFonts w:ascii="Times New Roman" w:hAnsi="Times New Roman" w:cs="Times New Roman"/>
          <w:sz w:val="24"/>
          <w:szCs w:val="24"/>
        </w:rPr>
        <w:t>]</w:t>
      </w:r>
      <w:r w:rsidR="00243D5E">
        <w:rPr>
          <w:rFonts w:ascii="Times New Roman" w:hAnsi="Times New Roman" w:cs="Times New Roman"/>
          <w:sz w:val="24"/>
          <w:szCs w:val="24"/>
        </w:rPr>
        <w:t xml:space="preserve"> </w:t>
      </w:r>
      <w:r w:rsidR="00C71568">
        <w:rPr>
          <w:rFonts w:ascii="Times New Roman" w:hAnsi="Times New Roman" w:cs="Times New Roman"/>
          <w:sz w:val="24"/>
          <w:szCs w:val="24"/>
        </w:rPr>
        <w:t xml:space="preserve">is also retained from the </w:t>
      </w:r>
      <w:r w:rsidR="004C4611">
        <w:rPr>
          <w:rFonts w:ascii="Times New Roman" w:hAnsi="Times New Roman" w:cs="Times New Roman"/>
          <w:sz w:val="24"/>
          <w:szCs w:val="24"/>
        </w:rPr>
        <w:t xml:space="preserve">original </w:t>
      </w:r>
      <w:r w:rsidR="00717E25">
        <w:rPr>
          <w:rFonts w:ascii="Times New Roman" w:hAnsi="Times New Roman" w:cs="Times New Roman"/>
          <w:sz w:val="24"/>
          <w:szCs w:val="24"/>
        </w:rPr>
        <w:t xml:space="preserve">PRF. Some quite </w:t>
      </w:r>
      <w:r w:rsidR="001602B3">
        <w:rPr>
          <w:rFonts w:ascii="Times New Roman" w:hAnsi="Times New Roman" w:cs="Times New Roman"/>
          <w:sz w:val="24"/>
          <w:szCs w:val="24"/>
        </w:rPr>
        <w:t xml:space="preserve">useful </w:t>
      </w:r>
      <w:r w:rsidR="004C4611">
        <w:rPr>
          <w:rFonts w:ascii="Times New Roman" w:hAnsi="Times New Roman" w:cs="Times New Roman"/>
          <w:sz w:val="24"/>
          <w:szCs w:val="24"/>
        </w:rPr>
        <w:t xml:space="preserve">additional researcher profile </w:t>
      </w:r>
      <w:r w:rsidR="00717E25">
        <w:rPr>
          <w:rFonts w:ascii="Times New Roman" w:hAnsi="Times New Roman" w:cs="Times New Roman"/>
          <w:sz w:val="24"/>
          <w:szCs w:val="24"/>
        </w:rPr>
        <w:t xml:space="preserve">information can be conveyed </w:t>
      </w:r>
      <w:r w:rsidR="002E0700">
        <w:rPr>
          <w:rFonts w:ascii="Times New Roman" w:hAnsi="Times New Roman" w:cs="Times New Roman"/>
          <w:sz w:val="24"/>
          <w:szCs w:val="24"/>
        </w:rPr>
        <w:t xml:space="preserve">here </w:t>
      </w:r>
      <w:proofErr w:type="gramStart"/>
      <w:r w:rsidR="002E0700">
        <w:rPr>
          <w:rFonts w:ascii="Times New Roman" w:hAnsi="Times New Roman" w:cs="Times New Roman"/>
          <w:sz w:val="24"/>
          <w:szCs w:val="24"/>
        </w:rPr>
        <w:t>including:</w:t>
      </w:r>
      <w:proofErr w:type="gramEnd"/>
      <w:r w:rsidR="002E0700">
        <w:rPr>
          <w:rFonts w:ascii="Times New Roman" w:hAnsi="Times New Roman" w:cs="Times New Roman"/>
          <w:sz w:val="24"/>
          <w:szCs w:val="24"/>
        </w:rPr>
        <w:t xml:space="preserve"> current career stage; </w:t>
      </w:r>
      <w:r w:rsidR="00A7324C">
        <w:rPr>
          <w:rFonts w:ascii="Times New Roman" w:hAnsi="Times New Roman" w:cs="Times New Roman"/>
          <w:sz w:val="24"/>
          <w:szCs w:val="24"/>
        </w:rPr>
        <w:t xml:space="preserve">general type of </w:t>
      </w:r>
      <w:r w:rsidR="008A589E">
        <w:rPr>
          <w:rFonts w:ascii="Times New Roman" w:hAnsi="Times New Roman" w:cs="Times New Roman"/>
          <w:sz w:val="24"/>
          <w:szCs w:val="24"/>
        </w:rPr>
        <w:t>research collaboration sought</w:t>
      </w:r>
      <w:r w:rsidR="003F631D">
        <w:rPr>
          <w:rFonts w:ascii="Times New Roman" w:hAnsi="Times New Roman" w:cs="Times New Roman"/>
          <w:sz w:val="24"/>
          <w:szCs w:val="24"/>
        </w:rPr>
        <w:t xml:space="preserve"> or </w:t>
      </w:r>
      <w:r w:rsidR="008A589E">
        <w:rPr>
          <w:rFonts w:ascii="Times New Roman" w:hAnsi="Times New Roman" w:cs="Times New Roman"/>
          <w:sz w:val="24"/>
          <w:szCs w:val="24"/>
        </w:rPr>
        <w:t xml:space="preserve">offered; </w:t>
      </w:r>
      <w:r w:rsidR="00A7324C">
        <w:rPr>
          <w:rFonts w:ascii="Times New Roman" w:hAnsi="Times New Roman" w:cs="Times New Roman"/>
          <w:sz w:val="24"/>
          <w:szCs w:val="24"/>
        </w:rPr>
        <w:t xml:space="preserve">specific </w:t>
      </w:r>
      <w:r w:rsidR="008A589E">
        <w:rPr>
          <w:rFonts w:ascii="Times New Roman" w:hAnsi="Times New Roman" w:cs="Times New Roman"/>
          <w:sz w:val="24"/>
          <w:szCs w:val="24"/>
        </w:rPr>
        <w:t>areas of expertise</w:t>
      </w:r>
      <w:r w:rsidR="00D5678C" w:rsidRPr="00D5678C">
        <w:rPr>
          <w:rFonts w:ascii="Times New Roman" w:hAnsi="Times New Roman" w:cs="Times New Roman"/>
          <w:sz w:val="24"/>
          <w:szCs w:val="24"/>
        </w:rPr>
        <w:t xml:space="preserve"> that you seek from and/or offer to a collaborator</w:t>
      </w:r>
      <w:r w:rsidR="00A7324C">
        <w:rPr>
          <w:rFonts w:ascii="Times New Roman" w:hAnsi="Times New Roman" w:cs="Times New Roman"/>
          <w:sz w:val="24"/>
          <w:szCs w:val="24"/>
        </w:rPr>
        <w:t xml:space="preserve">; </w:t>
      </w:r>
      <w:r w:rsidR="00E53B1A">
        <w:rPr>
          <w:rFonts w:ascii="Times New Roman" w:hAnsi="Times New Roman" w:cs="Times New Roman"/>
          <w:sz w:val="24"/>
          <w:szCs w:val="24"/>
        </w:rPr>
        <w:t xml:space="preserve">your general target journal strategy; </w:t>
      </w:r>
      <w:r w:rsidR="00A337A4">
        <w:rPr>
          <w:rFonts w:ascii="Times New Roman" w:hAnsi="Times New Roman" w:cs="Times New Roman"/>
          <w:sz w:val="24"/>
          <w:szCs w:val="24"/>
        </w:rPr>
        <w:t xml:space="preserve">Top 3 ambitious target journals and your 3 “floor” </w:t>
      </w:r>
      <w:r w:rsidR="003E6798">
        <w:rPr>
          <w:rFonts w:ascii="Times New Roman" w:hAnsi="Times New Roman" w:cs="Times New Roman"/>
          <w:sz w:val="24"/>
          <w:szCs w:val="24"/>
        </w:rPr>
        <w:t>journal</w:t>
      </w:r>
      <w:r w:rsidR="00A337A4">
        <w:rPr>
          <w:rFonts w:ascii="Times New Roman" w:hAnsi="Times New Roman" w:cs="Times New Roman"/>
          <w:sz w:val="24"/>
          <w:szCs w:val="24"/>
        </w:rPr>
        <w:t xml:space="preserve"> targets.</w:t>
      </w:r>
      <w:r w:rsidR="00E53B1A">
        <w:rPr>
          <w:rFonts w:ascii="Times New Roman" w:hAnsi="Times New Roman" w:cs="Times New Roman"/>
          <w:sz w:val="24"/>
          <w:szCs w:val="24"/>
        </w:rPr>
        <w:t xml:space="preserve"> </w:t>
      </w:r>
      <w:r w:rsidR="001602B3">
        <w:rPr>
          <w:rFonts w:ascii="Times New Roman" w:hAnsi="Times New Roman" w:cs="Times New Roman"/>
          <w:sz w:val="24"/>
          <w:szCs w:val="24"/>
        </w:rPr>
        <w:t xml:space="preserve"> </w:t>
      </w:r>
    </w:p>
    <w:p w14:paraId="36471EF8" w14:textId="4A952771" w:rsidR="006407E1" w:rsidRPr="00881A7D" w:rsidRDefault="00B80074" w:rsidP="00F30A80">
      <w:pPr>
        <w:spacing w:after="0" w:line="480" w:lineRule="auto"/>
        <w:jc w:val="both"/>
        <w:rPr>
          <w:rFonts w:ascii="Times New Roman" w:eastAsia="Times New Roman" w:hAnsi="Times New Roman" w:cs="Times New Roman"/>
          <w:sz w:val="24"/>
          <w:szCs w:val="24"/>
          <w:highlight w:val="yellow"/>
          <w:lang w:eastAsia="en-AU"/>
        </w:rPr>
      </w:pPr>
      <w:r>
        <w:rPr>
          <w:rFonts w:ascii="Times New Roman" w:hAnsi="Times New Roman" w:cs="Times New Roman"/>
          <w:sz w:val="24"/>
          <w:szCs w:val="24"/>
        </w:rPr>
        <w:tab/>
      </w:r>
      <w:r w:rsidRPr="00881A7D">
        <w:rPr>
          <w:rFonts w:ascii="Times New Roman" w:hAnsi="Times New Roman" w:cs="Times New Roman"/>
          <w:sz w:val="24"/>
          <w:szCs w:val="24"/>
        </w:rPr>
        <w:t xml:space="preserve">Finally, in the cues for Item (C) “Signature Key Papers” and again in Item (K) “Other Considerations”, </w:t>
      </w:r>
      <w:r w:rsidR="003E071E" w:rsidRPr="00881A7D">
        <w:rPr>
          <w:rFonts w:ascii="Times New Roman" w:hAnsi="Times New Roman" w:cs="Times New Roman"/>
          <w:sz w:val="24"/>
          <w:szCs w:val="24"/>
        </w:rPr>
        <w:t>there is</w:t>
      </w:r>
      <w:r w:rsidRPr="00881A7D">
        <w:rPr>
          <w:rFonts w:ascii="Times New Roman" w:hAnsi="Times New Roman" w:cs="Times New Roman"/>
          <w:sz w:val="24"/>
          <w:szCs w:val="24"/>
        </w:rPr>
        <w:t xml:space="preserve"> refer</w:t>
      </w:r>
      <w:r w:rsidR="003E071E" w:rsidRPr="00881A7D">
        <w:rPr>
          <w:rFonts w:ascii="Times New Roman" w:hAnsi="Times New Roman" w:cs="Times New Roman"/>
          <w:sz w:val="24"/>
          <w:szCs w:val="24"/>
        </w:rPr>
        <w:t>ence</w:t>
      </w:r>
      <w:r w:rsidRPr="00881A7D">
        <w:rPr>
          <w:rFonts w:ascii="Times New Roman" w:hAnsi="Times New Roman" w:cs="Times New Roman"/>
          <w:sz w:val="24"/>
          <w:szCs w:val="24"/>
        </w:rPr>
        <w:t xml:space="preserve"> to </w:t>
      </w:r>
      <w:proofErr w:type="spellStart"/>
      <w:r w:rsidR="00B12D86" w:rsidRPr="00881A7D">
        <w:rPr>
          <w:rFonts w:ascii="Times New Roman" w:hAnsi="Times New Roman" w:cs="Times New Roman"/>
          <w:sz w:val="24"/>
          <w:szCs w:val="24"/>
        </w:rPr>
        <w:t>CRediT</w:t>
      </w:r>
      <w:proofErr w:type="spellEnd"/>
      <w:r w:rsidR="00B12D86" w:rsidRPr="00881A7D">
        <w:rPr>
          <w:rFonts w:ascii="Times New Roman" w:hAnsi="Times New Roman" w:cs="Times New Roman"/>
          <w:sz w:val="24"/>
          <w:szCs w:val="24"/>
        </w:rPr>
        <w:t xml:space="preserve"> </w:t>
      </w:r>
      <w:r w:rsidR="003D414F" w:rsidRPr="00881A7D">
        <w:rPr>
          <w:rFonts w:ascii="Times New Roman" w:eastAsia="Times New Roman" w:hAnsi="Times New Roman" w:cs="Times New Roman"/>
          <w:sz w:val="24"/>
          <w:szCs w:val="24"/>
          <w:lang w:eastAsia="en-AU"/>
        </w:rPr>
        <w:t xml:space="preserve">i.e., the </w:t>
      </w:r>
      <w:r w:rsidR="006407E1" w:rsidRPr="00881A7D">
        <w:rPr>
          <w:rFonts w:ascii="Times New Roman" w:eastAsia="Times New Roman" w:hAnsi="Times New Roman" w:cs="Times New Roman"/>
          <w:sz w:val="24"/>
          <w:szCs w:val="24"/>
          <w:lang w:eastAsia="en-AU"/>
        </w:rPr>
        <w:t>Contributor Roles Taxonomy</w:t>
      </w:r>
      <w:r w:rsidR="00DF6B24" w:rsidRPr="00881A7D">
        <w:rPr>
          <w:rFonts w:ascii="Times New Roman" w:eastAsia="Times New Roman" w:hAnsi="Times New Roman" w:cs="Times New Roman"/>
          <w:sz w:val="24"/>
          <w:szCs w:val="24"/>
          <w:lang w:eastAsia="en-AU"/>
        </w:rPr>
        <w:t>.</w:t>
      </w:r>
      <w:r w:rsidR="00073F6F" w:rsidRPr="00881A7D">
        <w:rPr>
          <w:rStyle w:val="FootnoteReference"/>
          <w:rFonts w:ascii="Times New Roman" w:eastAsia="Times New Roman" w:hAnsi="Times New Roman" w:cs="Times New Roman"/>
          <w:sz w:val="24"/>
          <w:szCs w:val="24"/>
          <w:lang w:eastAsia="en-AU"/>
        </w:rPr>
        <w:footnoteReference w:id="9"/>
      </w:r>
      <w:r w:rsidR="00881A7D" w:rsidRPr="00881A7D">
        <w:rPr>
          <w:rFonts w:ascii="Times New Roman" w:eastAsia="Times New Roman" w:hAnsi="Times New Roman" w:cs="Times New Roman"/>
          <w:sz w:val="24"/>
          <w:szCs w:val="24"/>
          <w:lang w:eastAsia="en-AU"/>
        </w:rPr>
        <w:t xml:space="preserve"> </w:t>
      </w:r>
      <w:r w:rsidR="00BC2BBF" w:rsidRPr="00881A7D">
        <w:rPr>
          <w:rFonts w:ascii="Times New Roman" w:eastAsia="Times New Roman" w:hAnsi="Times New Roman" w:cs="Times New Roman"/>
          <w:sz w:val="24"/>
          <w:szCs w:val="24"/>
          <w:lang w:eastAsia="en-AU"/>
        </w:rPr>
        <w:t>The</w:t>
      </w:r>
      <w:r w:rsidR="00952727" w:rsidRPr="00881A7D">
        <w:rPr>
          <w:rFonts w:ascii="Times New Roman" w:eastAsia="Times New Roman" w:hAnsi="Times New Roman" w:cs="Times New Roman"/>
          <w:sz w:val="24"/>
          <w:szCs w:val="24"/>
          <w:lang w:eastAsia="en-AU"/>
        </w:rPr>
        <w:t xml:space="preserve"> inclu</w:t>
      </w:r>
      <w:r w:rsidR="00BC2BBF" w:rsidRPr="00881A7D">
        <w:rPr>
          <w:rFonts w:ascii="Times New Roman" w:eastAsia="Times New Roman" w:hAnsi="Times New Roman" w:cs="Times New Roman"/>
          <w:sz w:val="24"/>
          <w:szCs w:val="24"/>
          <w:lang w:eastAsia="en-AU"/>
        </w:rPr>
        <w:t>sion of</w:t>
      </w:r>
      <w:r w:rsidR="00952727" w:rsidRPr="00881A7D">
        <w:rPr>
          <w:rFonts w:ascii="Times New Roman" w:eastAsia="Times New Roman" w:hAnsi="Times New Roman" w:cs="Times New Roman"/>
          <w:sz w:val="24"/>
          <w:szCs w:val="24"/>
          <w:lang w:eastAsia="en-AU"/>
        </w:rPr>
        <w:t xml:space="preserve"> these </w:t>
      </w:r>
      <w:proofErr w:type="spellStart"/>
      <w:r w:rsidR="00952727" w:rsidRPr="00881A7D">
        <w:rPr>
          <w:rFonts w:ascii="Times New Roman" w:eastAsia="Times New Roman" w:hAnsi="Times New Roman" w:cs="Times New Roman"/>
          <w:sz w:val="24"/>
          <w:szCs w:val="24"/>
          <w:lang w:eastAsia="en-AU"/>
        </w:rPr>
        <w:t>CRedi</w:t>
      </w:r>
      <w:r w:rsidR="006B77C8" w:rsidRPr="00881A7D">
        <w:rPr>
          <w:rFonts w:ascii="Times New Roman" w:eastAsia="Times New Roman" w:hAnsi="Times New Roman" w:cs="Times New Roman"/>
          <w:sz w:val="24"/>
          <w:szCs w:val="24"/>
          <w:lang w:eastAsia="en-AU"/>
        </w:rPr>
        <w:t>T</w:t>
      </w:r>
      <w:proofErr w:type="spellEnd"/>
      <w:r w:rsidR="006B77C8" w:rsidRPr="00881A7D">
        <w:rPr>
          <w:rFonts w:ascii="Times New Roman" w:eastAsia="Times New Roman" w:hAnsi="Times New Roman" w:cs="Times New Roman"/>
          <w:sz w:val="24"/>
          <w:szCs w:val="24"/>
          <w:lang w:eastAsia="en-AU"/>
        </w:rPr>
        <w:t xml:space="preserve"> roles in the </w:t>
      </w:r>
      <w:r w:rsidR="00BC2BBF" w:rsidRPr="00881A7D">
        <w:rPr>
          <w:rFonts w:ascii="Times New Roman" w:eastAsia="Times New Roman" w:hAnsi="Times New Roman" w:cs="Times New Roman"/>
          <w:sz w:val="24"/>
          <w:szCs w:val="24"/>
          <w:lang w:eastAsia="en-AU"/>
        </w:rPr>
        <w:t xml:space="preserve">research </w:t>
      </w:r>
      <w:r w:rsidR="006B77C8" w:rsidRPr="00881A7D">
        <w:rPr>
          <w:rFonts w:ascii="Times New Roman" w:eastAsia="Times New Roman" w:hAnsi="Times New Roman" w:cs="Times New Roman"/>
          <w:sz w:val="24"/>
          <w:szCs w:val="24"/>
          <w:lang w:eastAsia="en-AU"/>
        </w:rPr>
        <w:t xml:space="preserve">profile </w:t>
      </w:r>
      <w:r w:rsidR="00BC2BBF" w:rsidRPr="00881A7D">
        <w:rPr>
          <w:rFonts w:ascii="Times New Roman" w:eastAsia="Times New Roman" w:hAnsi="Times New Roman" w:cs="Times New Roman"/>
          <w:sz w:val="24"/>
          <w:szCs w:val="24"/>
          <w:lang w:eastAsia="en-AU"/>
        </w:rPr>
        <w:t xml:space="preserve">pitch framework </w:t>
      </w:r>
      <w:r w:rsidR="00836144" w:rsidRPr="00881A7D">
        <w:rPr>
          <w:rFonts w:ascii="Times New Roman" w:eastAsia="Times New Roman" w:hAnsi="Times New Roman" w:cs="Times New Roman"/>
          <w:sz w:val="24"/>
          <w:szCs w:val="24"/>
          <w:lang w:eastAsia="en-AU"/>
        </w:rPr>
        <w:t xml:space="preserve">can be viewed as a subtle way to encourage </w:t>
      </w:r>
      <w:r w:rsidR="008E767D" w:rsidRPr="00881A7D">
        <w:rPr>
          <w:rFonts w:ascii="Times New Roman" w:eastAsia="Times New Roman" w:hAnsi="Times New Roman" w:cs="Times New Roman"/>
          <w:sz w:val="24"/>
          <w:szCs w:val="24"/>
          <w:lang w:eastAsia="en-AU"/>
        </w:rPr>
        <w:t>researchers to</w:t>
      </w:r>
      <w:r w:rsidR="00836144" w:rsidRPr="00881A7D">
        <w:rPr>
          <w:rFonts w:ascii="Times New Roman" w:eastAsia="Times New Roman" w:hAnsi="Times New Roman" w:cs="Times New Roman"/>
          <w:sz w:val="24"/>
          <w:szCs w:val="24"/>
          <w:lang w:eastAsia="en-AU"/>
        </w:rPr>
        <w:t xml:space="preserve"> embrace </w:t>
      </w:r>
      <w:r w:rsidR="00C41FC7" w:rsidRPr="00881A7D">
        <w:rPr>
          <w:rFonts w:ascii="Times New Roman" w:eastAsia="Times New Roman" w:hAnsi="Times New Roman" w:cs="Times New Roman"/>
          <w:sz w:val="24"/>
          <w:szCs w:val="24"/>
          <w:lang w:eastAsia="en-AU"/>
        </w:rPr>
        <w:t>the principles of responsible science (</w:t>
      </w:r>
      <w:r w:rsidR="00290C09" w:rsidRPr="00881A7D">
        <w:rPr>
          <w:rFonts w:ascii="Times New Roman" w:eastAsia="Times New Roman" w:hAnsi="Times New Roman" w:cs="Times New Roman"/>
          <w:sz w:val="24"/>
          <w:szCs w:val="24"/>
          <w:lang w:eastAsia="en-AU"/>
        </w:rPr>
        <w:t>Aman et al</w:t>
      </w:r>
      <w:r w:rsidR="00882AC6">
        <w:rPr>
          <w:rFonts w:ascii="Times New Roman" w:eastAsia="Times New Roman" w:hAnsi="Times New Roman" w:cs="Times New Roman"/>
          <w:sz w:val="24"/>
          <w:szCs w:val="24"/>
          <w:lang w:eastAsia="en-AU"/>
        </w:rPr>
        <w:t>.</w:t>
      </w:r>
      <w:r w:rsidR="00290C09" w:rsidRPr="00881A7D">
        <w:rPr>
          <w:rFonts w:ascii="Times New Roman" w:eastAsia="Times New Roman" w:hAnsi="Times New Roman" w:cs="Times New Roman"/>
          <w:sz w:val="24"/>
          <w:szCs w:val="24"/>
          <w:lang w:eastAsia="en-AU"/>
        </w:rPr>
        <w:t xml:space="preserve">, 2019; </w:t>
      </w:r>
      <w:r w:rsidR="00C41FC7" w:rsidRPr="00881A7D">
        <w:rPr>
          <w:rFonts w:ascii="Times New Roman" w:eastAsia="Times New Roman" w:hAnsi="Times New Roman" w:cs="Times New Roman"/>
          <w:sz w:val="24"/>
          <w:szCs w:val="24"/>
          <w:lang w:eastAsia="en-AU"/>
        </w:rPr>
        <w:t xml:space="preserve">Faff, 2021b). </w:t>
      </w:r>
      <w:r w:rsidR="009F05B3" w:rsidRPr="00881A7D">
        <w:rPr>
          <w:rFonts w:ascii="Times New Roman" w:eastAsia="Times New Roman" w:hAnsi="Times New Roman" w:cs="Times New Roman"/>
          <w:sz w:val="24"/>
          <w:szCs w:val="24"/>
          <w:lang w:eastAsia="en-AU"/>
        </w:rPr>
        <w:t>Faff (2022) argues</w:t>
      </w:r>
      <w:r w:rsidR="00C41FC7" w:rsidRPr="00881A7D">
        <w:rPr>
          <w:rFonts w:ascii="Times New Roman" w:eastAsia="Times New Roman" w:hAnsi="Times New Roman" w:cs="Times New Roman"/>
          <w:sz w:val="24"/>
          <w:szCs w:val="24"/>
          <w:lang w:eastAsia="en-AU"/>
        </w:rPr>
        <w:t xml:space="preserve"> that </w:t>
      </w:r>
      <w:r w:rsidR="004E7D51" w:rsidRPr="00881A7D">
        <w:rPr>
          <w:rFonts w:ascii="Times New Roman" w:eastAsia="Times New Roman" w:hAnsi="Times New Roman" w:cs="Times New Roman"/>
          <w:sz w:val="24"/>
          <w:szCs w:val="24"/>
          <w:lang w:eastAsia="en-AU"/>
        </w:rPr>
        <w:t>we should encourage researchers to seriously consider</w:t>
      </w:r>
      <w:r w:rsidR="00D23019" w:rsidRPr="00881A7D">
        <w:rPr>
          <w:rFonts w:ascii="Times New Roman" w:eastAsia="Times New Roman" w:hAnsi="Times New Roman" w:cs="Times New Roman"/>
          <w:sz w:val="24"/>
          <w:szCs w:val="24"/>
          <w:lang w:eastAsia="en-AU"/>
        </w:rPr>
        <w:t xml:space="preserve">, </w:t>
      </w:r>
      <w:r w:rsidR="00D23019" w:rsidRPr="006423B8">
        <w:rPr>
          <w:rFonts w:ascii="Times New Roman" w:eastAsia="Times New Roman" w:hAnsi="Times New Roman" w:cs="Times New Roman"/>
          <w:i/>
          <w:iCs/>
          <w:sz w:val="24"/>
          <w:szCs w:val="24"/>
          <w:lang w:eastAsia="en-AU"/>
        </w:rPr>
        <w:t>ex-ante</w:t>
      </w:r>
      <w:r w:rsidR="00D23019" w:rsidRPr="00881A7D">
        <w:rPr>
          <w:rFonts w:ascii="Times New Roman" w:eastAsia="Times New Roman" w:hAnsi="Times New Roman" w:cs="Times New Roman"/>
          <w:sz w:val="24"/>
          <w:szCs w:val="24"/>
          <w:lang w:eastAsia="en-AU"/>
        </w:rPr>
        <w:t>,</w:t>
      </w:r>
      <w:r w:rsidR="004E7D51" w:rsidRPr="00881A7D">
        <w:rPr>
          <w:rFonts w:ascii="Times New Roman" w:eastAsia="Times New Roman" w:hAnsi="Times New Roman" w:cs="Times New Roman"/>
          <w:sz w:val="24"/>
          <w:szCs w:val="24"/>
          <w:lang w:eastAsia="en-AU"/>
        </w:rPr>
        <w:t xml:space="preserve"> </w:t>
      </w:r>
      <w:r w:rsidR="00B1644C" w:rsidRPr="00881A7D">
        <w:rPr>
          <w:rFonts w:ascii="Times New Roman" w:eastAsia="Times New Roman" w:hAnsi="Times New Roman" w:cs="Times New Roman"/>
          <w:sz w:val="24"/>
          <w:szCs w:val="24"/>
          <w:lang w:eastAsia="en-AU"/>
        </w:rPr>
        <w:t xml:space="preserve">the </w:t>
      </w:r>
      <w:r w:rsidR="00882BC7" w:rsidRPr="00881A7D">
        <w:rPr>
          <w:rFonts w:ascii="Times New Roman" w:eastAsia="Times New Roman" w:hAnsi="Times New Roman" w:cs="Times New Roman"/>
          <w:sz w:val="24"/>
          <w:szCs w:val="24"/>
          <w:lang w:eastAsia="en-AU"/>
        </w:rPr>
        <w:t>division of duties across</w:t>
      </w:r>
      <w:r w:rsidR="004E7D51" w:rsidRPr="00881A7D">
        <w:rPr>
          <w:rFonts w:ascii="Times New Roman" w:eastAsia="Times New Roman" w:hAnsi="Times New Roman" w:cs="Times New Roman"/>
          <w:sz w:val="24"/>
          <w:szCs w:val="24"/>
          <w:lang w:eastAsia="en-AU"/>
        </w:rPr>
        <w:t xml:space="preserve"> </w:t>
      </w:r>
      <w:r w:rsidR="00D23019" w:rsidRPr="00881A7D">
        <w:rPr>
          <w:rFonts w:ascii="Times New Roman" w:eastAsia="Times New Roman" w:hAnsi="Times New Roman" w:cs="Times New Roman"/>
          <w:sz w:val="24"/>
          <w:szCs w:val="24"/>
          <w:lang w:eastAsia="en-AU"/>
        </w:rPr>
        <w:t>the team of</w:t>
      </w:r>
      <w:r w:rsidR="00135E3B" w:rsidRPr="00881A7D">
        <w:rPr>
          <w:rFonts w:ascii="Times New Roman" w:eastAsia="Times New Roman" w:hAnsi="Times New Roman" w:cs="Times New Roman"/>
          <w:sz w:val="24"/>
          <w:szCs w:val="24"/>
          <w:lang w:eastAsia="en-AU"/>
        </w:rPr>
        <w:t xml:space="preserve"> </w:t>
      </w:r>
      <w:r w:rsidR="008B21A1" w:rsidRPr="00881A7D">
        <w:rPr>
          <w:rFonts w:ascii="Times New Roman" w:eastAsia="Times New Roman" w:hAnsi="Times New Roman" w:cs="Times New Roman"/>
          <w:sz w:val="24"/>
          <w:szCs w:val="24"/>
          <w:lang w:eastAsia="en-AU"/>
        </w:rPr>
        <w:t xml:space="preserve">potential </w:t>
      </w:r>
      <w:r w:rsidR="004E7D51" w:rsidRPr="00881A7D">
        <w:rPr>
          <w:rFonts w:ascii="Times New Roman" w:eastAsia="Times New Roman" w:hAnsi="Times New Roman" w:cs="Times New Roman"/>
          <w:sz w:val="24"/>
          <w:szCs w:val="24"/>
          <w:lang w:eastAsia="en-AU"/>
        </w:rPr>
        <w:t>collaborators</w:t>
      </w:r>
      <w:r w:rsidR="00D23019" w:rsidRPr="00881A7D">
        <w:rPr>
          <w:rFonts w:ascii="Times New Roman" w:eastAsia="Times New Roman" w:hAnsi="Times New Roman" w:cs="Times New Roman"/>
          <w:sz w:val="24"/>
          <w:szCs w:val="24"/>
          <w:lang w:eastAsia="en-AU"/>
        </w:rPr>
        <w:t>,</w:t>
      </w:r>
      <w:r w:rsidR="004E7D51" w:rsidRPr="00881A7D">
        <w:rPr>
          <w:rFonts w:ascii="Times New Roman" w:eastAsia="Times New Roman" w:hAnsi="Times New Roman" w:cs="Times New Roman"/>
          <w:sz w:val="24"/>
          <w:szCs w:val="24"/>
          <w:lang w:eastAsia="en-AU"/>
        </w:rPr>
        <w:t xml:space="preserve"> both </w:t>
      </w:r>
      <w:r w:rsidR="00107562" w:rsidRPr="00881A7D">
        <w:rPr>
          <w:rFonts w:ascii="Times New Roman" w:eastAsia="Times New Roman" w:hAnsi="Times New Roman" w:cs="Times New Roman"/>
          <w:sz w:val="24"/>
          <w:szCs w:val="24"/>
          <w:lang w:eastAsia="en-AU"/>
        </w:rPr>
        <w:t xml:space="preserve">in terms of </w:t>
      </w:r>
      <w:r w:rsidR="004E7D51" w:rsidRPr="00881A7D">
        <w:rPr>
          <w:rFonts w:ascii="Times New Roman" w:eastAsia="Times New Roman" w:hAnsi="Times New Roman" w:cs="Times New Roman"/>
          <w:sz w:val="24"/>
          <w:szCs w:val="24"/>
          <w:lang w:eastAsia="en-AU"/>
        </w:rPr>
        <w:t>the type of role</w:t>
      </w:r>
      <w:r w:rsidR="00564FC0" w:rsidRPr="00881A7D">
        <w:rPr>
          <w:rFonts w:ascii="Times New Roman" w:eastAsia="Times New Roman" w:hAnsi="Times New Roman" w:cs="Times New Roman"/>
          <w:sz w:val="24"/>
          <w:szCs w:val="24"/>
          <w:lang w:eastAsia="en-AU"/>
        </w:rPr>
        <w:t>s landing with each person</w:t>
      </w:r>
      <w:r w:rsidR="008D49CA" w:rsidRPr="00881A7D">
        <w:rPr>
          <w:rFonts w:ascii="Times New Roman" w:eastAsia="Times New Roman" w:hAnsi="Times New Roman" w:cs="Times New Roman"/>
          <w:sz w:val="24"/>
          <w:szCs w:val="24"/>
          <w:lang w:eastAsia="en-AU"/>
        </w:rPr>
        <w:t xml:space="preserve">, as well as the </w:t>
      </w:r>
      <w:r w:rsidR="001E6D96" w:rsidRPr="00881A7D">
        <w:rPr>
          <w:rFonts w:ascii="Times New Roman" w:eastAsia="Times New Roman" w:hAnsi="Times New Roman" w:cs="Times New Roman"/>
          <w:sz w:val="24"/>
          <w:szCs w:val="24"/>
          <w:lang w:eastAsia="en-AU"/>
        </w:rPr>
        <w:t xml:space="preserve">balance of </w:t>
      </w:r>
      <w:r w:rsidR="008D49CA" w:rsidRPr="00881A7D">
        <w:rPr>
          <w:rFonts w:ascii="Times New Roman" w:eastAsia="Times New Roman" w:hAnsi="Times New Roman" w:cs="Times New Roman"/>
          <w:sz w:val="24"/>
          <w:szCs w:val="24"/>
          <w:lang w:eastAsia="en-AU"/>
        </w:rPr>
        <w:t>workload</w:t>
      </w:r>
      <w:r w:rsidR="00D817D5" w:rsidRPr="00881A7D">
        <w:rPr>
          <w:rFonts w:ascii="Times New Roman" w:eastAsia="Times New Roman" w:hAnsi="Times New Roman" w:cs="Times New Roman"/>
          <w:sz w:val="24"/>
          <w:szCs w:val="24"/>
          <w:lang w:eastAsia="en-AU"/>
        </w:rPr>
        <w:t>s</w:t>
      </w:r>
      <w:r w:rsidR="008D49CA" w:rsidRPr="00881A7D">
        <w:rPr>
          <w:rFonts w:ascii="Times New Roman" w:eastAsia="Times New Roman" w:hAnsi="Times New Roman" w:cs="Times New Roman"/>
          <w:sz w:val="24"/>
          <w:szCs w:val="24"/>
          <w:lang w:eastAsia="en-AU"/>
        </w:rPr>
        <w:t xml:space="preserve"> </w:t>
      </w:r>
      <w:r w:rsidR="00CE18A8" w:rsidRPr="00881A7D">
        <w:rPr>
          <w:rFonts w:ascii="Times New Roman" w:eastAsia="Times New Roman" w:hAnsi="Times New Roman" w:cs="Times New Roman"/>
          <w:sz w:val="24"/>
          <w:szCs w:val="24"/>
          <w:lang w:eastAsia="en-AU"/>
        </w:rPr>
        <w:t>across the team</w:t>
      </w:r>
      <w:r w:rsidR="00D817D5" w:rsidRPr="00881A7D">
        <w:rPr>
          <w:rFonts w:ascii="Times New Roman" w:eastAsia="Times New Roman" w:hAnsi="Times New Roman" w:cs="Times New Roman"/>
          <w:sz w:val="24"/>
          <w:szCs w:val="24"/>
          <w:lang w:eastAsia="en-AU"/>
        </w:rPr>
        <w:t xml:space="preserve"> </w:t>
      </w:r>
      <w:r w:rsidR="008D49CA" w:rsidRPr="00881A7D">
        <w:rPr>
          <w:rFonts w:ascii="Times New Roman" w:eastAsia="Times New Roman" w:hAnsi="Times New Roman" w:cs="Times New Roman"/>
          <w:sz w:val="24"/>
          <w:szCs w:val="24"/>
          <w:lang w:eastAsia="en-AU"/>
        </w:rPr>
        <w:t xml:space="preserve">associated with </w:t>
      </w:r>
      <w:r w:rsidR="001E6D96" w:rsidRPr="00881A7D">
        <w:rPr>
          <w:rFonts w:ascii="Times New Roman" w:eastAsia="Times New Roman" w:hAnsi="Times New Roman" w:cs="Times New Roman"/>
          <w:sz w:val="24"/>
          <w:szCs w:val="24"/>
          <w:lang w:eastAsia="en-AU"/>
        </w:rPr>
        <w:t>each set of</w:t>
      </w:r>
      <w:r w:rsidR="008D49CA" w:rsidRPr="00881A7D">
        <w:rPr>
          <w:rFonts w:ascii="Times New Roman" w:eastAsia="Times New Roman" w:hAnsi="Times New Roman" w:cs="Times New Roman"/>
          <w:sz w:val="24"/>
          <w:szCs w:val="24"/>
          <w:lang w:eastAsia="en-AU"/>
        </w:rPr>
        <w:t xml:space="preserve"> role</w:t>
      </w:r>
      <w:r w:rsidR="001E6D96" w:rsidRPr="00881A7D">
        <w:rPr>
          <w:rFonts w:ascii="Times New Roman" w:eastAsia="Times New Roman" w:hAnsi="Times New Roman" w:cs="Times New Roman"/>
          <w:sz w:val="24"/>
          <w:szCs w:val="24"/>
          <w:lang w:eastAsia="en-AU"/>
        </w:rPr>
        <w:t>s</w:t>
      </w:r>
      <w:r w:rsidR="008D49CA" w:rsidRPr="00881A7D">
        <w:rPr>
          <w:rFonts w:ascii="Times New Roman" w:eastAsia="Times New Roman" w:hAnsi="Times New Roman" w:cs="Times New Roman"/>
          <w:sz w:val="24"/>
          <w:szCs w:val="24"/>
          <w:lang w:eastAsia="en-AU"/>
        </w:rPr>
        <w:t xml:space="preserve">. </w:t>
      </w:r>
      <w:r w:rsidR="00D817D5" w:rsidRPr="00881A7D">
        <w:rPr>
          <w:rFonts w:ascii="Times New Roman" w:eastAsia="Times New Roman" w:hAnsi="Times New Roman" w:cs="Times New Roman"/>
          <w:sz w:val="24"/>
          <w:szCs w:val="24"/>
          <w:lang w:eastAsia="en-AU"/>
        </w:rPr>
        <w:t>Among other things, t</w:t>
      </w:r>
      <w:r w:rsidR="008D49CA" w:rsidRPr="00881A7D">
        <w:rPr>
          <w:rFonts w:ascii="Times New Roman" w:eastAsia="Times New Roman" w:hAnsi="Times New Roman" w:cs="Times New Roman"/>
          <w:sz w:val="24"/>
          <w:szCs w:val="24"/>
          <w:lang w:eastAsia="en-AU"/>
        </w:rPr>
        <w:t xml:space="preserve">his </w:t>
      </w:r>
      <w:r w:rsidR="002843F9" w:rsidRPr="00881A7D">
        <w:rPr>
          <w:rFonts w:ascii="Times New Roman" w:eastAsia="Times New Roman" w:hAnsi="Times New Roman" w:cs="Times New Roman"/>
          <w:sz w:val="24"/>
          <w:szCs w:val="24"/>
          <w:lang w:eastAsia="en-AU"/>
        </w:rPr>
        <w:t xml:space="preserve">process </w:t>
      </w:r>
      <w:r w:rsidR="008D49CA" w:rsidRPr="00881A7D">
        <w:rPr>
          <w:rFonts w:ascii="Times New Roman" w:eastAsia="Times New Roman" w:hAnsi="Times New Roman" w:cs="Times New Roman"/>
          <w:sz w:val="24"/>
          <w:szCs w:val="24"/>
          <w:lang w:eastAsia="en-AU"/>
        </w:rPr>
        <w:t>should then induce a</w:t>
      </w:r>
      <w:r w:rsidR="002843F9" w:rsidRPr="00881A7D">
        <w:rPr>
          <w:rFonts w:ascii="Times New Roman" w:eastAsia="Times New Roman" w:hAnsi="Times New Roman" w:cs="Times New Roman"/>
          <w:sz w:val="24"/>
          <w:szCs w:val="24"/>
          <w:lang w:eastAsia="en-AU"/>
        </w:rPr>
        <w:t>n</w:t>
      </w:r>
      <w:r w:rsidR="00A17F6C" w:rsidRPr="00881A7D">
        <w:rPr>
          <w:rFonts w:ascii="Times New Roman" w:eastAsia="Times New Roman" w:hAnsi="Times New Roman" w:cs="Times New Roman"/>
          <w:sz w:val="24"/>
          <w:szCs w:val="24"/>
          <w:lang w:eastAsia="en-AU"/>
        </w:rPr>
        <w:t xml:space="preserve"> </w:t>
      </w:r>
      <w:r w:rsidR="00A17F6C" w:rsidRPr="002D319C">
        <w:rPr>
          <w:rFonts w:ascii="Times New Roman" w:eastAsia="Times New Roman" w:hAnsi="Times New Roman" w:cs="Times New Roman"/>
          <w:i/>
          <w:iCs/>
          <w:sz w:val="24"/>
          <w:szCs w:val="24"/>
          <w:lang w:eastAsia="en-AU"/>
        </w:rPr>
        <w:t>ex</w:t>
      </w:r>
      <w:r w:rsidR="00D817D5" w:rsidRPr="002D319C">
        <w:rPr>
          <w:rFonts w:ascii="Times New Roman" w:eastAsia="Times New Roman" w:hAnsi="Times New Roman" w:cs="Times New Roman"/>
          <w:i/>
          <w:iCs/>
          <w:sz w:val="24"/>
          <w:szCs w:val="24"/>
          <w:lang w:eastAsia="en-AU"/>
        </w:rPr>
        <w:t>-</w:t>
      </w:r>
      <w:r w:rsidR="00A17F6C" w:rsidRPr="002D319C">
        <w:rPr>
          <w:rFonts w:ascii="Times New Roman" w:eastAsia="Times New Roman" w:hAnsi="Times New Roman" w:cs="Times New Roman"/>
          <w:i/>
          <w:iCs/>
          <w:sz w:val="24"/>
          <w:szCs w:val="24"/>
          <w:lang w:eastAsia="en-AU"/>
        </w:rPr>
        <w:t>ante</w:t>
      </w:r>
      <w:r w:rsidR="00A17F6C" w:rsidRPr="00881A7D">
        <w:rPr>
          <w:rFonts w:ascii="Times New Roman" w:eastAsia="Times New Roman" w:hAnsi="Times New Roman" w:cs="Times New Roman"/>
          <w:sz w:val="24"/>
          <w:szCs w:val="24"/>
          <w:lang w:eastAsia="en-AU"/>
        </w:rPr>
        <w:t xml:space="preserve"> </w:t>
      </w:r>
      <w:r w:rsidR="00282CA3" w:rsidRPr="00881A7D">
        <w:rPr>
          <w:rFonts w:ascii="Times New Roman" w:eastAsia="Times New Roman" w:hAnsi="Times New Roman" w:cs="Times New Roman"/>
          <w:sz w:val="24"/>
          <w:szCs w:val="24"/>
          <w:lang w:eastAsia="en-AU"/>
        </w:rPr>
        <w:t>consideration</w:t>
      </w:r>
      <w:r w:rsidR="00A17F6C" w:rsidRPr="00881A7D">
        <w:rPr>
          <w:rFonts w:ascii="Times New Roman" w:eastAsia="Times New Roman" w:hAnsi="Times New Roman" w:cs="Times New Roman"/>
          <w:sz w:val="24"/>
          <w:szCs w:val="24"/>
          <w:lang w:eastAsia="en-AU"/>
        </w:rPr>
        <w:t xml:space="preserve"> of the threshold needed to justify </w:t>
      </w:r>
      <w:r w:rsidR="00282CA3" w:rsidRPr="00881A7D">
        <w:rPr>
          <w:rFonts w:ascii="Times New Roman" w:eastAsia="Times New Roman" w:hAnsi="Times New Roman" w:cs="Times New Roman"/>
          <w:sz w:val="24"/>
          <w:szCs w:val="24"/>
          <w:lang w:eastAsia="en-AU"/>
        </w:rPr>
        <w:t>co-author</w:t>
      </w:r>
      <w:r w:rsidR="00216771" w:rsidRPr="00881A7D">
        <w:rPr>
          <w:rFonts w:ascii="Times New Roman" w:eastAsia="Times New Roman" w:hAnsi="Times New Roman" w:cs="Times New Roman"/>
          <w:sz w:val="24"/>
          <w:szCs w:val="24"/>
          <w:lang w:eastAsia="en-AU"/>
        </w:rPr>
        <w:t>ship</w:t>
      </w:r>
      <w:r w:rsidR="00282CA3" w:rsidRPr="00881A7D">
        <w:rPr>
          <w:rFonts w:ascii="Times New Roman" w:eastAsia="Times New Roman" w:hAnsi="Times New Roman" w:cs="Times New Roman"/>
          <w:sz w:val="24"/>
          <w:szCs w:val="24"/>
          <w:lang w:eastAsia="en-AU"/>
        </w:rPr>
        <w:t xml:space="preserve"> status.</w:t>
      </w:r>
    </w:p>
    <w:p w14:paraId="3F2F9DD7" w14:textId="77777777" w:rsidR="002709B5" w:rsidRDefault="002709B5">
      <w:pPr>
        <w:rPr>
          <w:rFonts w:ascii="Times New Roman" w:hAnsi="Times New Roman" w:cs="Times New Roman"/>
          <w:b/>
          <w:sz w:val="24"/>
          <w:szCs w:val="24"/>
        </w:rPr>
      </w:pPr>
      <w:bookmarkStart w:id="2" w:name="_Hlk100388157"/>
      <w:r>
        <w:rPr>
          <w:rFonts w:ascii="Times New Roman" w:hAnsi="Times New Roman" w:cs="Times New Roman"/>
          <w:b/>
          <w:sz w:val="24"/>
          <w:szCs w:val="24"/>
        </w:rPr>
        <w:br w:type="page"/>
      </w:r>
    </w:p>
    <w:p w14:paraId="05674EBA" w14:textId="33D62324" w:rsidR="00466CE9" w:rsidRPr="005E2D11" w:rsidRDefault="00177EB4" w:rsidP="00DC12AD">
      <w:pPr>
        <w:rPr>
          <w:rFonts w:ascii="Times New Roman" w:hAnsi="Times New Roman" w:cs="Times New Roman"/>
          <w:b/>
          <w:sz w:val="24"/>
          <w:szCs w:val="24"/>
        </w:rPr>
      </w:pPr>
      <w:r>
        <w:rPr>
          <w:rFonts w:ascii="Times New Roman" w:hAnsi="Times New Roman" w:cs="Times New Roman"/>
          <w:b/>
          <w:sz w:val="24"/>
          <w:szCs w:val="24"/>
        </w:rPr>
        <w:lastRenderedPageBreak/>
        <w:t>4</w:t>
      </w:r>
      <w:r w:rsidR="00466CE9" w:rsidRPr="005E2D11">
        <w:rPr>
          <w:rFonts w:ascii="Times New Roman" w:hAnsi="Times New Roman" w:cs="Times New Roman"/>
          <w:b/>
          <w:sz w:val="24"/>
          <w:szCs w:val="24"/>
        </w:rPr>
        <w:t xml:space="preserve">. Worked </w:t>
      </w:r>
      <w:r w:rsidR="009261C5">
        <w:rPr>
          <w:rFonts w:ascii="Times New Roman" w:hAnsi="Times New Roman" w:cs="Times New Roman"/>
          <w:b/>
          <w:sz w:val="24"/>
          <w:szCs w:val="24"/>
        </w:rPr>
        <w:t>e</w:t>
      </w:r>
      <w:r w:rsidR="00466CE9" w:rsidRPr="005E2D11">
        <w:rPr>
          <w:rFonts w:ascii="Times New Roman" w:hAnsi="Times New Roman" w:cs="Times New Roman"/>
          <w:b/>
          <w:sz w:val="24"/>
          <w:szCs w:val="24"/>
        </w:rPr>
        <w:t xml:space="preserve">xamples of the </w:t>
      </w:r>
      <w:r w:rsidR="00466CE9" w:rsidRPr="005E2D11">
        <w:rPr>
          <w:rFonts w:ascii="Times New Roman" w:hAnsi="Times New Roman" w:cs="Times New Roman"/>
          <w:b/>
          <w:i/>
          <w:sz w:val="24"/>
          <w:szCs w:val="24"/>
        </w:rPr>
        <w:t>RPP</w:t>
      </w:r>
      <w:r w:rsidR="00466CE9" w:rsidRPr="005E2D11">
        <w:rPr>
          <w:rFonts w:ascii="Times New Roman" w:hAnsi="Times New Roman" w:cs="Times New Roman"/>
          <w:b/>
          <w:sz w:val="24"/>
          <w:szCs w:val="24"/>
        </w:rPr>
        <w:t xml:space="preserve"> </w:t>
      </w:r>
      <w:r w:rsidR="00F2747A">
        <w:rPr>
          <w:rFonts w:ascii="Times New Roman" w:hAnsi="Times New Roman" w:cs="Times New Roman"/>
          <w:b/>
          <w:sz w:val="24"/>
          <w:szCs w:val="24"/>
        </w:rPr>
        <w:t xml:space="preserve">template </w:t>
      </w:r>
      <w:r w:rsidR="0092741B">
        <w:rPr>
          <w:rFonts w:ascii="Times New Roman" w:hAnsi="Times New Roman" w:cs="Times New Roman"/>
          <w:b/>
          <w:sz w:val="24"/>
          <w:szCs w:val="24"/>
        </w:rPr>
        <w:t>t</w:t>
      </w:r>
      <w:r w:rsidR="004A6945">
        <w:rPr>
          <w:rFonts w:ascii="Times New Roman" w:hAnsi="Times New Roman" w:cs="Times New Roman"/>
          <w:b/>
          <w:sz w:val="24"/>
          <w:szCs w:val="24"/>
        </w:rPr>
        <w:t>ool</w:t>
      </w:r>
      <w:r w:rsidR="00ED2675">
        <w:rPr>
          <w:rFonts w:ascii="Times New Roman" w:hAnsi="Times New Roman" w:cs="Times New Roman"/>
          <w:b/>
          <w:sz w:val="24"/>
          <w:szCs w:val="24"/>
        </w:rPr>
        <w:t xml:space="preserve"> </w:t>
      </w:r>
      <w:r w:rsidR="00107BD0">
        <w:rPr>
          <w:rFonts w:ascii="Times New Roman" w:hAnsi="Times New Roman" w:cs="Times New Roman"/>
          <w:b/>
          <w:sz w:val="24"/>
          <w:szCs w:val="24"/>
        </w:rPr>
        <w:t>for</w:t>
      </w:r>
      <w:r w:rsidR="00ED2675">
        <w:rPr>
          <w:rFonts w:ascii="Times New Roman" w:hAnsi="Times New Roman" w:cs="Times New Roman"/>
          <w:b/>
          <w:sz w:val="24"/>
          <w:szCs w:val="24"/>
        </w:rPr>
        <w:t xml:space="preserve"> </w:t>
      </w:r>
      <w:bookmarkStart w:id="3" w:name="_Hlk100739074"/>
      <w:r w:rsidR="005714C2">
        <w:rPr>
          <w:rFonts w:ascii="Times New Roman" w:hAnsi="Times New Roman" w:cs="Times New Roman"/>
          <w:b/>
          <w:sz w:val="24"/>
          <w:szCs w:val="24"/>
        </w:rPr>
        <w:t xml:space="preserve">accounting </w:t>
      </w:r>
      <w:r w:rsidR="009261C5">
        <w:rPr>
          <w:rFonts w:ascii="Times New Roman" w:hAnsi="Times New Roman" w:cs="Times New Roman"/>
          <w:b/>
          <w:sz w:val="24"/>
          <w:szCs w:val="24"/>
        </w:rPr>
        <w:t>r</w:t>
      </w:r>
      <w:r w:rsidR="00840812">
        <w:rPr>
          <w:rFonts w:ascii="Times New Roman" w:hAnsi="Times New Roman" w:cs="Times New Roman"/>
          <w:b/>
          <w:sz w:val="24"/>
          <w:szCs w:val="24"/>
        </w:rPr>
        <w:t>esearchers</w:t>
      </w:r>
      <w:r w:rsidR="007B1D54">
        <w:rPr>
          <w:rStyle w:val="FootnoteReference"/>
          <w:rFonts w:ascii="Times New Roman" w:hAnsi="Times New Roman" w:cs="Times New Roman"/>
          <w:b/>
          <w:sz w:val="24"/>
          <w:szCs w:val="24"/>
        </w:rPr>
        <w:footnoteReference w:id="10"/>
      </w:r>
      <w:bookmarkEnd w:id="3"/>
    </w:p>
    <w:bookmarkEnd w:id="2"/>
    <w:p w14:paraId="51F73ED8" w14:textId="401998D4" w:rsidR="00ED2675" w:rsidRPr="002B217E" w:rsidRDefault="004A6945" w:rsidP="00ED2675">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4</w:t>
      </w:r>
      <w:r w:rsidR="00ED2675" w:rsidRPr="002B217E">
        <w:rPr>
          <w:rFonts w:ascii="Times New Roman" w:hAnsi="Times New Roman" w:cs="Times New Roman"/>
          <w:bCs/>
          <w:i/>
          <w:iCs/>
          <w:sz w:val="24"/>
          <w:szCs w:val="24"/>
        </w:rPr>
        <w:t>.</w:t>
      </w:r>
      <w:r w:rsidR="00DE5D86" w:rsidRPr="002B217E">
        <w:rPr>
          <w:rFonts w:ascii="Times New Roman" w:hAnsi="Times New Roman" w:cs="Times New Roman"/>
          <w:bCs/>
          <w:i/>
          <w:iCs/>
          <w:sz w:val="24"/>
          <w:szCs w:val="24"/>
        </w:rPr>
        <w:t>1</w:t>
      </w:r>
      <w:r w:rsidR="00ED2675" w:rsidRPr="002B217E">
        <w:rPr>
          <w:rFonts w:ascii="Times New Roman" w:hAnsi="Times New Roman" w:cs="Times New Roman"/>
          <w:bCs/>
          <w:i/>
          <w:iCs/>
          <w:sz w:val="24"/>
          <w:szCs w:val="24"/>
        </w:rPr>
        <w:t xml:space="preserve"> Accounting </w:t>
      </w:r>
      <w:r w:rsidR="007764DB">
        <w:rPr>
          <w:rFonts w:ascii="Times New Roman" w:hAnsi="Times New Roman" w:cs="Times New Roman"/>
          <w:bCs/>
          <w:i/>
          <w:iCs/>
          <w:sz w:val="24"/>
          <w:szCs w:val="24"/>
        </w:rPr>
        <w:t xml:space="preserve">researcher </w:t>
      </w:r>
      <w:r w:rsidR="002D4C40" w:rsidRPr="002B217E">
        <w:rPr>
          <w:rFonts w:ascii="Times New Roman" w:hAnsi="Times New Roman" w:cs="Times New Roman"/>
          <w:bCs/>
          <w:i/>
          <w:iCs/>
          <w:sz w:val="24"/>
          <w:szCs w:val="24"/>
        </w:rPr>
        <w:t>p</w:t>
      </w:r>
      <w:r w:rsidR="002F32CF" w:rsidRPr="002B217E">
        <w:rPr>
          <w:rFonts w:ascii="Times New Roman" w:hAnsi="Times New Roman" w:cs="Times New Roman"/>
          <w:bCs/>
          <w:i/>
          <w:iCs/>
          <w:sz w:val="24"/>
          <w:szCs w:val="24"/>
        </w:rPr>
        <w:t xml:space="preserve">rofile </w:t>
      </w:r>
      <w:r w:rsidR="00ED2675" w:rsidRPr="002B217E">
        <w:rPr>
          <w:rFonts w:ascii="Times New Roman" w:hAnsi="Times New Roman" w:cs="Times New Roman"/>
          <w:bCs/>
          <w:i/>
          <w:iCs/>
          <w:sz w:val="24"/>
          <w:szCs w:val="24"/>
        </w:rPr>
        <w:t xml:space="preserve">pitch </w:t>
      </w:r>
      <w:r w:rsidR="00563ED0">
        <w:rPr>
          <w:rFonts w:ascii="Times New Roman" w:hAnsi="Times New Roman" w:cs="Times New Roman"/>
          <w:bCs/>
          <w:i/>
          <w:iCs/>
          <w:sz w:val="24"/>
          <w:szCs w:val="24"/>
        </w:rPr>
        <w:t>–</w:t>
      </w:r>
      <w:r w:rsidR="00CE00FC">
        <w:rPr>
          <w:rFonts w:ascii="Times New Roman" w:hAnsi="Times New Roman" w:cs="Times New Roman"/>
          <w:bCs/>
          <w:i/>
          <w:iCs/>
          <w:sz w:val="24"/>
          <w:szCs w:val="24"/>
        </w:rPr>
        <w:t xml:space="preserve"> </w:t>
      </w:r>
      <w:r w:rsidR="00563ED0">
        <w:rPr>
          <w:rFonts w:ascii="Times New Roman" w:hAnsi="Times New Roman" w:cs="Times New Roman"/>
          <w:bCs/>
          <w:i/>
          <w:iCs/>
          <w:sz w:val="24"/>
          <w:szCs w:val="24"/>
        </w:rPr>
        <w:t>financial</w:t>
      </w:r>
      <w:r w:rsidR="00CE00FC">
        <w:rPr>
          <w:rFonts w:ascii="Times New Roman" w:hAnsi="Times New Roman" w:cs="Times New Roman"/>
          <w:bCs/>
          <w:i/>
          <w:iCs/>
          <w:sz w:val="24"/>
          <w:szCs w:val="24"/>
        </w:rPr>
        <w:t xml:space="preserve"> mar</w:t>
      </w:r>
      <w:r w:rsidR="00563ED0">
        <w:rPr>
          <w:rFonts w:ascii="Times New Roman" w:hAnsi="Times New Roman" w:cs="Times New Roman"/>
          <w:bCs/>
          <w:i/>
          <w:iCs/>
          <w:sz w:val="24"/>
          <w:szCs w:val="24"/>
        </w:rPr>
        <w:t xml:space="preserve">kets </w:t>
      </w:r>
      <w:r w:rsidR="00ED2675" w:rsidRPr="002B217E">
        <w:rPr>
          <w:rFonts w:ascii="Times New Roman" w:hAnsi="Times New Roman" w:cs="Times New Roman"/>
          <w:bCs/>
          <w:i/>
          <w:iCs/>
          <w:sz w:val="24"/>
          <w:szCs w:val="24"/>
        </w:rPr>
        <w:t>(Mathuva)</w:t>
      </w:r>
    </w:p>
    <w:p w14:paraId="26CC7CE4" w14:textId="7E790267" w:rsidR="002D004F" w:rsidRDefault="00CB7B3A" w:rsidP="00415F88">
      <w:pPr>
        <w:spacing w:after="0" w:line="480" w:lineRule="auto"/>
        <w:jc w:val="both"/>
        <w:rPr>
          <w:rFonts w:ascii="Times New Roman" w:hAnsi="Times New Roman" w:cs="Times New Roman"/>
          <w:sz w:val="24"/>
          <w:szCs w:val="24"/>
          <w:lang w:val="en-US"/>
        </w:rPr>
      </w:pPr>
      <w:r w:rsidRPr="00F20246">
        <w:rPr>
          <w:rFonts w:ascii="Times New Roman" w:hAnsi="Times New Roman" w:cs="Times New Roman"/>
          <w:sz w:val="24"/>
          <w:szCs w:val="24"/>
          <w:lang w:val="en-US"/>
        </w:rPr>
        <w:t xml:space="preserve">Exhibit </w:t>
      </w:r>
      <w:r w:rsidR="004F6470">
        <w:rPr>
          <w:rFonts w:ascii="Times New Roman" w:hAnsi="Times New Roman" w:cs="Times New Roman"/>
          <w:sz w:val="24"/>
          <w:szCs w:val="24"/>
          <w:lang w:val="en-US"/>
        </w:rPr>
        <w:t>2</w:t>
      </w:r>
      <w:r w:rsidRPr="00F20246">
        <w:rPr>
          <w:rFonts w:ascii="Times New Roman" w:hAnsi="Times New Roman" w:cs="Times New Roman"/>
          <w:sz w:val="24"/>
          <w:szCs w:val="24"/>
          <w:lang w:val="en-US"/>
        </w:rPr>
        <w:t xml:space="preserve"> shows a worked example of the </w:t>
      </w:r>
      <w:r>
        <w:rPr>
          <w:rFonts w:ascii="Times New Roman" w:hAnsi="Times New Roman" w:cs="Times New Roman"/>
          <w:sz w:val="24"/>
          <w:szCs w:val="24"/>
          <w:lang w:val="en-US"/>
        </w:rPr>
        <w:t xml:space="preserve">RPP </w:t>
      </w:r>
      <w:r w:rsidR="00F2747A">
        <w:rPr>
          <w:rFonts w:ascii="Times New Roman" w:hAnsi="Times New Roman" w:cs="Times New Roman"/>
          <w:sz w:val="24"/>
          <w:szCs w:val="24"/>
          <w:lang w:val="en-US"/>
        </w:rPr>
        <w:t xml:space="preserve">template </w:t>
      </w:r>
      <w:r>
        <w:rPr>
          <w:rFonts w:ascii="Times New Roman" w:hAnsi="Times New Roman" w:cs="Times New Roman"/>
          <w:sz w:val="24"/>
          <w:szCs w:val="24"/>
          <w:lang w:val="en-US"/>
        </w:rPr>
        <w:t xml:space="preserve">tool in </w:t>
      </w:r>
      <w:r w:rsidR="00A0464B">
        <w:rPr>
          <w:rFonts w:ascii="Times New Roman" w:hAnsi="Times New Roman" w:cs="Times New Roman"/>
          <w:sz w:val="24"/>
          <w:szCs w:val="24"/>
          <w:lang w:val="en-US"/>
        </w:rPr>
        <w:t xml:space="preserve">which I </w:t>
      </w:r>
      <w:r w:rsidR="005565BB">
        <w:rPr>
          <w:rFonts w:ascii="Times New Roman" w:hAnsi="Times New Roman" w:cs="Times New Roman"/>
          <w:sz w:val="24"/>
          <w:szCs w:val="24"/>
          <w:lang w:val="en-US"/>
        </w:rPr>
        <w:t xml:space="preserve">show how it applies to my situation </w:t>
      </w:r>
      <w:r w:rsidR="00D4103A">
        <w:rPr>
          <w:rFonts w:ascii="Times New Roman" w:hAnsi="Times New Roman" w:cs="Times New Roman"/>
          <w:sz w:val="24"/>
          <w:szCs w:val="24"/>
          <w:lang w:val="en-US"/>
        </w:rPr>
        <w:t xml:space="preserve">as a </w:t>
      </w:r>
      <w:r w:rsidR="003F631D">
        <w:rPr>
          <w:rFonts w:ascii="Times New Roman" w:hAnsi="Times New Roman" w:cs="Times New Roman"/>
          <w:sz w:val="24"/>
          <w:szCs w:val="24"/>
          <w:lang w:val="en-US"/>
        </w:rPr>
        <w:t>m</w:t>
      </w:r>
      <w:r w:rsidR="00D4103A">
        <w:rPr>
          <w:rFonts w:ascii="Times New Roman" w:hAnsi="Times New Roman" w:cs="Times New Roman"/>
          <w:sz w:val="24"/>
          <w:szCs w:val="24"/>
          <w:lang w:val="en-US"/>
        </w:rPr>
        <w:t xml:space="preserve">entor in the accounting space. </w:t>
      </w:r>
      <w:r w:rsidR="00415F88" w:rsidRPr="00415F88">
        <w:rPr>
          <w:rFonts w:ascii="Times New Roman" w:hAnsi="Times New Roman" w:cs="Times New Roman"/>
          <w:sz w:val="24"/>
          <w:szCs w:val="24"/>
          <w:lang w:val="en-US"/>
        </w:rPr>
        <w:t xml:space="preserve">Since my early interactions with Faff’s (2015) PRF in November 2014, I have developed over time to be a “critical realist” in my approach to research. Initially, and as a very novice and quite “green” ECR then, it did not occur to me quite clearly what the PRF was meant to accomplish. One would easily “write it off” as an exercise in futility. However, this has not been the case. </w:t>
      </w:r>
    </w:p>
    <w:p w14:paraId="60F474FF" w14:textId="4A9D4E16" w:rsidR="00415F88" w:rsidRPr="00415F88" w:rsidRDefault="00415F88" w:rsidP="00E34F1B">
      <w:pPr>
        <w:spacing w:after="0" w:line="480" w:lineRule="auto"/>
        <w:ind w:firstLine="720"/>
        <w:jc w:val="both"/>
        <w:rPr>
          <w:rFonts w:ascii="Times New Roman" w:hAnsi="Times New Roman" w:cs="Times New Roman"/>
          <w:sz w:val="24"/>
          <w:szCs w:val="24"/>
          <w:lang w:val="en-US"/>
        </w:rPr>
      </w:pPr>
      <w:r w:rsidRPr="00415F88">
        <w:rPr>
          <w:rFonts w:ascii="Times New Roman" w:hAnsi="Times New Roman" w:cs="Times New Roman"/>
          <w:sz w:val="24"/>
          <w:szCs w:val="24"/>
          <w:lang w:val="en-US"/>
        </w:rPr>
        <w:t>Be it in my engagement with peers, doctoral and other students, and researchers generally, I find myself invoking the guiding principles in the PRF throughout my research engagement</w:t>
      </w:r>
      <w:r w:rsidR="00236805">
        <w:rPr>
          <w:rFonts w:ascii="Times New Roman" w:hAnsi="Times New Roman" w:cs="Times New Roman"/>
          <w:sz w:val="24"/>
          <w:szCs w:val="24"/>
          <w:lang w:val="en-US"/>
        </w:rPr>
        <w:t>, from the project’s inception to disposition</w:t>
      </w:r>
      <w:r w:rsidRPr="00415F88">
        <w:rPr>
          <w:rFonts w:ascii="Times New Roman" w:hAnsi="Times New Roman" w:cs="Times New Roman"/>
          <w:sz w:val="24"/>
          <w:szCs w:val="24"/>
          <w:lang w:val="en-US"/>
        </w:rPr>
        <w:t xml:space="preserve">. The framework, together with its accompanying pieces, has shaped my approach to research – with my initial experiences having been an uphill task. Originally, I would struggle </w:t>
      </w:r>
      <w:r w:rsidR="00236805">
        <w:rPr>
          <w:rFonts w:ascii="Times New Roman" w:hAnsi="Times New Roman" w:cs="Times New Roman"/>
          <w:sz w:val="24"/>
          <w:szCs w:val="24"/>
          <w:lang w:val="en-US"/>
        </w:rPr>
        <w:t>when</w:t>
      </w:r>
      <w:r w:rsidRPr="00415F88">
        <w:rPr>
          <w:rFonts w:ascii="Times New Roman" w:hAnsi="Times New Roman" w:cs="Times New Roman"/>
          <w:sz w:val="24"/>
          <w:szCs w:val="24"/>
          <w:lang w:val="en-US"/>
        </w:rPr>
        <w:t xml:space="preserve"> employ</w:t>
      </w:r>
      <w:r w:rsidR="00236805">
        <w:rPr>
          <w:rFonts w:ascii="Times New Roman" w:hAnsi="Times New Roman" w:cs="Times New Roman"/>
          <w:sz w:val="24"/>
          <w:szCs w:val="24"/>
          <w:lang w:val="en-US"/>
        </w:rPr>
        <w:t>ing</w:t>
      </w:r>
      <w:r w:rsidRPr="00415F88">
        <w:rPr>
          <w:rFonts w:ascii="Times New Roman" w:hAnsi="Times New Roman" w:cs="Times New Roman"/>
          <w:sz w:val="24"/>
          <w:szCs w:val="24"/>
          <w:lang w:val="en-US"/>
        </w:rPr>
        <w:t xml:space="preserve"> the PRF in lifting my research ideas off the ground. This was primarily evident as I worked through the research question, motivation and more importantly the three “building blocks” and contribution of </w:t>
      </w:r>
      <w:r w:rsidR="002F4239">
        <w:rPr>
          <w:rFonts w:ascii="Times New Roman" w:hAnsi="Times New Roman" w:cs="Times New Roman"/>
          <w:sz w:val="24"/>
          <w:szCs w:val="24"/>
          <w:lang w:val="en-US"/>
        </w:rPr>
        <w:t>my</w:t>
      </w:r>
      <w:r w:rsidRPr="00415F88">
        <w:rPr>
          <w:rFonts w:ascii="Times New Roman" w:hAnsi="Times New Roman" w:cs="Times New Roman"/>
          <w:sz w:val="24"/>
          <w:szCs w:val="24"/>
          <w:lang w:val="en-US"/>
        </w:rPr>
        <w:t xml:space="preserve"> research project</w:t>
      </w:r>
      <w:r w:rsidR="002F4239">
        <w:rPr>
          <w:rFonts w:ascii="Times New Roman" w:hAnsi="Times New Roman" w:cs="Times New Roman"/>
          <w:sz w:val="24"/>
          <w:szCs w:val="24"/>
          <w:lang w:val="en-US"/>
        </w:rPr>
        <w:t>s</w:t>
      </w:r>
      <w:r w:rsidRPr="00415F88">
        <w:rPr>
          <w:rFonts w:ascii="Times New Roman" w:hAnsi="Times New Roman" w:cs="Times New Roman"/>
          <w:sz w:val="24"/>
          <w:szCs w:val="24"/>
          <w:lang w:val="en-US"/>
        </w:rPr>
        <w:t xml:space="preserve">. </w:t>
      </w:r>
      <w:r w:rsidR="001731E8" w:rsidRPr="001731E8">
        <w:rPr>
          <w:rFonts w:ascii="Times New Roman" w:hAnsi="Times New Roman" w:cs="Times New Roman"/>
          <w:sz w:val="24"/>
          <w:szCs w:val="24"/>
          <w:lang w:val="en-US"/>
        </w:rPr>
        <w:t>As is the case with most studies at inception, formulating a clear, succinct, and convincing research question was often a challenge, and a daunting task. Over the years, and with lots of sustained practice, consistency, and dedication, I have been able to, with relative ease, develop the various PRF parts, albeit having to revisit them time and again as I sharpen the focus of my research works-in-progress.</w:t>
      </w:r>
    </w:p>
    <w:p w14:paraId="03743D5C" w14:textId="77777777" w:rsidR="00427E36" w:rsidRDefault="006C0070" w:rsidP="00D4103A">
      <w:pPr>
        <w:spacing w:after="0" w:line="480" w:lineRule="auto"/>
        <w:ind w:firstLine="720"/>
        <w:jc w:val="both"/>
        <w:rPr>
          <w:rFonts w:ascii="Times New Roman" w:hAnsi="Times New Roman" w:cs="Times New Roman"/>
          <w:sz w:val="24"/>
          <w:szCs w:val="24"/>
          <w:lang w:val="en-US"/>
        </w:rPr>
      </w:pPr>
      <w:r w:rsidRPr="006C0070">
        <w:rPr>
          <w:rFonts w:ascii="Times New Roman" w:hAnsi="Times New Roman" w:cs="Times New Roman"/>
          <w:sz w:val="24"/>
          <w:szCs w:val="24"/>
          <w:lang w:val="en-US"/>
        </w:rPr>
        <w:t>Fast forward, and seven years later, I have at a very personal level, “</w:t>
      </w:r>
      <w:proofErr w:type="spellStart"/>
      <w:r w:rsidRPr="006C0070">
        <w:rPr>
          <w:rFonts w:ascii="Times New Roman" w:hAnsi="Times New Roman" w:cs="Times New Roman"/>
          <w:sz w:val="24"/>
          <w:szCs w:val="24"/>
          <w:lang w:val="en-US"/>
        </w:rPr>
        <w:t>institutionalised</w:t>
      </w:r>
      <w:proofErr w:type="spellEnd"/>
      <w:r w:rsidRPr="006C0070">
        <w:rPr>
          <w:rFonts w:ascii="Times New Roman" w:hAnsi="Times New Roman" w:cs="Times New Roman"/>
          <w:sz w:val="24"/>
          <w:szCs w:val="24"/>
          <w:lang w:val="en-US"/>
        </w:rPr>
        <w:t xml:space="preserve">” the PRF in all my research works, be they fundamental as well as applied, consciously and/or </w:t>
      </w:r>
      <w:r w:rsidRPr="006C0070">
        <w:rPr>
          <w:rFonts w:ascii="Times New Roman" w:hAnsi="Times New Roman" w:cs="Times New Roman"/>
          <w:sz w:val="24"/>
          <w:szCs w:val="24"/>
          <w:lang w:val="en-US"/>
        </w:rPr>
        <w:lastRenderedPageBreak/>
        <w:t xml:space="preserve">unconsciously. The PRF has become so central to me such that I have made attempts to “spread the gospel” to my peers, </w:t>
      </w:r>
      <w:proofErr w:type="gramStart"/>
      <w:r w:rsidRPr="006C0070">
        <w:rPr>
          <w:rFonts w:ascii="Times New Roman" w:hAnsi="Times New Roman" w:cs="Times New Roman"/>
          <w:sz w:val="24"/>
          <w:szCs w:val="24"/>
          <w:lang w:val="en-US"/>
        </w:rPr>
        <w:t>students</w:t>
      </w:r>
      <w:proofErr w:type="gramEnd"/>
      <w:r w:rsidRPr="006C0070">
        <w:rPr>
          <w:rFonts w:ascii="Times New Roman" w:hAnsi="Times New Roman" w:cs="Times New Roman"/>
          <w:sz w:val="24"/>
          <w:szCs w:val="24"/>
          <w:lang w:val="en-US"/>
        </w:rPr>
        <w:t xml:space="preserve"> and any research forum I find myself in, especially the ECR forums. Just as a preacher ensures that the Bible is very close at hand as they engage and for reference, I always </w:t>
      </w:r>
      <w:proofErr w:type="spellStart"/>
      <w:r w:rsidRPr="006C0070">
        <w:rPr>
          <w:rFonts w:ascii="Times New Roman" w:hAnsi="Times New Roman" w:cs="Times New Roman"/>
          <w:sz w:val="24"/>
          <w:szCs w:val="24"/>
          <w:lang w:val="en-US"/>
        </w:rPr>
        <w:t>utilise</w:t>
      </w:r>
      <w:proofErr w:type="spellEnd"/>
      <w:r w:rsidRPr="006C0070">
        <w:rPr>
          <w:rFonts w:ascii="Times New Roman" w:hAnsi="Times New Roman" w:cs="Times New Roman"/>
          <w:sz w:val="24"/>
          <w:szCs w:val="24"/>
          <w:lang w:val="en-US"/>
        </w:rPr>
        <w:t xml:space="preserve"> the PRF whenever I have a research project at hand. The PRF has helped me engage in critical reflections on research projects, not only with my peers, but also with doctoral,</w:t>
      </w:r>
      <w:r w:rsidR="00427E36">
        <w:rPr>
          <w:rFonts w:ascii="Times New Roman" w:hAnsi="Times New Roman" w:cs="Times New Roman"/>
          <w:sz w:val="24"/>
          <w:szCs w:val="24"/>
          <w:lang w:val="en-US"/>
        </w:rPr>
        <w:t xml:space="preserve"> </w:t>
      </w:r>
      <w:r w:rsidRPr="006C0070">
        <w:rPr>
          <w:rFonts w:ascii="Times New Roman" w:hAnsi="Times New Roman" w:cs="Times New Roman"/>
          <w:sz w:val="24"/>
          <w:szCs w:val="24"/>
          <w:lang w:val="en-US"/>
        </w:rPr>
        <w:t xml:space="preserve">master-level students and ECRs. </w:t>
      </w:r>
    </w:p>
    <w:p w14:paraId="4515C2EB" w14:textId="114191BC" w:rsidR="00CB7B3A" w:rsidRDefault="006C0070" w:rsidP="00D4103A">
      <w:pPr>
        <w:spacing w:after="0" w:line="480" w:lineRule="auto"/>
        <w:ind w:firstLine="720"/>
        <w:jc w:val="both"/>
        <w:rPr>
          <w:rFonts w:ascii="Times New Roman" w:hAnsi="Times New Roman" w:cs="Times New Roman"/>
          <w:sz w:val="24"/>
          <w:szCs w:val="24"/>
          <w:lang w:val="en-US"/>
        </w:rPr>
      </w:pPr>
      <w:r w:rsidRPr="006C0070">
        <w:rPr>
          <w:rFonts w:ascii="Times New Roman" w:hAnsi="Times New Roman" w:cs="Times New Roman"/>
          <w:sz w:val="24"/>
          <w:szCs w:val="24"/>
          <w:lang w:val="en-US"/>
        </w:rPr>
        <w:t xml:space="preserve">Another important dimension in my sustained and consistent interactions with the PRF is the remarkable growth in the quality of research output as demonstrated in (i) the </w:t>
      </w:r>
      <w:proofErr w:type="spellStart"/>
      <w:r w:rsidRPr="006C0070">
        <w:rPr>
          <w:rFonts w:ascii="Times New Roman" w:hAnsi="Times New Roman" w:cs="Times New Roman"/>
          <w:sz w:val="24"/>
          <w:szCs w:val="24"/>
          <w:lang w:val="en-US"/>
        </w:rPr>
        <w:t>calibre</w:t>
      </w:r>
      <w:proofErr w:type="spellEnd"/>
      <w:r w:rsidRPr="006C0070">
        <w:rPr>
          <w:rFonts w:ascii="Times New Roman" w:hAnsi="Times New Roman" w:cs="Times New Roman"/>
          <w:sz w:val="24"/>
          <w:szCs w:val="24"/>
          <w:lang w:val="en-US"/>
        </w:rPr>
        <w:t xml:space="preserve"> of research journals in which my research projects have been published, (ii) the </w:t>
      </w:r>
      <w:r w:rsidR="007818DD">
        <w:rPr>
          <w:rFonts w:ascii="Times New Roman" w:hAnsi="Times New Roman" w:cs="Times New Roman"/>
          <w:sz w:val="24"/>
          <w:szCs w:val="24"/>
          <w:lang w:val="en-US"/>
        </w:rPr>
        <w:t xml:space="preserve">shorter </w:t>
      </w:r>
      <w:r w:rsidRPr="006C0070">
        <w:rPr>
          <w:rFonts w:ascii="Times New Roman" w:hAnsi="Times New Roman" w:cs="Times New Roman"/>
          <w:sz w:val="24"/>
          <w:szCs w:val="24"/>
          <w:lang w:val="en-US"/>
        </w:rPr>
        <w:t xml:space="preserve">period taken to shape my research papers to publishable quality, and (iii) the level of engagement with my peers, students and ECRs when providing feedback on their research ideas. In other words, the PRF has offered a “solution” to the age-old question: how can research be </w:t>
      </w:r>
      <w:r w:rsidR="00DF125E">
        <w:rPr>
          <w:rFonts w:ascii="Times New Roman" w:hAnsi="Times New Roman" w:cs="Times New Roman"/>
          <w:sz w:val="24"/>
          <w:szCs w:val="24"/>
          <w:lang w:val="en-US"/>
        </w:rPr>
        <w:t xml:space="preserve">efficiently and effectively </w:t>
      </w:r>
      <w:r w:rsidRPr="006C0070">
        <w:rPr>
          <w:rFonts w:ascii="Times New Roman" w:hAnsi="Times New Roman" w:cs="Times New Roman"/>
          <w:sz w:val="24"/>
          <w:szCs w:val="24"/>
          <w:lang w:val="en-US"/>
        </w:rPr>
        <w:t xml:space="preserve">executed and taught </w:t>
      </w:r>
      <w:proofErr w:type="gramStart"/>
      <w:r w:rsidRPr="006C0070">
        <w:rPr>
          <w:rFonts w:ascii="Times New Roman" w:hAnsi="Times New Roman" w:cs="Times New Roman"/>
          <w:sz w:val="24"/>
          <w:szCs w:val="24"/>
          <w:lang w:val="en-US"/>
        </w:rPr>
        <w:t>in</w:t>
      </w:r>
      <w:proofErr w:type="gramEnd"/>
      <w:r w:rsidRPr="006C0070">
        <w:rPr>
          <w:rFonts w:ascii="Times New Roman" w:hAnsi="Times New Roman" w:cs="Times New Roman"/>
          <w:sz w:val="24"/>
          <w:szCs w:val="24"/>
          <w:lang w:val="en-US"/>
        </w:rPr>
        <w:t xml:space="preserve"> higher levels?</w:t>
      </w:r>
      <w:r>
        <w:rPr>
          <w:rFonts w:ascii="Times New Roman" w:hAnsi="Times New Roman" w:cs="Times New Roman"/>
          <w:sz w:val="24"/>
          <w:szCs w:val="24"/>
          <w:lang w:val="en-US"/>
        </w:rPr>
        <w:t xml:space="preserve"> </w:t>
      </w:r>
      <w:r w:rsidR="00415F88" w:rsidRPr="00415F88">
        <w:rPr>
          <w:rFonts w:ascii="Times New Roman" w:hAnsi="Times New Roman" w:cs="Times New Roman"/>
          <w:sz w:val="24"/>
          <w:szCs w:val="24"/>
          <w:lang w:val="en-US"/>
        </w:rPr>
        <w:t>Overall, the PRF has been a disruptive and evolutionary innovation toward demystifying the seemingly difficult experience in conducting meaningful and responsible research.</w:t>
      </w:r>
      <w:r w:rsidR="003824AA">
        <w:rPr>
          <w:rFonts w:ascii="Times New Roman" w:hAnsi="Times New Roman" w:cs="Times New Roman"/>
          <w:sz w:val="24"/>
          <w:szCs w:val="24"/>
          <w:lang w:val="en-US"/>
        </w:rPr>
        <w:t xml:space="preserve"> The advent of the RPP to me, </w:t>
      </w:r>
      <w:r w:rsidR="009F6685">
        <w:rPr>
          <w:rFonts w:ascii="Times New Roman" w:hAnsi="Times New Roman" w:cs="Times New Roman"/>
          <w:sz w:val="24"/>
          <w:szCs w:val="24"/>
          <w:lang w:val="en-US"/>
        </w:rPr>
        <w:t xml:space="preserve">in a relative sense, </w:t>
      </w:r>
      <w:r w:rsidR="003824AA">
        <w:rPr>
          <w:rFonts w:ascii="Times New Roman" w:hAnsi="Times New Roman" w:cs="Times New Roman"/>
          <w:sz w:val="24"/>
          <w:szCs w:val="24"/>
          <w:lang w:val="en-US"/>
        </w:rPr>
        <w:t xml:space="preserve">is more of a challenge for </w:t>
      </w:r>
      <w:r w:rsidR="005D062D">
        <w:rPr>
          <w:rFonts w:ascii="Times New Roman" w:hAnsi="Times New Roman" w:cs="Times New Roman"/>
          <w:sz w:val="24"/>
          <w:szCs w:val="24"/>
          <w:lang w:val="en-US"/>
        </w:rPr>
        <w:t xml:space="preserve">those of </w:t>
      </w:r>
      <w:r w:rsidR="003824AA">
        <w:rPr>
          <w:rFonts w:ascii="Times New Roman" w:hAnsi="Times New Roman" w:cs="Times New Roman"/>
          <w:sz w:val="24"/>
          <w:szCs w:val="24"/>
          <w:lang w:val="en-US"/>
        </w:rPr>
        <w:t xml:space="preserve">us who have </w:t>
      </w:r>
      <w:proofErr w:type="spellStart"/>
      <w:r w:rsidR="003824AA">
        <w:rPr>
          <w:rFonts w:ascii="Times New Roman" w:hAnsi="Times New Roman" w:cs="Times New Roman"/>
          <w:sz w:val="24"/>
          <w:szCs w:val="24"/>
          <w:lang w:val="en-US"/>
        </w:rPr>
        <w:t>utili</w:t>
      </w:r>
      <w:r w:rsidR="0001350E">
        <w:rPr>
          <w:rFonts w:ascii="Times New Roman" w:hAnsi="Times New Roman" w:cs="Times New Roman"/>
          <w:sz w:val="24"/>
          <w:szCs w:val="24"/>
          <w:lang w:val="en-US"/>
        </w:rPr>
        <w:t>s</w:t>
      </w:r>
      <w:r w:rsidR="003824AA">
        <w:rPr>
          <w:rFonts w:ascii="Times New Roman" w:hAnsi="Times New Roman" w:cs="Times New Roman"/>
          <w:sz w:val="24"/>
          <w:szCs w:val="24"/>
          <w:lang w:val="en-US"/>
        </w:rPr>
        <w:t>ed</w:t>
      </w:r>
      <w:proofErr w:type="spellEnd"/>
      <w:r w:rsidR="003824AA">
        <w:rPr>
          <w:rFonts w:ascii="Times New Roman" w:hAnsi="Times New Roman" w:cs="Times New Roman"/>
          <w:sz w:val="24"/>
          <w:szCs w:val="24"/>
          <w:lang w:val="en-US"/>
        </w:rPr>
        <w:t xml:space="preserve"> the PRF over the years. I see </w:t>
      </w:r>
      <w:r w:rsidR="007A175E">
        <w:rPr>
          <w:rFonts w:ascii="Times New Roman" w:hAnsi="Times New Roman" w:cs="Times New Roman"/>
          <w:sz w:val="24"/>
          <w:szCs w:val="24"/>
          <w:lang w:val="en-US"/>
        </w:rPr>
        <w:t xml:space="preserve">the RPP </w:t>
      </w:r>
      <w:r w:rsidR="00906D76">
        <w:rPr>
          <w:rFonts w:ascii="Times New Roman" w:hAnsi="Times New Roman" w:cs="Times New Roman"/>
          <w:sz w:val="24"/>
          <w:szCs w:val="24"/>
          <w:lang w:val="en-US"/>
        </w:rPr>
        <w:t>mostly as</w:t>
      </w:r>
      <w:r w:rsidR="003824AA">
        <w:rPr>
          <w:rFonts w:ascii="Times New Roman" w:hAnsi="Times New Roman" w:cs="Times New Roman"/>
          <w:sz w:val="24"/>
          <w:szCs w:val="24"/>
          <w:lang w:val="en-US"/>
        </w:rPr>
        <w:t xml:space="preserve"> a way of “self-reflecting” on what I have achieved over the years, and a very good check on the trajectory</w:t>
      </w:r>
      <w:r w:rsidR="00501E3A">
        <w:rPr>
          <w:rFonts w:ascii="Times New Roman" w:hAnsi="Times New Roman" w:cs="Times New Roman"/>
          <w:sz w:val="24"/>
          <w:szCs w:val="24"/>
          <w:lang w:val="en-US"/>
        </w:rPr>
        <w:t xml:space="preserve"> and journey</w:t>
      </w:r>
      <w:r w:rsidR="003824AA">
        <w:rPr>
          <w:rFonts w:ascii="Times New Roman" w:hAnsi="Times New Roman" w:cs="Times New Roman"/>
          <w:sz w:val="24"/>
          <w:szCs w:val="24"/>
          <w:lang w:val="en-US"/>
        </w:rPr>
        <w:t xml:space="preserve"> I have taken as a researcher, right from a novice to where I am today.</w:t>
      </w:r>
    </w:p>
    <w:p w14:paraId="3CAC0672" w14:textId="77777777" w:rsidR="00816427" w:rsidRDefault="00816427" w:rsidP="008B18CB">
      <w:pPr>
        <w:spacing w:after="0" w:line="480" w:lineRule="auto"/>
        <w:jc w:val="both"/>
        <w:rPr>
          <w:rFonts w:ascii="Times New Roman" w:hAnsi="Times New Roman" w:cs="Times New Roman"/>
          <w:sz w:val="24"/>
          <w:szCs w:val="24"/>
          <w:lang w:val="en-US"/>
        </w:rPr>
      </w:pPr>
    </w:p>
    <w:p w14:paraId="62088169" w14:textId="493B51B7" w:rsidR="00501173" w:rsidRPr="00C628D0" w:rsidRDefault="004738EC" w:rsidP="00501173">
      <w:pPr>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4</w:t>
      </w:r>
      <w:r w:rsidR="00501173" w:rsidRPr="00C628D0">
        <w:rPr>
          <w:rFonts w:ascii="Times New Roman" w:hAnsi="Times New Roman" w:cs="Times New Roman"/>
          <w:i/>
          <w:iCs/>
          <w:sz w:val="24"/>
          <w:szCs w:val="24"/>
          <w:lang w:val="en-US"/>
        </w:rPr>
        <w:t>.2 Accounting researcher profile pitch</w:t>
      </w:r>
      <w:r w:rsidR="00563ED0">
        <w:rPr>
          <w:rFonts w:ascii="Times New Roman" w:hAnsi="Times New Roman" w:cs="Times New Roman"/>
          <w:i/>
          <w:iCs/>
          <w:sz w:val="24"/>
          <w:szCs w:val="24"/>
          <w:lang w:val="en-US"/>
        </w:rPr>
        <w:t xml:space="preserve"> </w:t>
      </w:r>
      <w:r w:rsidR="00C628D0">
        <w:rPr>
          <w:rFonts w:ascii="Times New Roman" w:hAnsi="Times New Roman" w:cs="Times New Roman"/>
          <w:i/>
          <w:iCs/>
          <w:sz w:val="24"/>
          <w:szCs w:val="24"/>
          <w:lang w:val="en-US"/>
        </w:rPr>
        <w:t>–</w:t>
      </w:r>
      <w:r w:rsidR="00563ED0">
        <w:rPr>
          <w:rFonts w:ascii="Times New Roman" w:hAnsi="Times New Roman" w:cs="Times New Roman"/>
          <w:i/>
          <w:iCs/>
          <w:sz w:val="24"/>
          <w:szCs w:val="24"/>
          <w:lang w:val="en-US"/>
        </w:rPr>
        <w:t xml:space="preserve"> </w:t>
      </w:r>
      <w:r w:rsidR="00C628D0">
        <w:rPr>
          <w:rFonts w:ascii="Times New Roman" w:hAnsi="Times New Roman" w:cs="Times New Roman"/>
          <w:i/>
          <w:iCs/>
          <w:sz w:val="24"/>
          <w:szCs w:val="24"/>
          <w:lang w:val="en-US"/>
        </w:rPr>
        <w:t>accounting as a social construct</w:t>
      </w:r>
      <w:r w:rsidR="00501173" w:rsidRPr="00C628D0">
        <w:rPr>
          <w:rFonts w:ascii="Times New Roman" w:hAnsi="Times New Roman" w:cs="Times New Roman"/>
          <w:i/>
          <w:iCs/>
          <w:sz w:val="24"/>
          <w:szCs w:val="24"/>
          <w:lang w:val="en-US"/>
        </w:rPr>
        <w:t xml:space="preserve"> (Albu)</w:t>
      </w:r>
    </w:p>
    <w:p w14:paraId="7B597EF8" w14:textId="78AB8F63" w:rsidR="00501173" w:rsidRPr="00501173" w:rsidRDefault="00501173" w:rsidP="00501173">
      <w:pPr>
        <w:spacing w:after="0" w:line="480" w:lineRule="auto"/>
        <w:jc w:val="both"/>
        <w:rPr>
          <w:rFonts w:ascii="Times New Roman" w:hAnsi="Times New Roman" w:cs="Times New Roman"/>
          <w:sz w:val="24"/>
          <w:szCs w:val="24"/>
          <w:lang w:val="en-US"/>
        </w:rPr>
      </w:pPr>
      <w:r w:rsidRPr="00501173">
        <w:rPr>
          <w:rFonts w:ascii="Times New Roman" w:hAnsi="Times New Roman" w:cs="Times New Roman"/>
          <w:sz w:val="24"/>
          <w:szCs w:val="24"/>
          <w:lang w:val="en-US"/>
        </w:rPr>
        <w:t xml:space="preserve">Exhibit </w:t>
      </w:r>
      <w:r w:rsidR="00E80B0B">
        <w:rPr>
          <w:rFonts w:ascii="Times New Roman" w:hAnsi="Times New Roman" w:cs="Times New Roman"/>
          <w:sz w:val="24"/>
          <w:szCs w:val="24"/>
          <w:lang w:val="en-US"/>
        </w:rPr>
        <w:t>3</w:t>
      </w:r>
      <w:r w:rsidRPr="00501173">
        <w:rPr>
          <w:rFonts w:ascii="Times New Roman" w:hAnsi="Times New Roman" w:cs="Times New Roman"/>
          <w:sz w:val="24"/>
          <w:szCs w:val="24"/>
          <w:lang w:val="en-US"/>
        </w:rPr>
        <w:t xml:space="preserve"> shows a worked example of the RPP </w:t>
      </w:r>
      <w:r w:rsidR="00BC3476">
        <w:rPr>
          <w:rFonts w:ascii="Times New Roman" w:hAnsi="Times New Roman" w:cs="Times New Roman"/>
          <w:sz w:val="24"/>
          <w:szCs w:val="24"/>
          <w:lang w:val="en-US"/>
        </w:rPr>
        <w:t>template</w:t>
      </w:r>
      <w:r w:rsidRPr="00501173">
        <w:rPr>
          <w:rFonts w:ascii="Times New Roman" w:hAnsi="Times New Roman" w:cs="Times New Roman"/>
          <w:sz w:val="24"/>
          <w:szCs w:val="24"/>
          <w:lang w:val="en-US"/>
        </w:rPr>
        <w:t xml:space="preserve"> in which I pitch my researcher profile as an accounting researcher and educator. I heard about the </w:t>
      </w:r>
      <w:r w:rsidR="003344B8">
        <w:rPr>
          <w:rFonts w:ascii="Times New Roman" w:hAnsi="Times New Roman" w:cs="Times New Roman"/>
          <w:sz w:val="24"/>
          <w:szCs w:val="24"/>
          <w:lang w:val="en-US"/>
        </w:rPr>
        <w:t>RPP</w:t>
      </w:r>
      <w:r w:rsidRPr="00501173">
        <w:rPr>
          <w:rFonts w:ascii="Times New Roman" w:hAnsi="Times New Roman" w:cs="Times New Roman"/>
          <w:sz w:val="24"/>
          <w:szCs w:val="24"/>
          <w:lang w:val="en-US"/>
        </w:rPr>
        <w:t xml:space="preserve"> tool </w:t>
      </w:r>
      <w:r w:rsidR="00FF42D9">
        <w:rPr>
          <w:rFonts w:ascii="Times New Roman" w:hAnsi="Times New Roman" w:cs="Times New Roman"/>
          <w:sz w:val="24"/>
          <w:szCs w:val="24"/>
          <w:lang w:val="en-US"/>
        </w:rPr>
        <w:t>from</w:t>
      </w:r>
      <w:r w:rsidRPr="00501173">
        <w:rPr>
          <w:rFonts w:ascii="Times New Roman" w:hAnsi="Times New Roman" w:cs="Times New Roman"/>
          <w:sz w:val="24"/>
          <w:szCs w:val="24"/>
          <w:lang w:val="en-US"/>
        </w:rPr>
        <w:t xml:space="preserve"> attend</w:t>
      </w:r>
      <w:r w:rsidR="00FF42D9">
        <w:rPr>
          <w:rFonts w:ascii="Times New Roman" w:hAnsi="Times New Roman" w:cs="Times New Roman"/>
          <w:sz w:val="24"/>
          <w:szCs w:val="24"/>
          <w:lang w:val="en-US"/>
        </w:rPr>
        <w:t>ing</w:t>
      </w:r>
      <w:r w:rsidRPr="00501173">
        <w:rPr>
          <w:rFonts w:ascii="Times New Roman" w:hAnsi="Times New Roman" w:cs="Times New Roman"/>
          <w:sz w:val="24"/>
          <w:szCs w:val="24"/>
          <w:lang w:val="en-US"/>
        </w:rPr>
        <w:t xml:space="preserve"> a presentation by one of this paper’s </w:t>
      </w:r>
      <w:r w:rsidR="00CE4FB6">
        <w:rPr>
          <w:rFonts w:ascii="Times New Roman" w:hAnsi="Times New Roman" w:cs="Times New Roman"/>
          <w:sz w:val="24"/>
          <w:szCs w:val="24"/>
          <w:lang w:val="en-US"/>
        </w:rPr>
        <w:t>lead</w:t>
      </w:r>
      <w:r w:rsidR="00FF42D9">
        <w:rPr>
          <w:rFonts w:ascii="Times New Roman" w:hAnsi="Times New Roman" w:cs="Times New Roman"/>
          <w:sz w:val="24"/>
          <w:szCs w:val="24"/>
          <w:lang w:val="en-US"/>
        </w:rPr>
        <w:t xml:space="preserve"> </w:t>
      </w:r>
      <w:r w:rsidRPr="00501173">
        <w:rPr>
          <w:rFonts w:ascii="Times New Roman" w:hAnsi="Times New Roman" w:cs="Times New Roman"/>
          <w:sz w:val="24"/>
          <w:szCs w:val="24"/>
          <w:lang w:val="en-US"/>
        </w:rPr>
        <w:t xml:space="preserve">co-authors (Hoffmann) made at my university as part of a research seminar. I was impressed with the very idea of pitching individual researcher profiles in lieu of a resume or CV. I even suggested the possibility of extending this exercise to universities, departments, or schools, as they wish to integrate </w:t>
      </w:r>
      <w:r w:rsidR="007231EF">
        <w:rPr>
          <w:rFonts w:ascii="Times New Roman" w:hAnsi="Times New Roman" w:cs="Times New Roman"/>
          <w:sz w:val="24"/>
          <w:szCs w:val="24"/>
          <w:lang w:val="en-US"/>
        </w:rPr>
        <w:t>into an</w:t>
      </w:r>
      <w:r w:rsidRPr="00501173">
        <w:rPr>
          <w:rFonts w:ascii="Times New Roman" w:hAnsi="Times New Roman" w:cs="Times New Roman"/>
          <w:sz w:val="24"/>
          <w:szCs w:val="24"/>
          <w:lang w:val="en-US"/>
        </w:rPr>
        <w:t xml:space="preserve"> international world. I </w:t>
      </w:r>
      <w:r w:rsidRPr="00501173">
        <w:rPr>
          <w:rFonts w:ascii="Times New Roman" w:hAnsi="Times New Roman" w:cs="Times New Roman"/>
          <w:sz w:val="24"/>
          <w:szCs w:val="24"/>
          <w:lang w:val="en-US"/>
        </w:rPr>
        <w:lastRenderedPageBreak/>
        <w:t>believe that this gives educators and researchers alike the chance to</w:t>
      </w:r>
      <w:r w:rsidR="00AB6606">
        <w:rPr>
          <w:rFonts w:ascii="Times New Roman" w:hAnsi="Times New Roman" w:cs="Times New Roman"/>
          <w:sz w:val="24"/>
          <w:szCs w:val="24"/>
          <w:lang w:val="en-US"/>
        </w:rPr>
        <w:t xml:space="preserve"> both</w:t>
      </w:r>
      <w:r w:rsidRPr="00501173">
        <w:rPr>
          <w:rFonts w:ascii="Times New Roman" w:hAnsi="Times New Roman" w:cs="Times New Roman"/>
          <w:sz w:val="24"/>
          <w:szCs w:val="24"/>
          <w:lang w:val="en-US"/>
        </w:rPr>
        <w:t xml:space="preserve"> </w:t>
      </w:r>
      <w:r w:rsidR="00BF0308">
        <w:rPr>
          <w:rFonts w:ascii="Times New Roman" w:hAnsi="Times New Roman" w:cs="Times New Roman"/>
          <w:sz w:val="24"/>
          <w:szCs w:val="24"/>
          <w:lang w:val="en-US"/>
        </w:rPr>
        <w:t>reflect</w:t>
      </w:r>
      <w:r w:rsidRPr="00501173">
        <w:rPr>
          <w:rFonts w:ascii="Times New Roman" w:hAnsi="Times New Roman" w:cs="Times New Roman"/>
          <w:sz w:val="24"/>
          <w:szCs w:val="24"/>
          <w:lang w:val="en-US"/>
        </w:rPr>
        <w:t xml:space="preserve"> </w:t>
      </w:r>
      <w:r w:rsidR="00BF0308">
        <w:rPr>
          <w:rFonts w:ascii="Times New Roman" w:hAnsi="Times New Roman" w:cs="Times New Roman"/>
          <w:sz w:val="24"/>
          <w:szCs w:val="24"/>
          <w:lang w:val="en-US"/>
        </w:rPr>
        <w:t>on</w:t>
      </w:r>
      <w:r w:rsidRPr="00501173">
        <w:rPr>
          <w:rFonts w:ascii="Times New Roman" w:hAnsi="Times New Roman" w:cs="Times New Roman"/>
          <w:sz w:val="24"/>
          <w:szCs w:val="24"/>
          <w:lang w:val="en-US"/>
        </w:rPr>
        <w:t xml:space="preserve"> their </w:t>
      </w:r>
      <w:r w:rsidR="00AB6606">
        <w:rPr>
          <w:rFonts w:ascii="Times New Roman" w:hAnsi="Times New Roman" w:cs="Times New Roman"/>
          <w:sz w:val="24"/>
          <w:szCs w:val="24"/>
          <w:lang w:val="en-US"/>
        </w:rPr>
        <w:t xml:space="preserve">existing </w:t>
      </w:r>
      <w:r w:rsidRPr="00501173">
        <w:rPr>
          <w:rFonts w:ascii="Times New Roman" w:hAnsi="Times New Roman" w:cs="Times New Roman"/>
          <w:sz w:val="24"/>
          <w:szCs w:val="24"/>
          <w:lang w:val="en-US"/>
        </w:rPr>
        <w:t xml:space="preserve">path and </w:t>
      </w:r>
      <w:r w:rsidR="00AB6606">
        <w:rPr>
          <w:rFonts w:ascii="Times New Roman" w:hAnsi="Times New Roman" w:cs="Times New Roman"/>
          <w:sz w:val="24"/>
          <w:szCs w:val="24"/>
          <w:lang w:val="en-US"/>
        </w:rPr>
        <w:t xml:space="preserve">project on </w:t>
      </w:r>
      <w:r w:rsidRPr="00501173">
        <w:rPr>
          <w:rFonts w:ascii="Times New Roman" w:hAnsi="Times New Roman" w:cs="Times New Roman"/>
          <w:sz w:val="24"/>
          <w:szCs w:val="24"/>
          <w:lang w:val="en-US"/>
        </w:rPr>
        <w:t>potential future options.</w:t>
      </w:r>
    </w:p>
    <w:p w14:paraId="3368EA87" w14:textId="33C8FE06" w:rsidR="00501173" w:rsidRPr="00501173" w:rsidRDefault="00501173" w:rsidP="005B1784">
      <w:pPr>
        <w:spacing w:after="0" w:line="480" w:lineRule="auto"/>
        <w:ind w:firstLine="720"/>
        <w:jc w:val="both"/>
        <w:rPr>
          <w:rFonts w:ascii="Times New Roman" w:hAnsi="Times New Roman" w:cs="Times New Roman"/>
          <w:sz w:val="24"/>
          <w:szCs w:val="24"/>
          <w:lang w:val="en-US"/>
        </w:rPr>
      </w:pPr>
      <w:r w:rsidRPr="00501173">
        <w:rPr>
          <w:rFonts w:ascii="Times New Roman" w:hAnsi="Times New Roman" w:cs="Times New Roman"/>
          <w:sz w:val="24"/>
          <w:szCs w:val="24"/>
          <w:lang w:val="en-US"/>
        </w:rPr>
        <w:t xml:space="preserve">At first glance, I found the idea of writing such a piece for myself as challenging as I perceived it as a moment of truth, a reality check </w:t>
      </w:r>
      <w:r w:rsidR="00594EBE">
        <w:rPr>
          <w:rFonts w:ascii="Times New Roman" w:hAnsi="Times New Roman" w:cs="Times New Roman"/>
          <w:sz w:val="24"/>
          <w:szCs w:val="24"/>
          <w:lang w:val="en-US"/>
        </w:rPr>
        <w:t>of</w:t>
      </w:r>
      <w:r w:rsidRPr="00501173">
        <w:rPr>
          <w:rFonts w:ascii="Times New Roman" w:hAnsi="Times New Roman" w:cs="Times New Roman"/>
          <w:sz w:val="24"/>
          <w:szCs w:val="24"/>
          <w:lang w:val="en-US"/>
        </w:rPr>
        <w:t xml:space="preserve"> whether my research has produced any </w:t>
      </w:r>
      <w:r w:rsidR="004D2524">
        <w:rPr>
          <w:rFonts w:ascii="Times New Roman" w:hAnsi="Times New Roman" w:cs="Times New Roman"/>
          <w:sz w:val="24"/>
          <w:szCs w:val="24"/>
          <w:lang w:val="en-US"/>
        </w:rPr>
        <w:t>“</w:t>
      </w:r>
      <w:r w:rsidRPr="00501173">
        <w:rPr>
          <w:rFonts w:ascii="Times New Roman" w:hAnsi="Times New Roman" w:cs="Times New Roman"/>
          <w:sz w:val="24"/>
          <w:szCs w:val="24"/>
          <w:lang w:val="en-US"/>
        </w:rPr>
        <w:t>significant</w:t>
      </w:r>
      <w:r w:rsidR="004D2524">
        <w:rPr>
          <w:rFonts w:ascii="Times New Roman" w:hAnsi="Times New Roman" w:cs="Times New Roman"/>
          <w:sz w:val="24"/>
          <w:szCs w:val="24"/>
          <w:lang w:val="en-US"/>
        </w:rPr>
        <w:t>”</w:t>
      </w:r>
      <w:r w:rsidRPr="00501173">
        <w:rPr>
          <w:rFonts w:ascii="Times New Roman" w:hAnsi="Times New Roman" w:cs="Times New Roman"/>
          <w:sz w:val="24"/>
          <w:szCs w:val="24"/>
          <w:lang w:val="en-US"/>
        </w:rPr>
        <w:t xml:space="preserve"> results. </w:t>
      </w:r>
      <w:r w:rsidR="004D2524">
        <w:rPr>
          <w:rFonts w:ascii="Times New Roman" w:hAnsi="Times New Roman" w:cs="Times New Roman"/>
          <w:sz w:val="24"/>
          <w:szCs w:val="24"/>
          <w:lang w:val="en-US"/>
        </w:rPr>
        <w:t xml:space="preserve">While </w:t>
      </w:r>
      <w:r w:rsidRPr="00501173">
        <w:rPr>
          <w:rFonts w:ascii="Times New Roman" w:hAnsi="Times New Roman" w:cs="Times New Roman"/>
          <w:sz w:val="24"/>
          <w:szCs w:val="24"/>
          <w:lang w:val="en-US"/>
        </w:rPr>
        <w:t xml:space="preserve">I think that the jury is still out on this, it gave me the opportunity to review my research and </w:t>
      </w:r>
      <w:r w:rsidR="00254573">
        <w:rPr>
          <w:rFonts w:ascii="Times New Roman" w:hAnsi="Times New Roman" w:cs="Times New Roman"/>
          <w:sz w:val="24"/>
          <w:szCs w:val="24"/>
          <w:lang w:val="en-US"/>
        </w:rPr>
        <w:t>identify</w:t>
      </w:r>
      <w:r w:rsidRPr="00501173">
        <w:rPr>
          <w:rFonts w:ascii="Times New Roman" w:hAnsi="Times New Roman" w:cs="Times New Roman"/>
          <w:sz w:val="24"/>
          <w:szCs w:val="24"/>
          <w:lang w:val="en-US"/>
        </w:rPr>
        <w:t xml:space="preserve"> common ideas</w:t>
      </w:r>
      <w:r w:rsidR="00254573">
        <w:rPr>
          <w:rFonts w:ascii="Times New Roman" w:hAnsi="Times New Roman" w:cs="Times New Roman"/>
          <w:sz w:val="24"/>
          <w:szCs w:val="24"/>
          <w:lang w:val="en-US"/>
        </w:rPr>
        <w:t xml:space="preserve"> and themes</w:t>
      </w:r>
      <w:r w:rsidRPr="00501173">
        <w:rPr>
          <w:rFonts w:ascii="Times New Roman" w:hAnsi="Times New Roman" w:cs="Times New Roman"/>
          <w:sz w:val="24"/>
          <w:szCs w:val="24"/>
          <w:lang w:val="en-US"/>
        </w:rPr>
        <w:t xml:space="preserve">. I must admit that it solidified my view that I am interested in conducting contextually informed research, one that starts (to my mind) from meaningful matters in the real world and explains differences as we live in an ever-globalized world. Speaking more to the point, my research is qualitative and interpretative in nature, mostly based on interview data. I find this method as being able to speak to the nuances and characteristics of various contexts and provide explanations for certain situations. </w:t>
      </w:r>
    </w:p>
    <w:p w14:paraId="5AFA0F63" w14:textId="7630A498" w:rsidR="00551A1A" w:rsidRPr="00501173" w:rsidRDefault="00501173" w:rsidP="00551A1A">
      <w:pPr>
        <w:spacing w:after="0" w:line="480" w:lineRule="auto"/>
        <w:ind w:firstLine="720"/>
        <w:jc w:val="both"/>
        <w:rPr>
          <w:rFonts w:ascii="Times New Roman" w:hAnsi="Times New Roman" w:cs="Times New Roman"/>
          <w:sz w:val="24"/>
          <w:szCs w:val="24"/>
          <w:lang w:val="en-US"/>
        </w:rPr>
      </w:pPr>
      <w:r w:rsidRPr="00501173">
        <w:rPr>
          <w:rFonts w:ascii="Times New Roman" w:hAnsi="Times New Roman" w:cs="Times New Roman"/>
          <w:sz w:val="24"/>
          <w:szCs w:val="24"/>
          <w:lang w:val="en-US"/>
        </w:rPr>
        <w:t xml:space="preserve">While completing this profile, I somehow felt that this only represents me partially, that is, only my research interests (and for good reason, of course). Two other important parts of my academic career, </w:t>
      </w:r>
      <w:r w:rsidR="00384794">
        <w:rPr>
          <w:rFonts w:ascii="Times New Roman" w:hAnsi="Times New Roman" w:cs="Times New Roman"/>
          <w:sz w:val="24"/>
          <w:szCs w:val="24"/>
          <w:lang w:val="en-US"/>
        </w:rPr>
        <w:t>namely,</w:t>
      </w:r>
      <w:r w:rsidRPr="00501173">
        <w:rPr>
          <w:rFonts w:ascii="Times New Roman" w:hAnsi="Times New Roman" w:cs="Times New Roman"/>
          <w:sz w:val="24"/>
          <w:szCs w:val="24"/>
          <w:lang w:val="en-US"/>
        </w:rPr>
        <w:t xml:space="preserve"> teaching and administration, condition to a significant degree the extent to which I can conduct research. While the former </w:t>
      </w:r>
      <w:r w:rsidR="00014DA2">
        <w:rPr>
          <w:rFonts w:ascii="Times New Roman" w:hAnsi="Times New Roman" w:cs="Times New Roman"/>
          <w:sz w:val="24"/>
          <w:szCs w:val="24"/>
          <w:lang w:val="en-US"/>
        </w:rPr>
        <w:t xml:space="preserve">of these “other” activities </w:t>
      </w:r>
      <w:r w:rsidRPr="00501173">
        <w:rPr>
          <w:rFonts w:ascii="Times New Roman" w:hAnsi="Times New Roman" w:cs="Times New Roman"/>
          <w:sz w:val="24"/>
          <w:szCs w:val="24"/>
          <w:lang w:val="en-US"/>
        </w:rPr>
        <w:t xml:space="preserve">occupied a significant amount of time during my early academic career, the latter </w:t>
      </w:r>
      <w:r w:rsidR="00617E4E">
        <w:rPr>
          <w:rFonts w:ascii="Times New Roman" w:hAnsi="Times New Roman" w:cs="Times New Roman"/>
          <w:sz w:val="24"/>
          <w:szCs w:val="24"/>
          <w:lang w:val="en-US"/>
        </w:rPr>
        <w:t xml:space="preserve">one </w:t>
      </w:r>
      <w:r w:rsidRPr="00501173">
        <w:rPr>
          <w:rFonts w:ascii="Times New Roman" w:hAnsi="Times New Roman" w:cs="Times New Roman"/>
          <w:sz w:val="24"/>
          <w:szCs w:val="24"/>
          <w:lang w:val="en-US"/>
        </w:rPr>
        <w:t xml:space="preserve">represents a central part of my mid-career. </w:t>
      </w:r>
    </w:p>
    <w:p w14:paraId="24B7FEEA" w14:textId="7E803302" w:rsidR="00324338" w:rsidRDefault="00501173" w:rsidP="00551A1A">
      <w:pPr>
        <w:spacing w:after="0" w:line="480" w:lineRule="auto"/>
        <w:ind w:firstLine="720"/>
        <w:jc w:val="both"/>
        <w:rPr>
          <w:rFonts w:ascii="Times New Roman" w:hAnsi="Times New Roman" w:cs="Times New Roman"/>
          <w:sz w:val="24"/>
          <w:szCs w:val="24"/>
          <w:lang w:val="en-US"/>
        </w:rPr>
      </w:pPr>
      <w:r w:rsidRPr="00501173">
        <w:rPr>
          <w:rFonts w:ascii="Times New Roman" w:hAnsi="Times New Roman" w:cs="Times New Roman"/>
          <w:sz w:val="24"/>
          <w:szCs w:val="24"/>
          <w:lang w:val="en-US"/>
        </w:rPr>
        <w:t>In conclusion, I believe that the RP</w:t>
      </w:r>
      <w:r w:rsidR="002C23D9">
        <w:rPr>
          <w:rFonts w:ascii="Times New Roman" w:hAnsi="Times New Roman" w:cs="Times New Roman"/>
          <w:sz w:val="24"/>
          <w:szCs w:val="24"/>
          <w:lang w:val="en-US"/>
        </w:rPr>
        <w:t>P</w:t>
      </w:r>
      <w:r w:rsidRPr="00501173">
        <w:rPr>
          <w:rFonts w:ascii="Times New Roman" w:hAnsi="Times New Roman" w:cs="Times New Roman"/>
          <w:sz w:val="24"/>
          <w:szCs w:val="24"/>
          <w:lang w:val="en-US"/>
        </w:rPr>
        <w:t xml:space="preserve"> tool provides significant ways to intensify </w:t>
      </w:r>
      <w:r w:rsidR="005B1784" w:rsidRPr="00501173">
        <w:rPr>
          <w:rFonts w:ascii="Times New Roman" w:hAnsi="Times New Roman" w:cs="Times New Roman"/>
          <w:sz w:val="24"/>
          <w:szCs w:val="24"/>
          <w:lang w:val="en-US"/>
        </w:rPr>
        <w:t>collaboration</w:t>
      </w:r>
      <w:r w:rsidRPr="00501173">
        <w:rPr>
          <w:rFonts w:ascii="Times New Roman" w:hAnsi="Times New Roman" w:cs="Times New Roman"/>
          <w:sz w:val="24"/>
          <w:szCs w:val="24"/>
          <w:lang w:val="en-US"/>
        </w:rPr>
        <w:t xml:space="preserve"> between researchers who are not familiar with the profile of other researchers. It also gives a researcher the opportunity to take stock of where </w:t>
      </w:r>
      <w:r w:rsidR="00430D4C">
        <w:rPr>
          <w:rFonts w:ascii="Times New Roman" w:hAnsi="Times New Roman" w:cs="Times New Roman"/>
          <w:sz w:val="24"/>
          <w:szCs w:val="24"/>
          <w:lang w:val="en-US"/>
        </w:rPr>
        <w:t>they themselves are</w:t>
      </w:r>
      <w:r w:rsidRPr="00501173">
        <w:rPr>
          <w:rFonts w:ascii="Times New Roman" w:hAnsi="Times New Roman" w:cs="Times New Roman"/>
          <w:sz w:val="24"/>
          <w:szCs w:val="24"/>
          <w:lang w:val="en-US"/>
        </w:rPr>
        <w:t xml:space="preserve"> as an academic, as well as to potentially find other research avenues that were overlooked before.</w:t>
      </w:r>
    </w:p>
    <w:p w14:paraId="0E665392" w14:textId="77777777" w:rsidR="00E80B0B" w:rsidRDefault="00E80B0B" w:rsidP="00501173">
      <w:pPr>
        <w:spacing w:after="0" w:line="480" w:lineRule="auto"/>
        <w:jc w:val="both"/>
        <w:rPr>
          <w:rFonts w:ascii="Times New Roman" w:hAnsi="Times New Roman" w:cs="Times New Roman"/>
          <w:sz w:val="24"/>
          <w:szCs w:val="24"/>
          <w:lang w:val="en-US"/>
        </w:rPr>
      </w:pPr>
    </w:p>
    <w:p w14:paraId="64289B9C" w14:textId="77777777" w:rsidR="004738EC" w:rsidRDefault="004738EC">
      <w:pPr>
        <w:rPr>
          <w:rFonts w:ascii="Times New Roman" w:hAnsi="Times New Roman" w:cs="Times New Roman"/>
          <w:bCs/>
          <w:i/>
          <w:iCs/>
          <w:sz w:val="24"/>
          <w:szCs w:val="24"/>
        </w:rPr>
      </w:pPr>
      <w:r>
        <w:rPr>
          <w:rFonts w:ascii="Times New Roman" w:hAnsi="Times New Roman" w:cs="Times New Roman"/>
          <w:bCs/>
          <w:i/>
          <w:iCs/>
          <w:sz w:val="24"/>
          <w:szCs w:val="24"/>
        </w:rPr>
        <w:br w:type="page"/>
      </w:r>
    </w:p>
    <w:p w14:paraId="53E4CD38" w14:textId="3AE451F3" w:rsidR="007F4C31" w:rsidRPr="006E5B40" w:rsidRDefault="004738EC" w:rsidP="006E5B40">
      <w:pPr>
        <w:spacing w:after="0" w:line="480" w:lineRule="auto"/>
        <w:rPr>
          <w:rFonts w:ascii="Times New Roman" w:hAnsi="Times New Roman" w:cs="Times New Roman"/>
          <w:bCs/>
          <w:i/>
          <w:iCs/>
          <w:sz w:val="24"/>
          <w:szCs w:val="24"/>
        </w:rPr>
      </w:pPr>
      <w:r>
        <w:rPr>
          <w:rFonts w:ascii="Times New Roman" w:hAnsi="Times New Roman" w:cs="Times New Roman"/>
          <w:bCs/>
          <w:i/>
          <w:iCs/>
          <w:sz w:val="24"/>
          <w:szCs w:val="24"/>
        </w:rPr>
        <w:lastRenderedPageBreak/>
        <w:t>4</w:t>
      </w:r>
      <w:r w:rsidR="007F4C31" w:rsidRPr="006E5B40">
        <w:rPr>
          <w:rFonts w:ascii="Times New Roman" w:hAnsi="Times New Roman" w:cs="Times New Roman"/>
          <w:bCs/>
          <w:i/>
          <w:iCs/>
          <w:sz w:val="24"/>
          <w:szCs w:val="24"/>
        </w:rPr>
        <w:t xml:space="preserve">.3 </w:t>
      </w:r>
      <w:r w:rsidR="009E376D" w:rsidRPr="00655745">
        <w:rPr>
          <w:rFonts w:ascii="Times New Roman" w:hAnsi="Times New Roman" w:cs="Times New Roman"/>
          <w:bCs/>
          <w:i/>
          <w:iCs/>
          <w:sz w:val="24"/>
          <w:szCs w:val="24"/>
        </w:rPr>
        <w:t>Management</w:t>
      </w:r>
      <w:r w:rsidR="007F4C31" w:rsidRPr="006E5B40">
        <w:rPr>
          <w:rFonts w:ascii="Times New Roman" w:hAnsi="Times New Roman" w:cs="Times New Roman"/>
          <w:bCs/>
          <w:i/>
          <w:iCs/>
          <w:sz w:val="24"/>
          <w:szCs w:val="24"/>
        </w:rPr>
        <w:t xml:space="preserve"> </w:t>
      </w:r>
      <w:r w:rsidR="009E376D">
        <w:rPr>
          <w:rFonts w:ascii="Times New Roman" w:hAnsi="Times New Roman" w:cs="Times New Roman"/>
          <w:bCs/>
          <w:i/>
          <w:iCs/>
          <w:sz w:val="24"/>
          <w:szCs w:val="24"/>
        </w:rPr>
        <w:t>a</w:t>
      </w:r>
      <w:r w:rsidR="007F4C31" w:rsidRPr="006E5B40">
        <w:rPr>
          <w:rFonts w:ascii="Times New Roman" w:hAnsi="Times New Roman" w:cs="Times New Roman"/>
          <w:bCs/>
          <w:i/>
          <w:iCs/>
          <w:sz w:val="24"/>
          <w:szCs w:val="24"/>
        </w:rPr>
        <w:t>ccounting researcher profile pitch (Moses)</w:t>
      </w:r>
    </w:p>
    <w:p w14:paraId="5944B1FB" w14:textId="617E73C4" w:rsidR="007F4C31" w:rsidRPr="009E376D" w:rsidRDefault="007F4C31" w:rsidP="009E376D">
      <w:pPr>
        <w:spacing w:after="0" w:line="480" w:lineRule="auto"/>
        <w:jc w:val="both"/>
        <w:rPr>
          <w:rFonts w:ascii="Times New Roman" w:hAnsi="Times New Roman" w:cs="Times New Roman"/>
          <w:bCs/>
          <w:sz w:val="24"/>
          <w:szCs w:val="24"/>
        </w:rPr>
      </w:pPr>
      <w:r w:rsidRPr="009E376D">
        <w:rPr>
          <w:rFonts w:ascii="Times New Roman" w:hAnsi="Times New Roman" w:cs="Times New Roman"/>
          <w:bCs/>
          <w:sz w:val="24"/>
          <w:szCs w:val="24"/>
        </w:rPr>
        <w:t xml:space="preserve">Exhibit </w:t>
      </w:r>
      <w:r>
        <w:rPr>
          <w:rFonts w:ascii="Times New Roman" w:hAnsi="Times New Roman" w:cs="Times New Roman"/>
          <w:bCs/>
          <w:sz w:val="24"/>
          <w:szCs w:val="24"/>
        </w:rPr>
        <w:t>4</w:t>
      </w:r>
      <w:r w:rsidRPr="009E376D">
        <w:rPr>
          <w:rFonts w:ascii="Times New Roman" w:hAnsi="Times New Roman" w:cs="Times New Roman"/>
          <w:bCs/>
          <w:sz w:val="24"/>
          <w:szCs w:val="24"/>
        </w:rPr>
        <w:t xml:space="preserve"> shows </w:t>
      </w:r>
      <w:r w:rsidR="00D91629">
        <w:rPr>
          <w:rFonts w:ascii="Times New Roman" w:hAnsi="Times New Roman" w:cs="Times New Roman"/>
          <w:bCs/>
          <w:sz w:val="24"/>
          <w:szCs w:val="24"/>
        </w:rPr>
        <w:t>the</w:t>
      </w:r>
      <w:r w:rsidR="00D91629"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RPP </w:t>
      </w:r>
      <w:r w:rsidR="00BC3476">
        <w:rPr>
          <w:rFonts w:ascii="Times New Roman" w:hAnsi="Times New Roman" w:cs="Times New Roman"/>
          <w:bCs/>
          <w:sz w:val="24"/>
          <w:szCs w:val="24"/>
        </w:rPr>
        <w:t xml:space="preserve">template </w:t>
      </w:r>
      <w:r w:rsidRPr="009E376D">
        <w:rPr>
          <w:rFonts w:ascii="Times New Roman" w:hAnsi="Times New Roman" w:cs="Times New Roman"/>
          <w:bCs/>
          <w:sz w:val="24"/>
          <w:szCs w:val="24"/>
        </w:rPr>
        <w:t xml:space="preserve">tool worked example to pitch </w:t>
      </w:r>
      <w:r w:rsidR="00D91629">
        <w:rPr>
          <w:rFonts w:ascii="Times New Roman" w:hAnsi="Times New Roman" w:cs="Times New Roman"/>
          <w:bCs/>
          <w:sz w:val="24"/>
          <w:szCs w:val="24"/>
        </w:rPr>
        <w:t xml:space="preserve">my </w:t>
      </w:r>
      <w:r w:rsidRPr="009E376D">
        <w:rPr>
          <w:rFonts w:ascii="Times New Roman" w:hAnsi="Times New Roman" w:cs="Times New Roman"/>
          <w:bCs/>
          <w:sz w:val="24"/>
          <w:szCs w:val="24"/>
        </w:rPr>
        <w:t>profile as a management accounting researcher.</w:t>
      </w:r>
      <w:r>
        <w:rPr>
          <w:rFonts w:ascii="Times New Roman" w:hAnsi="Times New Roman" w:cs="Times New Roman"/>
          <w:bCs/>
          <w:sz w:val="24"/>
          <w:szCs w:val="24"/>
        </w:rPr>
        <w:t xml:space="preserve"> </w:t>
      </w:r>
      <w:r w:rsidRPr="009E376D">
        <w:rPr>
          <w:rFonts w:ascii="Times New Roman" w:hAnsi="Times New Roman" w:cs="Times New Roman"/>
          <w:bCs/>
          <w:sz w:val="24"/>
          <w:szCs w:val="24"/>
        </w:rPr>
        <w:t>Although</w:t>
      </w:r>
      <w:r w:rsidR="00655745">
        <w:rPr>
          <w:rFonts w:ascii="Times New Roman" w:hAnsi="Times New Roman" w:cs="Times New Roman"/>
          <w:bCs/>
          <w:sz w:val="24"/>
          <w:szCs w:val="24"/>
        </w:rPr>
        <w:t>,</w:t>
      </w:r>
      <w:r w:rsidRPr="009E376D">
        <w:rPr>
          <w:rFonts w:ascii="Times New Roman" w:hAnsi="Times New Roman" w:cs="Times New Roman"/>
          <w:bCs/>
          <w:sz w:val="24"/>
          <w:szCs w:val="24"/>
        </w:rPr>
        <w:t xml:space="preserve"> </w:t>
      </w:r>
      <w:r w:rsidR="00655745" w:rsidRPr="009E376D">
        <w:rPr>
          <w:rFonts w:ascii="Times New Roman" w:hAnsi="Times New Roman" w:cs="Times New Roman"/>
          <w:bCs/>
          <w:sz w:val="24"/>
          <w:szCs w:val="24"/>
        </w:rPr>
        <w:t>by design</w:t>
      </w:r>
      <w:r w:rsidR="00655745">
        <w:rPr>
          <w:rFonts w:ascii="Times New Roman" w:hAnsi="Times New Roman" w:cs="Times New Roman"/>
          <w:bCs/>
          <w:sz w:val="24"/>
          <w:szCs w:val="24"/>
        </w:rPr>
        <w:t>,</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the RPP is estimated to take only a couple of hours, I found myself spending an entire day introspectively working on it. Rather </w:t>
      </w:r>
      <w:r w:rsidR="007F4AC8">
        <w:rPr>
          <w:rFonts w:ascii="Times New Roman" w:hAnsi="Times New Roman" w:cs="Times New Roman"/>
          <w:bCs/>
          <w:sz w:val="24"/>
          <w:szCs w:val="24"/>
        </w:rPr>
        <w:t xml:space="preserve">than </w:t>
      </w:r>
      <w:r w:rsidR="00655745">
        <w:rPr>
          <w:rFonts w:ascii="Times New Roman" w:hAnsi="Times New Roman" w:cs="Times New Roman"/>
          <w:bCs/>
          <w:sz w:val="24"/>
          <w:szCs w:val="24"/>
        </w:rPr>
        <w:t>devoting</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most of this time </w:t>
      </w:r>
      <w:r w:rsidR="00655745">
        <w:rPr>
          <w:rFonts w:ascii="Times New Roman" w:hAnsi="Times New Roman" w:cs="Times New Roman"/>
          <w:bCs/>
          <w:sz w:val="24"/>
          <w:szCs w:val="24"/>
        </w:rPr>
        <w:t xml:space="preserve">on </w:t>
      </w:r>
      <w:r w:rsidRPr="009E376D">
        <w:rPr>
          <w:rFonts w:ascii="Times New Roman" w:hAnsi="Times New Roman" w:cs="Times New Roman"/>
          <w:bCs/>
          <w:sz w:val="24"/>
          <w:szCs w:val="24"/>
        </w:rPr>
        <w:t xml:space="preserve">simply completing it, I found myself immersed in the critical evaluation of what now appears to be my researcher </w:t>
      </w:r>
      <w:r w:rsidR="003546D8">
        <w:rPr>
          <w:rFonts w:ascii="Times New Roman" w:hAnsi="Times New Roman" w:cs="Times New Roman"/>
          <w:bCs/>
          <w:sz w:val="24"/>
          <w:szCs w:val="24"/>
        </w:rPr>
        <w:t>profile</w:t>
      </w:r>
      <w:r w:rsidRPr="009E376D">
        <w:rPr>
          <w:rFonts w:ascii="Times New Roman" w:hAnsi="Times New Roman" w:cs="Times New Roman"/>
          <w:bCs/>
          <w:sz w:val="24"/>
          <w:szCs w:val="24"/>
        </w:rPr>
        <w:t>. This introspective process triggered several important and self-</w:t>
      </w:r>
      <w:r w:rsidR="00655745">
        <w:rPr>
          <w:rFonts w:ascii="Times New Roman" w:hAnsi="Times New Roman" w:cs="Times New Roman"/>
          <w:bCs/>
          <w:sz w:val="24"/>
          <w:szCs w:val="24"/>
        </w:rPr>
        <w:t>exploratory</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thoughts. The dominant internal debate revolved around whether, as an emerging MCR, my research portfolio has been well-articulated and is easy to communicate to others. </w:t>
      </w:r>
      <w:r w:rsidR="00655745">
        <w:rPr>
          <w:rFonts w:ascii="Times New Roman" w:hAnsi="Times New Roman" w:cs="Times New Roman"/>
          <w:bCs/>
          <w:sz w:val="24"/>
          <w:szCs w:val="24"/>
        </w:rPr>
        <w:t>I</w:t>
      </w:r>
      <w:r w:rsidR="00655745" w:rsidRPr="009E376D">
        <w:rPr>
          <w:rFonts w:ascii="Times New Roman" w:hAnsi="Times New Roman" w:cs="Times New Roman"/>
          <w:bCs/>
          <w:sz w:val="24"/>
          <w:szCs w:val="24"/>
        </w:rPr>
        <w:t xml:space="preserve"> </w:t>
      </w:r>
      <w:r w:rsidR="00655745">
        <w:rPr>
          <w:rFonts w:ascii="Times New Roman" w:hAnsi="Times New Roman" w:cs="Times New Roman"/>
          <w:bCs/>
          <w:sz w:val="24"/>
          <w:szCs w:val="24"/>
        </w:rPr>
        <w:t>found</w:t>
      </w:r>
      <w:r w:rsidRPr="009E376D">
        <w:rPr>
          <w:rFonts w:ascii="Times New Roman" w:hAnsi="Times New Roman" w:cs="Times New Roman"/>
          <w:bCs/>
          <w:sz w:val="24"/>
          <w:szCs w:val="24"/>
        </w:rPr>
        <w:t xml:space="preserve"> the RPP </w:t>
      </w:r>
      <w:r w:rsidR="00655745">
        <w:rPr>
          <w:rFonts w:ascii="Times New Roman" w:hAnsi="Times New Roman" w:cs="Times New Roman"/>
          <w:bCs/>
          <w:sz w:val="24"/>
          <w:szCs w:val="24"/>
        </w:rPr>
        <w:t>a most valuable tool for my ensuing reflective journey</w:t>
      </w:r>
      <w:r w:rsidRPr="009E376D">
        <w:rPr>
          <w:rFonts w:ascii="Times New Roman" w:hAnsi="Times New Roman" w:cs="Times New Roman"/>
          <w:bCs/>
          <w:sz w:val="24"/>
          <w:szCs w:val="24"/>
        </w:rPr>
        <w:t xml:space="preserve">. </w:t>
      </w:r>
    </w:p>
    <w:p w14:paraId="3B6CDBDA" w14:textId="103EB79F" w:rsidR="007F4C31" w:rsidRPr="009E376D" w:rsidRDefault="007F4C31" w:rsidP="009E376D">
      <w:pPr>
        <w:spacing w:after="0" w:line="480" w:lineRule="auto"/>
        <w:ind w:firstLine="720"/>
        <w:jc w:val="both"/>
        <w:rPr>
          <w:rFonts w:ascii="Times New Roman" w:hAnsi="Times New Roman" w:cs="Times New Roman"/>
          <w:bCs/>
          <w:sz w:val="24"/>
          <w:szCs w:val="24"/>
        </w:rPr>
      </w:pPr>
      <w:r w:rsidRPr="009E376D">
        <w:rPr>
          <w:rFonts w:ascii="Times New Roman" w:hAnsi="Times New Roman" w:cs="Times New Roman"/>
          <w:bCs/>
          <w:sz w:val="24"/>
          <w:szCs w:val="24"/>
        </w:rPr>
        <w:t xml:space="preserve">What impresses me the most about using the RPP to pitch my researcher profile is the opportunity it provides to reflect on my publication portfolio. </w:t>
      </w:r>
      <w:r w:rsidR="00655745">
        <w:rPr>
          <w:rFonts w:ascii="Times New Roman" w:hAnsi="Times New Roman" w:cs="Times New Roman"/>
          <w:bCs/>
          <w:sz w:val="24"/>
          <w:szCs w:val="24"/>
        </w:rPr>
        <w:t>The</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issue I spent considerable time pondering </w:t>
      </w:r>
      <w:r w:rsidR="00655745">
        <w:rPr>
          <w:rFonts w:ascii="Times New Roman" w:hAnsi="Times New Roman" w:cs="Times New Roman"/>
          <w:bCs/>
          <w:sz w:val="24"/>
          <w:szCs w:val="24"/>
        </w:rPr>
        <w:t>was</w:t>
      </w:r>
      <w:r w:rsidRPr="009E376D">
        <w:rPr>
          <w:rFonts w:ascii="Times New Roman" w:hAnsi="Times New Roman" w:cs="Times New Roman"/>
          <w:bCs/>
          <w:sz w:val="24"/>
          <w:szCs w:val="24"/>
        </w:rPr>
        <w:t xml:space="preserve"> the importance of identifying an overarching theme that ties together my published works, in a manner that synthesises and distils their essence. In the end, I discovered that</w:t>
      </w:r>
      <w:r w:rsidR="00655745">
        <w:rPr>
          <w:rFonts w:ascii="Times New Roman" w:hAnsi="Times New Roman" w:cs="Times New Roman"/>
          <w:bCs/>
          <w:sz w:val="24"/>
          <w:szCs w:val="24"/>
        </w:rPr>
        <w:t>,</w:t>
      </w:r>
      <w:r w:rsidRPr="009E376D">
        <w:rPr>
          <w:rFonts w:ascii="Times New Roman" w:hAnsi="Times New Roman" w:cs="Times New Roman"/>
          <w:bCs/>
          <w:sz w:val="24"/>
          <w:szCs w:val="24"/>
        </w:rPr>
        <w:t xml:space="preserve"> while my research portfolio is intelligently linked across important areas of my research motivation, this coherence is not effectively signalled through </w:t>
      </w:r>
      <w:r w:rsidR="00655745">
        <w:rPr>
          <w:rFonts w:ascii="Times New Roman" w:hAnsi="Times New Roman" w:cs="Times New Roman"/>
          <w:bCs/>
          <w:sz w:val="24"/>
          <w:szCs w:val="24"/>
        </w:rPr>
        <w:t>my</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 xml:space="preserve">traditional </w:t>
      </w:r>
      <w:r w:rsidR="00655745">
        <w:rPr>
          <w:rFonts w:ascii="Times New Roman" w:hAnsi="Times New Roman" w:cs="Times New Roman"/>
          <w:bCs/>
          <w:sz w:val="24"/>
          <w:szCs w:val="24"/>
        </w:rPr>
        <w:t>CV</w:t>
      </w:r>
      <w:r w:rsidRPr="009E376D">
        <w:rPr>
          <w:rFonts w:ascii="Times New Roman" w:hAnsi="Times New Roman" w:cs="Times New Roman"/>
          <w:bCs/>
          <w:sz w:val="24"/>
          <w:szCs w:val="24"/>
        </w:rPr>
        <w:t>, which merely lists them</w:t>
      </w:r>
      <w:r w:rsidR="00655745">
        <w:rPr>
          <w:rFonts w:ascii="Times New Roman" w:hAnsi="Times New Roman" w:cs="Times New Roman"/>
          <w:bCs/>
          <w:sz w:val="24"/>
          <w:szCs w:val="24"/>
        </w:rPr>
        <w:t>,</w:t>
      </w:r>
      <w:r w:rsidRPr="009E376D">
        <w:rPr>
          <w:rFonts w:ascii="Times New Roman" w:hAnsi="Times New Roman" w:cs="Times New Roman"/>
          <w:bCs/>
          <w:sz w:val="24"/>
          <w:szCs w:val="24"/>
        </w:rPr>
        <w:t xml:space="preserve"> without establishing </w:t>
      </w:r>
      <w:r w:rsidR="00655745">
        <w:rPr>
          <w:rFonts w:ascii="Times New Roman" w:hAnsi="Times New Roman" w:cs="Times New Roman"/>
          <w:bCs/>
          <w:sz w:val="24"/>
          <w:szCs w:val="24"/>
        </w:rPr>
        <w:t>any</w:t>
      </w:r>
      <w:r w:rsidR="00655745" w:rsidRPr="009E376D">
        <w:rPr>
          <w:rFonts w:ascii="Times New Roman" w:hAnsi="Times New Roman" w:cs="Times New Roman"/>
          <w:bCs/>
          <w:sz w:val="24"/>
          <w:szCs w:val="24"/>
        </w:rPr>
        <w:t xml:space="preserve"> </w:t>
      </w:r>
      <w:r w:rsidRPr="009E376D">
        <w:rPr>
          <w:rFonts w:ascii="Times New Roman" w:hAnsi="Times New Roman" w:cs="Times New Roman"/>
          <w:bCs/>
          <w:sz w:val="24"/>
          <w:szCs w:val="24"/>
        </w:rPr>
        <w:t>commonality across them.</w:t>
      </w:r>
    </w:p>
    <w:p w14:paraId="5A3B02BA" w14:textId="28BF49CF" w:rsidR="007F4C31" w:rsidRPr="00883ADF" w:rsidRDefault="00655745" w:rsidP="009E376D">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Moreover</w:t>
      </w:r>
      <w:r w:rsidR="007F4C31" w:rsidRPr="009E376D">
        <w:rPr>
          <w:rFonts w:ascii="Times New Roman" w:hAnsi="Times New Roman" w:cs="Times New Roman"/>
          <w:bCs/>
          <w:sz w:val="24"/>
          <w:szCs w:val="24"/>
        </w:rPr>
        <w:t xml:space="preserve">, while I </w:t>
      </w:r>
      <w:r>
        <w:rPr>
          <w:rFonts w:ascii="Times New Roman" w:hAnsi="Times New Roman" w:cs="Times New Roman"/>
          <w:bCs/>
          <w:sz w:val="24"/>
          <w:szCs w:val="24"/>
        </w:rPr>
        <w:t>tend to</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 xml:space="preserve">refer to my research focus or interest as “XY” </w:t>
      </w:r>
      <w:r>
        <w:rPr>
          <w:rFonts w:ascii="Times New Roman" w:hAnsi="Times New Roman" w:cs="Times New Roman"/>
          <w:bCs/>
          <w:sz w:val="24"/>
          <w:szCs w:val="24"/>
        </w:rPr>
        <w:t>this</w:t>
      </w:r>
      <w:r w:rsidR="007F4C31" w:rsidRPr="009E376D">
        <w:rPr>
          <w:rFonts w:ascii="Times New Roman" w:hAnsi="Times New Roman" w:cs="Times New Roman"/>
          <w:bCs/>
          <w:sz w:val="24"/>
          <w:szCs w:val="24"/>
        </w:rPr>
        <w:t xml:space="preserve"> claim </w:t>
      </w:r>
      <w:proofErr w:type="gramStart"/>
      <w:r>
        <w:rPr>
          <w:rFonts w:ascii="Times New Roman" w:hAnsi="Times New Roman" w:cs="Times New Roman"/>
          <w:bCs/>
          <w:sz w:val="24"/>
          <w:szCs w:val="24"/>
        </w:rPr>
        <w:t>has to</w:t>
      </w:r>
      <w:proofErr w:type="gramEnd"/>
      <w:r>
        <w:rPr>
          <w:rFonts w:ascii="Times New Roman" w:hAnsi="Times New Roman" w:cs="Times New Roman"/>
          <w:bCs/>
          <w:sz w:val="24"/>
          <w:szCs w:val="24"/>
        </w:rPr>
        <w:t xml:space="preserve"> be verified</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 xml:space="preserve">by a review of </w:t>
      </w:r>
      <w:r w:rsidR="009F4F87">
        <w:rPr>
          <w:rFonts w:ascii="Times New Roman" w:hAnsi="Times New Roman" w:cs="Times New Roman"/>
          <w:bCs/>
          <w:sz w:val="24"/>
          <w:szCs w:val="24"/>
        </w:rPr>
        <w:t>the</w:t>
      </w:r>
      <w:r w:rsidR="007F4C31" w:rsidRPr="009E376D">
        <w:rPr>
          <w:rFonts w:ascii="Times New Roman" w:hAnsi="Times New Roman" w:cs="Times New Roman"/>
          <w:bCs/>
          <w:sz w:val="24"/>
          <w:szCs w:val="24"/>
        </w:rPr>
        <w:t xml:space="preserve"> collection of </w:t>
      </w:r>
      <w:r w:rsidR="009F4F87">
        <w:rPr>
          <w:rFonts w:ascii="Times New Roman" w:hAnsi="Times New Roman" w:cs="Times New Roman"/>
          <w:bCs/>
          <w:sz w:val="24"/>
          <w:szCs w:val="24"/>
        </w:rPr>
        <w:t xml:space="preserve">my </w:t>
      </w:r>
      <w:r w:rsidR="007F4C31" w:rsidRPr="009E376D">
        <w:rPr>
          <w:rFonts w:ascii="Times New Roman" w:hAnsi="Times New Roman" w:cs="Times New Roman"/>
          <w:bCs/>
          <w:sz w:val="24"/>
          <w:szCs w:val="24"/>
        </w:rPr>
        <w:t xml:space="preserve">works as highlighted in </w:t>
      </w:r>
      <w:r>
        <w:rPr>
          <w:rFonts w:ascii="Times New Roman" w:hAnsi="Times New Roman" w:cs="Times New Roman"/>
          <w:bCs/>
          <w:sz w:val="24"/>
          <w:szCs w:val="24"/>
        </w:rPr>
        <w:t xml:space="preserve">the RPP’s </w:t>
      </w:r>
      <w:r w:rsidR="007F4C31" w:rsidRPr="009E376D">
        <w:rPr>
          <w:rFonts w:ascii="Times New Roman" w:hAnsi="Times New Roman" w:cs="Times New Roman"/>
          <w:bCs/>
          <w:sz w:val="24"/>
          <w:szCs w:val="24"/>
        </w:rPr>
        <w:t>“section C: Signature key paper</w:t>
      </w:r>
      <w:r w:rsidR="00200E0B">
        <w:rPr>
          <w:rFonts w:ascii="Times New Roman" w:hAnsi="Times New Roman" w:cs="Times New Roman"/>
          <w:bCs/>
          <w:sz w:val="24"/>
          <w:szCs w:val="24"/>
        </w:rPr>
        <w:t>s</w:t>
      </w:r>
      <w:r w:rsidR="007F4C31" w:rsidRPr="009E376D">
        <w:rPr>
          <w:rFonts w:ascii="Times New Roman" w:hAnsi="Times New Roman" w:cs="Times New Roman"/>
          <w:bCs/>
          <w:sz w:val="24"/>
          <w:szCs w:val="24"/>
        </w:rPr>
        <w:t xml:space="preserve">”. </w:t>
      </w:r>
      <w:r>
        <w:rPr>
          <w:rFonts w:ascii="Times New Roman" w:hAnsi="Times New Roman" w:cs="Times New Roman"/>
          <w:bCs/>
          <w:sz w:val="24"/>
          <w:szCs w:val="24"/>
        </w:rPr>
        <w:t>Notably</w:t>
      </w:r>
      <w:r w:rsidR="007F4C31" w:rsidRPr="009E376D">
        <w:rPr>
          <w:rFonts w:ascii="Times New Roman" w:hAnsi="Times New Roman" w:cs="Times New Roman"/>
          <w:bCs/>
          <w:sz w:val="24"/>
          <w:szCs w:val="24"/>
        </w:rPr>
        <w:t xml:space="preserve">, the </w:t>
      </w:r>
      <w:r>
        <w:rPr>
          <w:rFonts w:ascii="Times New Roman" w:hAnsi="Times New Roman" w:cs="Times New Roman"/>
          <w:bCs/>
          <w:sz w:val="24"/>
          <w:szCs w:val="24"/>
        </w:rPr>
        <w:t>result</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 xml:space="preserve">from the exercise in section C may </w:t>
      </w:r>
      <w:r>
        <w:rPr>
          <w:rFonts w:ascii="Times New Roman" w:hAnsi="Times New Roman" w:cs="Times New Roman"/>
          <w:bCs/>
          <w:sz w:val="24"/>
          <w:szCs w:val="24"/>
        </w:rPr>
        <w:t>either</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confirm one’s</w:t>
      </w:r>
      <w:r>
        <w:rPr>
          <w:rFonts w:ascii="Times New Roman" w:hAnsi="Times New Roman" w:cs="Times New Roman"/>
          <w:bCs/>
          <w:sz w:val="24"/>
          <w:szCs w:val="24"/>
        </w:rPr>
        <w:t xml:space="preserve"> initial</w:t>
      </w:r>
      <w:r w:rsidR="007F4C31" w:rsidRPr="009E376D">
        <w:rPr>
          <w:rFonts w:ascii="Times New Roman" w:hAnsi="Times New Roman" w:cs="Times New Roman"/>
          <w:bCs/>
          <w:sz w:val="24"/>
          <w:szCs w:val="24"/>
        </w:rPr>
        <w:t xml:space="preserve"> claim or </w:t>
      </w:r>
      <w:r>
        <w:rPr>
          <w:rFonts w:ascii="Times New Roman" w:hAnsi="Times New Roman" w:cs="Times New Roman"/>
          <w:bCs/>
          <w:sz w:val="24"/>
          <w:szCs w:val="24"/>
        </w:rPr>
        <w:t>point</w:t>
      </w:r>
      <w:r w:rsidR="007F4C31" w:rsidRPr="009E376D">
        <w:rPr>
          <w:rFonts w:ascii="Times New Roman" w:hAnsi="Times New Roman" w:cs="Times New Roman"/>
          <w:bCs/>
          <w:sz w:val="24"/>
          <w:szCs w:val="24"/>
        </w:rPr>
        <w:t xml:space="preserve"> </w:t>
      </w:r>
      <w:r>
        <w:rPr>
          <w:rFonts w:ascii="Times New Roman" w:hAnsi="Times New Roman" w:cs="Times New Roman"/>
          <w:bCs/>
          <w:sz w:val="24"/>
          <w:szCs w:val="24"/>
        </w:rPr>
        <w:t>out different emerging research themes</w:t>
      </w:r>
      <w:r w:rsidR="007F4C31" w:rsidRPr="009E376D">
        <w:rPr>
          <w:rFonts w:ascii="Times New Roman" w:hAnsi="Times New Roman" w:cs="Times New Roman"/>
          <w:bCs/>
          <w:sz w:val="24"/>
          <w:szCs w:val="24"/>
        </w:rPr>
        <w:t xml:space="preserve">. In </w:t>
      </w:r>
      <w:r>
        <w:rPr>
          <w:rFonts w:ascii="Times New Roman" w:hAnsi="Times New Roman" w:cs="Times New Roman"/>
          <w:bCs/>
          <w:sz w:val="24"/>
          <w:szCs w:val="24"/>
        </w:rPr>
        <w:t>the latter</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 xml:space="preserve">case, rather than affirming the XY domain, one </w:t>
      </w:r>
      <w:r w:rsidR="009F4F87">
        <w:rPr>
          <w:rFonts w:ascii="Times New Roman" w:hAnsi="Times New Roman" w:cs="Times New Roman"/>
          <w:bCs/>
          <w:sz w:val="24"/>
          <w:szCs w:val="24"/>
        </w:rPr>
        <w:t>might</w:t>
      </w:r>
      <w:r>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discover</w:t>
      </w:r>
      <w:r>
        <w:rPr>
          <w:rFonts w:ascii="Times New Roman" w:hAnsi="Times New Roman" w:cs="Times New Roman"/>
          <w:bCs/>
          <w:sz w:val="24"/>
          <w:szCs w:val="24"/>
        </w:rPr>
        <w:t xml:space="preserve"> that one is rather</w:t>
      </w:r>
      <w:r w:rsidR="007F4C31" w:rsidRPr="009E376D">
        <w:rPr>
          <w:rFonts w:ascii="Times New Roman" w:hAnsi="Times New Roman" w:cs="Times New Roman"/>
          <w:bCs/>
          <w:sz w:val="24"/>
          <w:szCs w:val="24"/>
        </w:rPr>
        <w:t xml:space="preserve"> drawn to “YZ” or “XYZ”. While </w:t>
      </w:r>
      <w:r>
        <w:rPr>
          <w:rFonts w:ascii="Times New Roman" w:hAnsi="Times New Roman" w:cs="Times New Roman"/>
          <w:bCs/>
          <w:sz w:val="24"/>
          <w:szCs w:val="24"/>
        </w:rPr>
        <w:t>such insight</w:t>
      </w:r>
      <w:r w:rsidRPr="009E376D">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is highly valuable</w:t>
      </w:r>
      <w:r>
        <w:rPr>
          <w:rFonts w:ascii="Times New Roman" w:hAnsi="Times New Roman" w:cs="Times New Roman"/>
          <w:bCs/>
          <w:sz w:val="24"/>
          <w:szCs w:val="24"/>
        </w:rPr>
        <w:t>,</w:t>
      </w:r>
      <w:r w:rsidR="007F4C31" w:rsidRPr="009E376D">
        <w:rPr>
          <w:rFonts w:ascii="Times New Roman" w:hAnsi="Times New Roman" w:cs="Times New Roman"/>
          <w:bCs/>
          <w:sz w:val="24"/>
          <w:szCs w:val="24"/>
        </w:rPr>
        <w:t xml:space="preserve"> I suspect</w:t>
      </w:r>
      <w:r>
        <w:rPr>
          <w:rFonts w:ascii="Times New Roman" w:hAnsi="Times New Roman" w:cs="Times New Roman"/>
          <w:bCs/>
          <w:sz w:val="24"/>
          <w:szCs w:val="24"/>
        </w:rPr>
        <w:t xml:space="preserve"> </w:t>
      </w:r>
      <w:r w:rsidR="007F4C31" w:rsidRPr="009E376D">
        <w:rPr>
          <w:rFonts w:ascii="Times New Roman" w:hAnsi="Times New Roman" w:cs="Times New Roman"/>
          <w:bCs/>
          <w:sz w:val="24"/>
          <w:szCs w:val="24"/>
        </w:rPr>
        <w:t>that researchers</w:t>
      </w:r>
      <w:r>
        <w:rPr>
          <w:rFonts w:ascii="Times New Roman" w:hAnsi="Times New Roman" w:cs="Times New Roman"/>
          <w:bCs/>
          <w:sz w:val="24"/>
          <w:szCs w:val="24"/>
        </w:rPr>
        <w:t xml:space="preserve"> might</w:t>
      </w:r>
      <w:r w:rsidRPr="009E376D">
        <w:rPr>
          <w:rFonts w:ascii="Times New Roman" w:hAnsi="Times New Roman" w:cs="Times New Roman"/>
          <w:bCs/>
          <w:sz w:val="24"/>
          <w:szCs w:val="24"/>
        </w:rPr>
        <w:t xml:space="preserve"> not consciously </w:t>
      </w:r>
      <w:r>
        <w:rPr>
          <w:rFonts w:ascii="Times New Roman" w:hAnsi="Times New Roman" w:cs="Times New Roman"/>
          <w:bCs/>
          <w:sz w:val="24"/>
          <w:szCs w:val="24"/>
        </w:rPr>
        <w:t>notice</w:t>
      </w:r>
      <w:r w:rsidRPr="009E376D">
        <w:rPr>
          <w:rFonts w:ascii="Times New Roman" w:hAnsi="Times New Roman" w:cs="Times New Roman"/>
          <w:bCs/>
          <w:sz w:val="24"/>
          <w:szCs w:val="24"/>
        </w:rPr>
        <w:t xml:space="preserve"> the </w:t>
      </w:r>
      <w:r>
        <w:rPr>
          <w:rFonts w:ascii="Times New Roman" w:hAnsi="Times New Roman" w:cs="Times New Roman"/>
          <w:bCs/>
          <w:sz w:val="24"/>
          <w:szCs w:val="24"/>
        </w:rPr>
        <w:t>metamorphosis</w:t>
      </w:r>
      <w:r w:rsidRPr="009E376D">
        <w:rPr>
          <w:rFonts w:ascii="Times New Roman" w:hAnsi="Times New Roman" w:cs="Times New Roman"/>
          <w:bCs/>
          <w:sz w:val="24"/>
          <w:szCs w:val="24"/>
        </w:rPr>
        <w:t xml:space="preserve"> </w:t>
      </w:r>
      <w:r>
        <w:rPr>
          <w:rFonts w:ascii="Times New Roman" w:hAnsi="Times New Roman" w:cs="Times New Roman"/>
          <w:bCs/>
          <w:sz w:val="24"/>
          <w:szCs w:val="24"/>
        </w:rPr>
        <w:t xml:space="preserve">of their </w:t>
      </w:r>
      <w:r w:rsidRPr="009E376D">
        <w:rPr>
          <w:rFonts w:ascii="Times New Roman" w:hAnsi="Times New Roman" w:cs="Times New Roman"/>
          <w:bCs/>
          <w:sz w:val="24"/>
          <w:szCs w:val="24"/>
        </w:rPr>
        <w:t>research interests (</w:t>
      </w:r>
      <w:r>
        <w:rPr>
          <w:rFonts w:ascii="Times New Roman" w:hAnsi="Times New Roman" w:cs="Times New Roman"/>
          <w:bCs/>
          <w:sz w:val="24"/>
          <w:szCs w:val="24"/>
        </w:rPr>
        <w:t xml:space="preserve">or, </w:t>
      </w:r>
      <w:r w:rsidRPr="009E376D">
        <w:rPr>
          <w:rFonts w:ascii="Times New Roman" w:hAnsi="Times New Roman" w:cs="Times New Roman"/>
          <w:bCs/>
          <w:sz w:val="24"/>
          <w:szCs w:val="24"/>
        </w:rPr>
        <w:t>domains)</w:t>
      </w:r>
      <w:r w:rsidR="007F4C31" w:rsidRPr="009E376D">
        <w:rPr>
          <w:rFonts w:ascii="Times New Roman" w:hAnsi="Times New Roman" w:cs="Times New Roman"/>
          <w:bCs/>
          <w:sz w:val="24"/>
          <w:szCs w:val="24"/>
        </w:rPr>
        <w:t xml:space="preserve"> amid the </w:t>
      </w:r>
      <w:r w:rsidR="007F4C31" w:rsidRPr="009E376D">
        <w:rPr>
          <w:rFonts w:ascii="Times New Roman" w:hAnsi="Times New Roman" w:cs="Times New Roman"/>
          <w:bCs/>
          <w:i/>
          <w:iCs/>
          <w:sz w:val="24"/>
          <w:szCs w:val="24"/>
        </w:rPr>
        <w:t>publication chase</w:t>
      </w:r>
      <w:r w:rsidR="007F4C31" w:rsidRPr="009E376D">
        <w:rPr>
          <w:rFonts w:ascii="Times New Roman" w:hAnsi="Times New Roman" w:cs="Times New Roman"/>
          <w:bCs/>
          <w:sz w:val="24"/>
          <w:szCs w:val="24"/>
        </w:rPr>
        <w:t>.</w:t>
      </w:r>
      <w:r w:rsidR="007F4C31" w:rsidRPr="00883ADF">
        <w:rPr>
          <w:rStyle w:val="FootnoteReference"/>
          <w:rFonts w:ascii="Times New Roman" w:hAnsi="Times New Roman" w:cs="Times New Roman"/>
          <w:bCs/>
          <w:sz w:val="24"/>
          <w:szCs w:val="24"/>
        </w:rPr>
        <w:footnoteReference w:id="11"/>
      </w:r>
      <w:r w:rsidR="007F4C31" w:rsidRPr="00883ADF">
        <w:rPr>
          <w:rFonts w:ascii="Times New Roman" w:hAnsi="Times New Roman" w:cs="Times New Roman"/>
          <w:bCs/>
          <w:sz w:val="24"/>
          <w:szCs w:val="24"/>
        </w:rPr>
        <w:t xml:space="preserve"> This </w:t>
      </w:r>
      <w:r w:rsidR="007F4C31" w:rsidRPr="00883ADF">
        <w:rPr>
          <w:rFonts w:ascii="Times New Roman" w:hAnsi="Times New Roman" w:cs="Times New Roman"/>
          <w:bCs/>
          <w:sz w:val="24"/>
          <w:szCs w:val="24"/>
        </w:rPr>
        <w:lastRenderedPageBreak/>
        <w:t xml:space="preserve">is where the RPP </w:t>
      </w:r>
      <w:r w:rsidR="00626901">
        <w:rPr>
          <w:rFonts w:ascii="Times New Roman" w:hAnsi="Times New Roman" w:cs="Times New Roman"/>
          <w:bCs/>
          <w:sz w:val="24"/>
          <w:szCs w:val="24"/>
        </w:rPr>
        <w:t>is very useful, too</w:t>
      </w:r>
      <w:r w:rsidR="007F4C31" w:rsidRPr="00883ADF">
        <w:rPr>
          <w:rFonts w:ascii="Times New Roman" w:hAnsi="Times New Roman" w:cs="Times New Roman"/>
          <w:bCs/>
          <w:sz w:val="24"/>
          <w:szCs w:val="24"/>
        </w:rPr>
        <w:t xml:space="preserve">. </w:t>
      </w:r>
      <w:r w:rsidR="00626901">
        <w:rPr>
          <w:rFonts w:ascii="Times New Roman" w:hAnsi="Times New Roman" w:cs="Times New Roman"/>
          <w:bCs/>
          <w:sz w:val="24"/>
          <w:szCs w:val="24"/>
        </w:rPr>
        <w:t>If updated</w:t>
      </w:r>
      <w:r w:rsidR="007F4C31" w:rsidRPr="00883ADF">
        <w:rPr>
          <w:rFonts w:ascii="Times New Roman" w:hAnsi="Times New Roman" w:cs="Times New Roman"/>
          <w:bCs/>
          <w:sz w:val="24"/>
          <w:szCs w:val="24"/>
        </w:rPr>
        <w:t xml:space="preserve"> regularly, the RPP can help capture and articulate one’s changing research interest</w:t>
      </w:r>
      <w:r w:rsidR="007829D2">
        <w:rPr>
          <w:rFonts w:ascii="Times New Roman" w:hAnsi="Times New Roman" w:cs="Times New Roman"/>
          <w:bCs/>
          <w:sz w:val="24"/>
          <w:szCs w:val="24"/>
        </w:rPr>
        <w:t>s</w:t>
      </w:r>
      <w:r w:rsidR="007F4C31" w:rsidRPr="00883ADF">
        <w:rPr>
          <w:rFonts w:ascii="Times New Roman" w:hAnsi="Times New Roman" w:cs="Times New Roman"/>
          <w:bCs/>
          <w:sz w:val="24"/>
          <w:szCs w:val="24"/>
        </w:rPr>
        <w:t>, areas of focus and trajectories</w:t>
      </w:r>
      <w:r w:rsidR="00626901">
        <w:rPr>
          <w:rFonts w:ascii="Times New Roman" w:hAnsi="Times New Roman" w:cs="Times New Roman"/>
          <w:bCs/>
          <w:sz w:val="24"/>
          <w:szCs w:val="24"/>
        </w:rPr>
        <w:t>. If engaged with continuously,</w:t>
      </w:r>
      <w:r w:rsidR="007F4C31" w:rsidRPr="00883ADF">
        <w:rPr>
          <w:rFonts w:ascii="Times New Roman" w:hAnsi="Times New Roman" w:cs="Times New Roman"/>
          <w:bCs/>
          <w:sz w:val="24"/>
          <w:szCs w:val="24"/>
        </w:rPr>
        <w:t xml:space="preserve"> the RPP </w:t>
      </w:r>
      <w:r w:rsidR="00626901">
        <w:rPr>
          <w:rFonts w:ascii="Times New Roman" w:hAnsi="Times New Roman" w:cs="Times New Roman"/>
          <w:bCs/>
          <w:sz w:val="24"/>
          <w:szCs w:val="24"/>
        </w:rPr>
        <w:t>can</w:t>
      </w:r>
      <w:r w:rsidR="007F4C31" w:rsidRPr="00883ADF">
        <w:rPr>
          <w:rFonts w:ascii="Times New Roman" w:hAnsi="Times New Roman" w:cs="Times New Roman"/>
          <w:bCs/>
          <w:sz w:val="24"/>
          <w:szCs w:val="24"/>
        </w:rPr>
        <w:t xml:space="preserve"> help </w:t>
      </w:r>
      <w:r w:rsidR="00626901">
        <w:rPr>
          <w:rFonts w:ascii="Times New Roman" w:hAnsi="Times New Roman" w:cs="Times New Roman"/>
          <w:bCs/>
          <w:sz w:val="24"/>
          <w:szCs w:val="24"/>
        </w:rPr>
        <w:t>the researcher</w:t>
      </w:r>
      <w:r w:rsidR="00626901" w:rsidRPr="00883ADF">
        <w:rPr>
          <w:rFonts w:ascii="Times New Roman" w:hAnsi="Times New Roman" w:cs="Times New Roman"/>
          <w:bCs/>
          <w:sz w:val="24"/>
          <w:szCs w:val="24"/>
        </w:rPr>
        <w:t xml:space="preserve"> </w:t>
      </w:r>
      <w:r w:rsidR="007F4C31" w:rsidRPr="00883ADF">
        <w:rPr>
          <w:rFonts w:ascii="Times New Roman" w:hAnsi="Times New Roman" w:cs="Times New Roman"/>
          <w:bCs/>
          <w:sz w:val="24"/>
          <w:szCs w:val="24"/>
        </w:rPr>
        <w:t xml:space="preserve">discover their salient or innate underemphasised research prowess. </w:t>
      </w:r>
      <w:r w:rsidR="00626901">
        <w:rPr>
          <w:rFonts w:ascii="Times New Roman" w:hAnsi="Times New Roman" w:cs="Times New Roman"/>
          <w:bCs/>
          <w:sz w:val="24"/>
          <w:szCs w:val="24"/>
        </w:rPr>
        <w:t xml:space="preserve">I am </w:t>
      </w:r>
      <w:r w:rsidR="007F4C31" w:rsidRPr="00883ADF">
        <w:rPr>
          <w:rFonts w:ascii="Times New Roman" w:hAnsi="Times New Roman" w:cs="Times New Roman"/>
          <w:bCs/>
          <w:sz w:val="24"/>
          <w:szCs w:val="24"/>
        </w:rPr>
        <w:t xml:space="preserve">pleased </w:t>
      </w:r>
      <w:r w:rsidR="007829D2">
        <w:rPr>
          <w:rFonts w:ascii="Times New Roman" w:hAnsi="Times New Roman" w:cs="Times New Roman"/>
          <w:bCs/>
          <w:sz w:val="24"/>
          <w:szCs w:val="24"/>
        </w:rPr>
        <w:t xml:space="preserve">that </w:t>
      </w:r>
      <w:r w:rsidR="007F4C31" w:rsidRPr="00883ADF">
        <w:rPr>
          <w:rFonts w:ascii="Times New Roman" w:hAnsi="Times New Roman" w:cs="Times New Roman"/>
          <w:bCs/>
          <w:sz w:val="24"/>
          <w:szCs w:val="24"/>
        </w:rPr>
        <w:t xml:space="preserve">I completed </w:t>
      </w:r>
      <w:r w:rsidR="00626901">
        <w:rPr>
          <w:rFonts w:ascii="Times New Roman" w:hAnsi="Times New Roman" w:cs="Times New Roman"/>
          <w:bCs/>
          <w:sz w:val="24"/>
          <w:szCs w:val="24"/>
        </w:rPr>
        <w:t xml:space="preserve">the RPP </w:t>
      </w:r>
      <w:r w:rsidR="007829D2">
        <w:rPr>
          <w:rFonts w:ascii="Times New Roman" w:hAnsi="Times New Roman" w:cs="Times New Roman"/>
          <w:bCs/>
          <w:sz w:val="24"/>
          <w:szCs w:val="24"/>
        </w:rPr>
        <w:t>exercise</w:t>
      </w:r>
      <w:r w:rsidR="007F4C31" w:rsidRPr="00883ADF">
        <w:rPr>
          <w:rFonts w:ascii="Times New Roman" w:hAnsi="Times New Roman" w:cs="Times New Roman"/>
          <w:bCs/>
          <w:sz w:val="24"/>
          <w:szCs w:val="24"/>
        </w:rPr>
        <w:t xml:space="preserve"> at this time. The time spent </w:t>
      </w:r>
      <w:r w:rsidR="00626901">
        <w:rPr>
          <w:rFonts w:ascii="Times New Roman" w:hAnsi="Times New Roman" w:cs="Times New Roman"/>
          <w:bCs/>
          <w:sz w:val="24"/>
          <w:szCs w:val="24"/>
        </w:rPr>
        <w:t>on the tool</w:t>
      </w:r>
      <w:r w:rsidR="007F4C31" w:rsidRPr="00883ADF">
        <w:rPr>
          <w:rFonts w:ascii="Times New Roman" w:hAnsi="Times New Roman" w:cs="Times New Roman"/>
          <w:bCs/>
          <w:sz w:val="24"/>
          <w:szCs w:val="24"/>
        </w:rPr>
        <w:t xml:space="preserve"> was </w:t>
      </w:r>
      <w:r w:rsidR="00626901">
        <w:rPr>
          <w:rFonts w:ascii="Times New Roman" w:hAnsi="Times New Roman" w:cs="Times New Roman"/>
          <w:bCs/>
          <w:sz w:val="24"/>
          <w:szCs w:val="24"/>
        </w:rPr>
        <w:t>well</w:t>
      </w:r>
      <w:r w:rsidR="00626901" w:rsidRPr="00883ADF">
        <w:rPr>
          <w:rFonts w:ascii="Times New Roman" w:hAnsi="Times New Roman" w:cs="Times New Roman"/>
          <w:bCs/>
          <w:sz w:val="24"/>
          <w:szCs w:val="24"/>
        </w:rPr>
        <w:t xml:space="preserve"> </w:t>
      </w:r>
      <w:r w:rsidR="007F4C31" w:rsidRPr="00883ADF">
        <w:rPr>
          <w:rFonts w:ascii="Times New Roman" w:hAnsi="Times New Roman" w:cs="Times New Roman"/>
          <w:bCs/>
          <w:sz w:val="24"/>
          <w:szCs w:val="24"/>
        </w:rPr>
        <w:t>invested in looking at the way my research portfolio has grown and diversified</w:t>
      </w:r>
      <w:r w:rsidR="00626901">
        <w:rPr>
          <w:rFonts w:ascii="Times New Roman" w:hAnsi="Times New Roman" w:cs="Times New Roman"/>
          <w:bCs/>
          <w:sz w:val="24"/>
          <w:szCs w:val="24"/>
        </w:rPr>
        <w:t>,</w:t>
      </w:r>
      <w:r w:rsidR="007F4C31" w:rsidRPr="00883ADF">
        <w:rPr>
          <w:rFonts w:ascii="Times New Roman" w:hAnsi="Times New Roman" w:cs="Times New Roman"/>
          <w:bCs/>
          <w:sz w:val="24"/>
          <w:szCs w:val="24"/>
        </w:rPr>
        <w:t xml:space="preserve"> yet with </w:t>
      </w:r>
      <w:r w:rsidR="00626901">
        <w:rPr>
          <w:rFonts w:ascii="Times New Roman" w:hAnsi="Times New Roman" w:cs="Times New Roman"/>
          <w:bCs/>
          <w:sz w:val="24"/>
          <w:szCs w:val="24"/>
        </w:rPr>
        <w:t xml:space="preserve">a </w:t>
      </w:r>
      <w:r w:rsidR="007F4C31" w:rsidRPr="00883ADF">
        <w:rPr>
          <w:rFonts w:ascii="Times New Roman" w:hAnsi="Times New Roman" w:cs="Times New Roman"/>
          <w:bCs/>
          <w:sz w:val="24"/>
          <w:szCs w:val="24"/>
        </w:rPr>
        <w:t>strong commonality of motivation</w:t>
      </w:r>
      <w:r w:rsidR="00626901">
        <w:rPr>
          <w:rFonts w:ascii="Times New Roman" w:hAnsi="Times New Roman" w:cs="Times New Roman"/>
          <w:bCs/>
          <w:sz w:val="24"/>
          <w:szCs w:val="24"/>
        </w:rPr>
        <w:t>s</w:t>
      </w:r>
      <w:r w:rsidR="007F4C31" w:rsidRPr="00883ADF">
        <w:rPr>
          <w:rFonts w:ascii="Times New Roman" w:hAnsi="Times New Roman" w:cs="Times New Roman"/>
          <w:bCs/>
          <w:sz w:val="24"/>
          <w:szCs w:val="24"/>
        </w:rPr>
        <w:t xml:space="preserve"> and </w:t>
      </w:r>
      <w:r w:rsidR="00626901">
        <w:rPr>
          <w:rFonts w:ascii="Times New Roman" w:hAnsi="Times New Roman" w:cs="Times New Roman"/>
          <w:bCs/>
          <w:sz w:val="24"/>
          <w:szCs w:val="24"/>
        </w:rPr>
        <w:t xml:space="preserve">a </w:t>
      </w:r>
      <w:r w:rsidR="007F4C31" w:rsidRPr="00883ADF">
        <w:rPr>
          <w:rFonts w:ascii="Times New Roman" w:hAnsi="Times New Roman" w:cs="Times New Roman"/>
          <w:bCs/>
          <w:sz w:val="24"/>
          <w:szCs w:val="24"/>
        </w:rPr>
        <w:t xml:space="preserve">clear focus of what matters and what should be pursued. </w:t>
      </w:r>
    </w:p>
    <w:p w14:paraId="24E46CD1" w14:textId="7378FB2F" w:rsidR="007F4C31" w:rsidRPr="00883ADF" w:rsidRDefault="00626901" w:rsidP="009E376D">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C</w:t>
      </w:r>
      <w:r w:rsidR="007F4C31" w:rsidRPr="00883ADF">
        <w:rPr>
          <w:rFonts w:ascii="Times New Roman" w:hAnsi="Times New Roman" w:cs="Times New Roman"/>
          <w:bCs/>
          <w:sz w:val="24"/>
          <w:szCs w:val="24"/>
        </w:rPr>
        <w:t xml:space="preserve">ompleting the RPP was not a burdensome </w:t>
      </w:r>
      <w:r>
        <w:rPr>
          <w:rFonts w:ascii="Times New Roman" w:hAnsi="Times New Roman" w:cs="Times New Roman"/>
          <w:bCs/>
          <w:sz w:val="24"/>
          <w:szCs w:val="24"/>
        </w:rPr>
        <w:t>task</w:t>
      </w:r>
      <w:r w:rsidR="007F4C31" w:rsidRPr="00883ADF">
        <w:rPr>
          <w:rFonts w:ascii="Times New Roman" w:hAnsi="Times New Roman" w:cs="Times New Roman"/>
          <w:bCs/>
          <w:sz w:val="24"/>
          <w:szCs w:val="24"/>
        </w:rPr>
        <w:t xml:space="preserve">, thanks to the clear guidelines (cues) provided within each section. However, I did find sections (H) to (J) </w:t>
      </w:r>
      <w:r>
        <w:rPr>
          <w:rFonts w:ascii="Times New Roman" w:hAnsi="Times New Roman" w:cs="Times New Roman"/>
          <w:bCs/>
          <w:sz w:val="24"/>
          <w:szCs w:val="24"/>
        </w:rPr>
        <w:t xml:space="preserve">to be </w:t>
      </w:r>
      <w:r w:rsidR="007F4C31" w:rsidRPr="00883ADF">
        <w:rPr>
          <w:rFonts w:ascii="Times New Roman" w:hAnsi="Times New Roman" w:cs="Times New Roman"/>
          <w:bCs/>
          <w:sz w:val="24"/>
          <w:szCs w:val="24"/>
        </w:rPr>
        <w:t>somewhat complementary, and</w:t>
      </w:r>
      <w:r>
        <w:rPr>
          <w:rFonts w:ascii="Times New Roman" w:hAnsi="Times New Roman" w:cs="Times New Roman"/>
          <w:bCs/>
          <w:sz w:val="24"/>
          <w:szCs w:val="24"/>
        </w:rPr>
        <w:t xml:space="preserve"> I felt</w:t>
      </w:r>
      <w:r w:rsidR="007F4C31" w:rsidRPr="00883ADF">
        <w:rPr>
          <w:rFonts w:ascii="Times New Roman" w:hAnsi="Times New Roman" w:cs="Times New Roman"/>
          <w:bCs/>
          <w:sz w:val="24"/>
          <w:szCs w:val="24"/>
        </w:rPr>
        <w:t xml:space="preserve"> there was a risk of repetition </w:t>
      </w:r>
      <w:r>
        <w:rPr>
          <w:rFonts w:ascii="Times New Roman" w:hAnsi="Times New Roman" w:cs="Times New Roman"/>
          <w:bCs/>
          <w:sz w:val="24"/>
          <w:szCs w:val="24"/>
        </w:rPr>
        <w:t>had I not</w:t>
      </w:r>
      <w:r w:rsidRPr="00883ADF">
        <w:rPr>
          <w:rFonts w:ascii="Times New Roman" w:hAnsi="Times New Roman" w:cs="Times New Roman"/>
          <w:bCs/>
          <w:sz w:val="24"/>
          <w:szCs w:val="24"/>
        </w:rPr>
        <w:t xml:space="preserve"> </w:t>
      </w:r>
      <w:r w:rsidR="007F4C31" w:rsidRPr="00883ADF">
        <w:rPr>
          <w:rFonts w:ascii="Times New Roman" w:hAnsi="Times New Roman" w:cs="Times New Roman"/>
          <w:bCs/>
          <w:sz w:val="24"/>
          <w:szCs w:val="24"/>
        </w:rPr>
        <w:t>careful</w:t>
      </w:r>
      <w:r>
        <w:rPr>
          <w:rFonts w:ascii="Times New Roman" w:hAnsi="Times New Roman" w:cs="Times New Roman"/>
          <w:bCs/>
          <w:sz w:val="24"/>
          <w:szCs w:val="24"/>
        </w:rPr>
        <w:t>ly</w:t>
      </w:r>
      <w:r w:rsidR="007F4C31" w:rsidRPr="00883ADF">
        <w:rPr>
          <w:rFonts w:ascii="Times New Roman" w:hAnsi="Times New Roman" w:cs="Times New Roman"/>
          <w:bCs/>
          <w:sz w:val="24"/>
          <w:szCs w:val="24"/>
        </w:rPr>
        <w:t xml:space="preserve"> thought </w:t>
      </w:r>
      <w:r>
        <w:rPr>
          <w:rFonts w:ascii="Times New Roman" w:hAnsi="Times New Roman" w:cs="Times New Roman"/>
          <w:bCs/>
          <w:sz w:val="24"/>
          <w:szCs w:val="24"/>
        </w:rPr>
        <w:t>through what was essential for each of these sections</w:t>
      </w:r>
      <w:r w:rsidR="007F4C31" w:rsidRPr="00883ADF">
        <w:rPr>
          <w:rFonts w:ascii="Times New Roman" w:hAnsi="Times New Roman" w:cs="Times New Roman"/>
          <w:bCs/>
          <w:sz w:val="24"/>
          <w:szCs w:val="24"/>
        </w:rPr>
        <w:t xml:space="preserve">. Drawing from my experience, I found it helpful to reference the foundational source </w:t>
      </w:r>
      <w:r>
        <w:rPr>
          <w:rFonts w:ascii="Times New Roman" w:hAnsi="Times New Roman" w:cs="Times New Roman"/>
          <w:bCs/>
          <w:sz w:val="24"/>
          <w:szCs w:val="24"/>
        </w:rPr>
        <w:t>of</w:t>
      </w:r>
      <w:r w:rsidR="007F4C31" w:rsidRPr="00883ADF">
        <w:rPr>
          <w:rFonts w:ascii="Times New Roman" w:hAnsi="Times New Roman" w:cs="Times New Roman"/>
          <w:bCs/>
          <w:sz w:val="24"/>
          <w:szCs w:val="24"/>
        </w:rPr>
        <w:t xml:space="preserve"> the RPP, </w:t>
      </w:r>
      <w:r>
        <w:rPr>
          <w:rFonts w:ascii="Times New Roman" w:hAnsi="Times New Roman" w:cs="Times New Roman"/>
          <w:bCs/>
          <w:sz w:val="24"/>
          <w:szCs w:val="24"/>
        </w:rPr>
        <w:t xml:space="preserve">namely the </w:t>
      </w:r>
      <w:r w:rsidR="007F4C31" w:rsidRPr="00883ADF">
        <w:rPr>
          <w:rFonts w:ascii="Times New Roman" w:hAnsi="Times New Roman" w:cs="Times New Roman"/>
          <w:bCs/>
          <w:sz w:val="24"/>
          <w:szCs w:val="24"/>
        </w:rPr>
        <w:t xml:space="preserve">PRF. Since my initial encounter with the PRF in 2015, it has been a </w:t>
      </w:r>
      <w:r>
        <w:rPr>
          <w:rFonts w:ascii="Times New Roman" w:hAnsi="Times New Roman" w:cs="Times New Roman"/>
          <w:bCs/>
          <w:sz w:val="24"/>
          <w:szCs w:val="24"/>
        </w:rPr>
        <w:t>useful</w:t>
      </w:r>
      <w:r w:rsidRPr="00883ADF">
        <w:rPr>
          <w:rFonts w:ascii="Times New Roman" w:hAnsi="Times New Roman" w:cs="Times New Roman"/>
          <w:bCs/>
          <w:sz w:val="24"/>
          <w:szCs w:val="24"/>
        </w:rPr>
        <w:t xml:space="preserve"> </w:t>
      </w:r>
      <w:r w:rsidR="007F4C31" w:rsidRPr="00883ADF">
        <w:rPr>
          <w:rFonts w:ascii="Times New Roman" w:hAnsi="Times New Roman" w:cs="Times New Roman"/>
          <w:bCs/>
          <w:sz w:val="24"/>
          <w:szCs w:val="24"/>
        </w:rPr>
        <w:t xml:space="preserve">tool for various research activities. I have utilised the PRF for research collaborations, teaching purposes, and grant applications. As a result, the flowthrough effect of the PRF in terms of engaging with the RPP is </w:t>
      </w:r>
      <w:r>
        <w:rPr>
          <w:rFonts w:ascii="Times New Roman" w:hAnsi="Times New Roman" w:cs="Times New Roman"/>
          <w:bCs/>
          <w:sz w:val="24"/>
          <w:szCs w:val="24"/>
        </w:rPr>
        <w:t>much appreciated</w:t>
      </w:r>
      <w:r w:rsidR="007F4C31" w:rsidRPr="00883ADF">
        <w:rPr>
          <w:rFonts w:ascii="Times New Roman" w:hAnsi="Times New Roman" w:cs="Times New Roman"/>
          <w:bCs/>
          <w:sz w:val="24"/>
          <w:szCs w:val="24"/>
        </w:rPr>
        <w:t>.</w:t>
      </w:r>
    </w:p>
    <w:p w14:paraId="6FAD02D5" w14:textId="7C5166BC" w:rsidR="005D3CD0" w:rsidRPr="0001547B" w:rsidRDefault="007F4C31" w:rsidP="00883ADF">
      <w:pPr>
        <w:spacing w:after="0" w:line="480" w:lineRule="auto"/>
        <w:ind w:firstLine="720"/>
        <w:jc w:val="both"/>
        <w:rPr>
          <w:rFonts w:ascii="Times New Roman" w:hAnsi="Times New Roman" w:cs="Times New Roman"/>
          <w:bCs/>
          <w:sz w:val="24"/>
          <w:szCs w:val="24"/>
        </w:rPr>
      </w:pPr>
      <w:r w:rsidRPr="00883ADF">
        <w:rPr>
          <w:rFonts w:ascii="Times New Roman" w:hAnsi="Times New Roman" w:cs="Times New Roman"/>
          <w:bCs/>
          <w:sz w:val="24"/>
          <w:szCs w:val="24"/>
        </w:rPr>
        <w:t xml:space="preserve">Although the PRF and RPP are two separate and distinct tools, I believe that both are vital and should be used together by researchers. While the PRF can help convey a researcher’s </w:t>
      </w:r>
      <w:r w:rsidR="00105634" w:rsidRPr="00105634">
        <w:rPr>
          <w:rFonts w:ascii="Times New Roman" w:hAnsi="Times New Roman" w:cs="Times New Roman"/>
          <w:bCs/>
          <w:sz w:val="24"/>
          <w:szCs w:val="24"/>
        </w:rPr>
        <w:t>project</w:t>
      </w:r>
      <w:r w:rsidR="00105634">
        <w:rPr>
          <w:rFonts w:ascii="Times New Roman" w:hAnsi="Times New Roman" w:cs="Times New Roman"/>
          <w:bCs/>
          <w:sz w:val="24"/>
          <w:szCs w:val="24"/>
        </w:rPr>
        <w:t>-</w:t>
      </w:r>
      <w:r w:rsidR="00105634" w:rsidRPr="00105634">
        <w:rPr>
          <w:rFonts w:ascii="Times New Roman" w:hAnsi="Times New Roman" w:cs="Times New Roman"/>
          <w:bCs/>
          <w:sz w:val="24"/>
          <w:szCs w:val="24"/>
        </w:rPr>
        <w:t xml:space="preserve">specific </w:t>
      </w:r>
      <w:r w:rsidRPr="00883ADF">
        <w:rPr>
          <w:rFonts w:ascii="Times New Roman" w:hAnsi="Times New Roman" w:cs="Times New Roman"/>
          <w:bCs/>
          <w:sz w:val="24"/>
          <w:szCs w:val="24"/>
        </w:rPr>
        <w:t xml:space="preserve">ideas, it does not provide potential collaborators with insights into </w:t>
      </w:r>
      <w:r w:rsidR="008F5FA5">
        <w:rPr>
          <w:rFonts w:ascii="Times New Roman" w:hAnsi="Times New Roman" w:cs="Times New Roman"/>
          <w:bCs/>
          <w:sz w:val="24"/>
          <w:szCs w:val="24"/>
        </w:rPr>
        <w:t>one’s</w:t>
      </w:r>
      <w:r w:rsidRPr="00883ADF">
        <w:rPr>
          <w:rFonts w:ascii="Times New Roman" w:hAnsi="Times New Roman" w:cs="Times New Roman"/>
          <w:bCs/>
          <w:sz w:val="24"/>
          <w:szCs w:val="24"/>
        </w:rPr>
        <w:t xml:space="preserve"> research strengths, capabilities, or domain. This underscores the critical importance of </w:t>
      </w:r>
      <w:r w:rsidR="008F5FA5">
        <w:rPr>
          <w:rFonts w:ascii="Times New Roman" w:hAnsi="Times New Roman" w:cs="Times New Roman"/>
          <w:bCs/>
          <w:sz w:val="24"/>
          <w:szCs w:val="24"/>
        </w:rPr>
        <w:t>viewing</w:t>
      </w:r>
      <w:r w:rsidRPr="00883ADF">
        <w:rPr>
          <w:rFonts w:ascii="Times New Roman" w:hAnsi="Times New Roman" w:cs="Times New Roman"/>
          <w:bCs/>
          <w:sz w:val="24"/>
          <w:szCs w:val="24"/>
        </w:rPr>
        <w:t xml:space="preserve"> the RPP </w:t>
      </w:r>
      <w:r w:rsidR="008F5FA5">
        <w:rPr>
          <w:rFonts w:ascii="Times New Roman" w:hAnsi="Times New Roman" w:cs="Times New Roman"/>
          <w:bCs/>
          <w:sz w:val="24"/>
          <w:szCs w:val="24"/>
        </w:rPr>
        <w:t xml:space="preserve">as </w:t>
      </w:r>
      <w:r w:rsidR="00686739">
        <w:rPr>
          <w:rFonts w:ascii="Times New Roman" w:hAnsi="Times New Roman" w:cs="Times New Roman"/>
          <w:bCs/>
          <w:sz w:val="24"/>
          <w:szCs w:val="24"/>
        </w:rPr>
        <w:t xml:space="preserve">a </w:t>
      </w:r>
      <w:r w:rsidRPr="00883ADF">
        <w:rPr>
          <w:rFonts w:ascii="Times New Roman" w:hAnsi="Times New Roman" w:cs="Times New Roman"/>
          <w:bCs/>
          <w:sz w:val="24"/>
          <w:szCs w:val="24"/>
        </w:rPr>
        <w:t xml:space="preserve">complement </w:t>
      </w:r>
      <w:r w:rsidR="00686739">
        <w:rPr>
          <w:rFonts w:ascii="Times New Roman" w:hAnsi="Times New Roman" w:cs="Times New Roman"/>
          <w:bCs/>
          <w:sz w:val="24"/>
          <w:szCs w:val="24"/>
        </w:rPr>
        <w:t xml:space="preserve">to </w:t>
      </w:r>
      <w:r w:rsidRPr="00883ADF">
        <w:rPr>
          <w:rFonts w:ascii="Times New Roman" w:hAnsi="Times New Roman" w:cs="Times New Roman"/>
          <w:bCs/>
          <w:sz w:val="24"/>
          <w:szCs w:val="24"/>
        </w:rPr>
        <w:t xml:space="preserve">the PRF. </w:t>
      </w:r>
      <w:r w:rsidR="00686739">
        <w:rPr>
          <w:rFonts w:ascii="Times New Roman" w:hAnsi="Times New Roman" w:cs="Times New Roman"/>
          <w:bCs/>
          <w:sz w:val="24"/>
          <w:szCs w:val="24"/>
        </w:rPr>
        <w:t>From</w:t>
      </w:r>
      <w:r w:rsidRPr="00883ADF">
        <w:rPr>
          <w:rFonts w:ascii="Times New Roman" w:hAnsi="Times New Roman" w:cs="Times New Roman"/>
          <w:bCs/>
          <w:sz w:val="24"/>
          <w:szCs w:val="24"/>
        </w:rPr>
        <w:t xml:space="preserve"> my experience, utilising both tools </w:t>
      </w:r>
      <w:proofErr w:type="gramStart"/>
      <w:r w:rsidRPr="00883ADF">
        <w:rPr>
          <w:rFonts w:ascii="Times New Roman" w:hAnsi="Times New Roman" w:cs="Times New Roman"/>
          <w:bCs/>
          <w:sz w:val="24"/>
          <w:szCs w:val="24"/>
        </w:rPr>
        <w:t>create</w:t>
      </w:r>
      <w:r w:rsidR="00626901">
        <w:rPr>
          <w:rFonts w:ascii="Times New Roman" w:hAnsi="Times New Roman" w:cs="Times New Roman"/>
          <w:bCs/>
          <w:sz w:val="24"/>
          <w:szCs w:val="24"/>
        </w:rPr>
        <w:t>s</w:t>
      </w:r>
      <w:proofErr w:type="gramEnd"/>
      <w:r w:rsidRPr="00883ADF">
        <w:rPr>
          <w:rFonts w:ascii="Times New Roman" w:hAnsi="Times New Roman" w:cs="Times New Roman"/>
          <w:bCs/>
          <w:sz w:val="24"/>
          <w:szCs w:val="24"/>
        </w:rPr>
        <w:t xml:space="preserve"> a comprehensive </w:t>
      </w:r>
      <w:r w:rsidR="00626901">
        <w:rPr>
          <w:rFonts w:ascii="Times New Roman" w:hAnsi="Times New Roman" w:cs="Times New Roman"/>
          <w:bCs/>
          <w:sz w:val="24"/>
          <w:szCs w:val="24"/>
        </w:rPr>
        <w:t>informational set</w:t>
      </w:r>
      <w:r w:rsidR="00626901" w:rsidRPr="00883ADF">
        <w:rPr>
          <w:rFonts w:ascii="Times New Roman" w:hAnsi="Times New Roman" w:cs="Times New Roman"/>
          <w:bCs/>
          <w:sz w:val="24"/>
          <w:szCs w:val="24"/>
        </w:rPr>
        <w:t xml:space="preserve"> </w:t>
      </w:r>
      <w:r w:rsidRPr="00883ADF">
        <w:rPr>
          <w:rFonts w:ascii="Times New Roman" w:hAnsi="Times New Roman" w:cs="Times New Roman"/>
          <w:bCs/>
          <w:sz w:val="24"/>
          <w:szCs w:val="24"/>
        </w:rPr>
        <w:t>that showcases both my research projects and my researcher personality.</w:t>
      </w:r>
    </w:p>
    <w:p w14:paraId="2D7B46F0" w14:textId="77777777" w:rsidR="005D3CD0" w:rsidRDefault="005D3CD0" w:rsidP="00501173">
      <w:pPr>
        <w:spacing w:after="0" w:line="480" w:lineRule="auto"/>
        <w:jc w:val="both"/>
        <w:rPr>
          <w:rFonts w:ascii="Times New Roman" w:hAnsi="Times New Roman" w:cs="Times New Roman"/>
          <w:sz w:val="24"/>
          <w:szCs w:val="24"/>
          <w:lang w:val="en-US"/>
        </w:rPr>
      </w:pPr>
    </w:p>
    <w:p w14:paraId="1EE04F10" w14:textId="1EFC0CCF" w:rsidR="00F47C75" w:rsidRDefault="004738EC" w:rsidP="00F47C75">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4</w:t>
      </w:r>
      <w:r w:rsidR="00F47C75" w:rsidRPr="00927BB1">
        <w:rPr>
          <w:rFonts w:ascii="Times New Roman" w:hAnsi="Times New Roman" w:cs="Times New Roman"/>
          <w:bCs/>
          <w:i/>
          <w:iCs/>
          <w:sz w:val="24"/>
          <w:szCs w:val="24"/>
        </w:rPr>
        <w:t>.</w:t>
      </w:r>
      <w:r w:rsidR="00587450" w:rsidRPr="00927BB1">
        <w:rPr>
          <w:rFonts w:ascii="Times New Roman" w:hAnsi="Times New Roman" w:cs="Times New Roman"/>
          <w:bCs/>
          <w:i/>
          <w:iCs/>
          <w:sz w:val="24"/>
          <w:szCs w:val="24"/>
        </w:rPr>
        <w:t>4</w:t>
      </w:r>
      <w:r w:rsidR="00F47C75" w:rsidRPr="00787B4F">
        <w:rPr>
          <w:rFonts w:ascii="Times New Roman" w:hAnsi="Times New Roman" w:cs="Times New Roman"/>
          <w:bCs/>
          <w:i/>
          <w:iCs/>
          <w:sz w:val="24"/>
          <w:szCs w:val="24"/>
        </w:rPr>
        <w:t xml:space="preserve"> ECR </w:t>
      </w:r>
      <w:r w:rsidR="00F47C75">
        <w:rPr>
          <w:rFonts w:ascii="Times New Roman" w:hAnsi="Times New Roman" w:cs="Times New Roman"/>
          <w:bCs/>
          <w:i/>
          <w:iCs/>
          <w:sz w:val="24"/>
          <w:szCs w:val="24"/>
        </w:rPr>
        <w:t>Accounting</w:t>
      </w:r>
      <w:r w:rsidR="00F47C75" w:rsidRPr="00787B4F">
        <w:rPr>
          <w:rFonts w:ascii="Times New Roman" w:hAnsi="Times New Roman" w:cs="Times New Roman"/>
          <w:bCs/>
          <w:i/>
          <w:iCs/>
          <w:sz w:val="24"/>
          <w:szCs w:val="24"/>
        </w:rPr>
        <w:t xml:space="preserve"> researcher profile pitch </w:t>
      </w:r>
      <w:r w:rsidR="00B610ED">
        <w:rPr>
          <w:rFonts w:ascii="Times New Roman" w:hAnsi="Times New Roman" w:cs="Times New Roman"/>
          <w:bCs/>
          <w:i/>
          <w:iCs/>
          <w:sz w:val="24"/>
          <w:szCs w:val="24"/>
        </w:rPr>
        <w:t>–</w:t>
      </w:r>
      <w:r w:rsidR="00927BB1">
        <w:rPr>
          <w:rFonts w:ascii="Times New Roman" w:hAnsi="Times New Roman" w:cs="Times New Roman"/>
          <w:bCs/>
          <w:i/>
          <w:iCs/>
          <w:sz w:val="24"/>
          <w:szCs w:val="24"/>
        </w:rPr>
        <w:t xml:space="preserve"> </w:t>
      </w:r>
      <w:r w:rsidR="00B610ED">
        <w:rPr>
          <w:rFonts w:ascii="Times New Roman" w:hAnsi="Times New Roman" w:cs="Times New Roman"/>
          <w:bCs/>
          <w:i/>
          <w:iCs/>
          <w:sz w:val="24"/>
          <w:szCs w:val="24"/>
        </w:rPr>
        <w:t xml:space="preserve">experimental accounting </w:t>
      </w:r>
      <w:r w:rsidR="00F47C75" w:rsidRPr="00787B4F">
        <w:rPr>
          <w:rFonts w:ascii="Times New Roman" w:hAnsi="Times New Roman" w:cs="Times New Roman"/>
          <w:bCs/>
          <w:i/>
          <w:iCs/>
          <w:sz w:val="24"/>
          <w:szCs w:val="24"/>
        </w:rPr>
        <w:t>(</w:t>
      </w:r>
      <w:r w:rsidR="00F47C75">
        <w:rPr>
          <w:rFonts w:ascii="Times New Roman" w:hAnsi="Times New Roman" w:cs="Times New Roman"/>
          <w:bCs/>
          <w:i/>
          <w:iCs/>
          <w:sz w:val="24"/>
          <w:szCs w:val="24"/>
        </w:rPr>
        <w:t>Brosnan</w:t>
      </w:r>
      <w:r w:rsidR="00F47C75" w:rsidRPr="00787B4F">
        <w:rPr>
          <w:rFonts w:ascii="Times New Roman" w:hAnsi="Times New Roman" w:cs="Times New Roman"/>
          <w:bCs/>
          <w:i/>
          <w:iCs/>
          <w:sz w:val="24"/>
          <w:szCs w:val="24"/>
        </w:rPr>
        <w:t>)</w:t>
      </w:r>
    </w:p>
    <w:p w14:paraId="1E45EA69" w14:textId="70AB5B34" w:rsidR="00F47C75" w:rsidRPr="003F3C98" w:rsidRDefault="00F47C75" w:rsidP="00F47C75">
      <w:pPr>
        <w:spacing w:after="0" w:line="480" w:lineRule="auto"/>
        <w:jc w:val="both"/>
        <w:rPr>
          <w:rFonts w:ascii="Times New Roman" w:hAnsi="Times New Roman" w:cs="Times New Roman"/>
          <w:bCs/>
          <w:sz w:val="24"/>
          <w:szCs w:val="24"/>
        </w:rPr>
      </w:pPr>
      <w:r w:rsidRPr="003F3C98">
        <w:rPr>
          <w:rFonts w:ascii="Times New Roman" w:hAnsi="Times New Roman" w:cs="Times New Roman"/>
          <w:bCs/>
          <w:sz w:val="24"/>
          <w:szCs w:val="24"/>
        </w:rPr>
        <w:t xml:space="preserve">As an ECR researcher at the </w:t>
      </w:r>
      <w:r w:rsidR="00FE27A3">
        <w:rPr>
          <w:rFonts w:ascii="Times New Roman" w:hAnsi="Times New Roman" w:cs="Times New Roman"/>
          <w:bCs/>
          <w:sz w:val="24"/>
          <w:szCs w:val="24"/>
        </w:rPr>
        <w:t>“</w:t>
      </w:r>
      <w:r w:rsidRPr="003F3C98">
        <w:rPr>
          <w:rFonts w:ascii="Times New Roman" w:hAnsi="Times New Roman" w:cs="Times New Roman"/>
          <w:bCs/>
          <w:sz w:val="24"/>
          <w:szCs w:val="24"/>
        </w:rPr>
        <w:t>pointy end</w:t>
      </w:r>
      <w:r w:rsidR="00FE27A3">
        <w:rPr>
          <w:rFonts w:ascii="Times New Roman" w:hAnsi="Times New Roman" w:cs="Times New Roman"/>
          <w:bCs/>
          <w:sz w:val="24"/>
          <w:szCs w:val="24"/>
        </w:rPr>
        <w:t>”</w:t>
      </w:r>
      <w:r w:rsidRPr="003F3C98">
        <w:rPr>
          <w:rFonts w:ascii="Times New Roman" w:hAnsi="Times New Roman" w:cs="Times New Roman"/>
          <w:bCs/>
          <w:sz w:val="24"/>
          <w:szCs w:val="24"/>
        </w:rPr>
        <w:t xml:space="preserve"> of </w:t>
      </w:r>
      <w:r w:rsidR="00FE27A3">
        <w:rPr>
          <w:rFonts w:ascii="Times New Roman" w:hAnsi="Times New Roman" w:cs="Times New Roman"/>
          <w:bCs/>
          <w:sz w:val="24"/>
          <w:szCs w:val="24"/>
        </w:rPr>
        <w:t>my</w:t>
      </w:r>
      <w:r w:rsidRPr="003F3C98">
        <w:rPr>
          <w:rFonts w:ascii="Times New Roman" w:hAnsi="Times New Roman" w:cs="Times New Roman"/>
          <w:bCs/>
          <w:sz w:val="24"/>
          <w:szCs w:val="24"/>
        </w:rPr>
        <w:t xml:space="preserve"> PhD, currently under examination, the RPP</w:t>
      </w:r>
      <w:r>
        <w:rPr>
          <w:rFonts w:ascii="Times New Roman" w:hAnsi="Times New Roman" w:cs="Times New Roman"/>
          <w:bCs/>
          <w:sz w:val="24"/>
          <w:szCs w:val="24"/>
        </w:rPr>
        <w:t xml:space="preserve"> </w:t>
      </w:r>
      <w:r w:rsidR="006331C4">
        <w:rPr>
          <w:rFonts w:ascii="Times New Roman" w:hAnsi="Times New Roman" w:cs="Times New Roman"/>
          <w:bCs/>
          <w:sz w:val="24"/>
          <w:szCs w:val="24"/>
        </w:rPr>
        <w:t xml:space="preserve">template </w:t>
      </w:r>
      <w:r>
        <w:rPr>
          <w:rFonts w:ascii="Times New Roman" w:hAnsi="Times New Roman" w:cs="Times New Roman"/>
          <w:bCs/>
          <w:sz w:val="24"/>
          <w:szCs w:val="24"/>
        </w:rPr>
        <w:t>tool</w:t>
      </w:r>
      <w:r w:rsidRPr="003F3C98">
        <w:rPr>
          <w:rFonts w:ascii="Times New Roman" w:hAnsi="Times New Roman" w:cs="Times New Roman"/>
          <w:bCs/>
          <w:sz w:val="24"/>
          <w:szCs w:val="24"/>
        </w:rPr>
        <w:t xml:space="preserve"> entering my realm has </w:t>
      </w:r>
      <w:r w:rsidR="0007665F">
        <w:rPr>
          <w:rFonts w:ascii="Times New Roman" w:hAnsi="Times New Roman" w:cs="Times New Roman"/>
          <w:bCs/>
          <w:sz w:val="24"/>
          <w:szCs w:val="24"/>
        </w:rPr>
        <w:t xml:space="preserve">had </w:t>
      </w:r>
      <w:r w:rsidRPr="003F3C98">
        <w:rPr>
          <w:rFonts w:ascii="Times New Roman" w:hAnsi="Times New Roman" w:cs="Times New Roman"/>
          <w:bCs/>
          <w:sz w:val="24"/>
          <w:szCs w:val="24"/>
        </w:rPr>
        <w:t>exquisite timing.</w:t>
      </w:r>
      <w:r>
        <w:rPr>
          <w:rStyle w:val="FootnoteReference"/>
          <w:rFonts w:ascii="Times New Roman" w:hAnsi="Times New Roman" w:cs="Times New Roman"/>
          <w:sz w:val="24"/>
          <w:szCs w:val="24"/>
        </w:rPr>
        <w:footnoteReference w:id="12"/>
      </w:r>
      <w:r w:rsidRPr="003F3C98">
        <w:rPr>
          <w:rFonts w:ascii="Times New Roman" w:hAnsi="Times New Roman" w:cs="Times New Roman"/>
          <w:bCs/>
          <w:sz w:val="24"/>
          <w:szCs w:val="24"/>
        </w:rPr>
        <w:t xml:space="preserve"> For me, the PhD has been a lonely journey. Suddenly I find myself in the wide-open world of experienced and reputable academic researchers, an exciting prospect as I seek collaborative opportunities that contrast starkly to the solitude of </w:t>
      </w:r>
      <w:r w:rsidR="0007665F">
        <w:rPr>
          <w:rFonts w:ascii="Times New Roman" w:hAnsi="Times New Roman" w:cs="Times New Roman"/>
          <w:bCs/>
          <w:sz w:val="24"/>
          <w:szCs w:val="24"/>
        </w:rPr>
        <w:t xml:space="preserve">my </w:t>
      </w:r>
      <w:r w:rsidRPr="003F3C98">
        <w:rPr>
          <w:rFonts w:ascii="Times New Roman" w:hAnsi="Times New Roman" w:cs="Times New Roman"/>
          <w:bCs/>
          <w:sz w:val="24"/>
          <w:szCs w:val="24"/>
        </w:rPr>
        <w:t xml:space="preserve">PhD (mostly) solo grind. </w:t>
      </w:r>
    </w:p>
    <w:p w14:paraId="7B3E9090" w14:textId="70D222E7" w:rsidR="00F47C75" w:rsidRPr="003F3C98" w:rsidRDefault="00F47C75" w:rsidP="00F47C75">
      <w:pPr>
        <w:spacing w:after="0" w:line="480" w:lineRule="auto"/>
        <w:ind w:firstLine="720"/>
        <w:jc w:val="both"/>
        <w:rPr>
          <w:rFonts w:ascii="Times New Roman" w:hAnsi="Times New Roman" w:cs="Times New Roman"/>
          <w:bCs/>
          <w:sz w:val="24"/>
          <w:szCs w:val="24"/>
        </w:rPr>
      </w:pPr>
      <w:r w:rsidRPr="003F3C98">
        <w:rPr>
          <w:rFonts w:ascii="Times New Roman" w:hAnsi="Times New Roman" w:cs="Times New Roman"/>
          <w:bCs/>
          <w:sz w:val="24"/>
          <w:szCs w:val="24"/>
        </w:rPr>
        <w:t>I have always thought of my PhD as an apprenticeship in research. Like all “tradies”, once qualified I am now ready to “ply my trade”</w:t>
      </w:r>
      <w:r w:rsidR="0007665F">
        <w:rPr>
          <w:rFonts w:ascii="Times New Roman" w:hAnsi="Times New Roman" w:cs="Times New Roman"/>
          <w:bCs/>
          <w:sz w:val="24"/>
          <w:szCs w:val="24"/>
        </w:rPr>
        <w:t>,</w:t>
      </w:r>
      <w:r w:rsidR="0007665F" w:rsidRPr="003F3C98">
        <w:rPr>
          <w:rFonts w:ascii="Times New Roman" w:hAnsi="Times New Roman" w:cs="Times New Roman"/>
          <w:bCs/>
          <w:sz w:val="24"/>
          <w:szCs w:val="24"/>
        </w:rPr>
        <w:t xml:space="preserve"> </w:t>
      </w:r>
      <w:proofErr w:type="gramStart"/>
      <w:r w:rsidRPr="003F3C98">
        <w:rPr>
          <w:rFonts w:ascii="Times New Roman" w:hAnsi="Times New Roman" w:cs="Times New Roman"/>
          <w:bCs/>
          <w:sz w:val="24"/>
          <w:szCs w:val="24"/>
        </w:rPr>
        <w:t>namely</w:t>
      </w:r>
      <w:proofErr w:type="gramEnd"/>
      <w:r w:rsidRPr="003F3C98">
        <w:rPr>
          <w:rFonts w:ascii="Times New Roman" w:hAnsi="Times New Roman" w:cs="Times New Roman"/>
          <w:bCs/>
          <w:sz w:val="24"/>
          <w:szCs w:val="24"/>
        </w:rPr>
        <w:t xml:space="preserve"> to work on collaborative projects in multiple, larger, and more diverse teams on a wide array of interesting and exciting projects. But why would any of these teams want or need me? If I cannot adequately answer that question to my own satisfaction, how can I convey to others my involvement in projects that will make a meaningful contribution?</w:t>
      </w:r>
      <w:r>
        <w:rPr>
          <w:rFonts w:ascii="Times New Roman" w:hAnsi="Times New Roman" w:cs="Times New Roman"/>
          <w:bCs/>
          <w:sz w:val="24"/>
          <w:szCs w:val="24"/>
        </w:rPr>
        <w:t xml:space="preserve"> </w:t>
      </w:r>
    </w:p>
    <w:p w14:paraId="2A3CDD06" w14:textId="3D6212EF" w:rsidR="00F47C75" w:rsidRPr="003F3C98" w:rsidRDefault="00F47C75" w:rsidP="00F47C75">
      <w:pPr>
        <w:spacing w:after="0" w:line="480" w:lineRule="auto"/>
        <w:ind w:firstLine="720"/>
        <w:jc w:val="both"/>
        <w:rPr>
          <w:rFonts w:ascii="Times New Roman" w:hAnsi="Times New Roman" w:cs="Times New Roman"/>
          <w:bCs/>
          <w:sz w:val="24"/>
          <w:szCs w:val="24"/>
        </w:rPr>
      </w:pPr>
      <w:r w:rsidRPr="003F3C98">
        <w:rPr>
          <w:rFonts w:ascii="Times New Roman" w:hAnsi="Times New Roman" w:cs="Times New Roman"/>
          <w:bCs/>
          <w:sz w:val="24"/>
          <w:szCs w:val="24"/>
        </w:rPr>
        <w:t xml:space="preserve">Exhibit </w:t>
      </w:r>
      <w:r w:rsidR="00912B18">
        <w:rPr>
          <w:rFonts w:ascii="Times New Roman" w:hAnsi="Times New Roman" w:cs="Times New Roman"/>
          <w:bCs/>
          <w:sz w:val="24"/>
          <w:szCs w:val="24"/>
        </w:rPr>
        <w:t>5</w:t>
      </w:r>
      <w:r w:rsidRPr="003F3C98">
        <w:rPr>
          <w:rFonts w:ascii="Times New Roman" w:hAnsi="Times New Roman" w:cs="Times New Roman"/>
          <w:bCs/>
          <w:sz w:val="24"/>
          <w:szCs w:val="24"/>
        </w:rPr>
        <w:t xml:space="preserve"> shows a worked example of the RPP </w:t>
      </w:r>
      <w:r w:rsidR="00E122D9">
        <w:rPr>
          <w:rFonts w:ascii="Times New Roman" w:hAnsi="Times New Roman" w:cs="Times New Roman"/>
          <w:bCs/>
          <w:sz w:val="24"/>
          <w:szCs w:val="24"/>
        </w:rPr>
        <w:t xml:space="preserve">template </w:t>
      </w:r>
      <w:r w:rsidRPr="003F3C98">
        <w:rPr>
          <w:rFonts w:ascii="Times New Roman" w:hAnsi="Times New Roman" w:cs="Times New Roman"/>
          <w:bCs/>
          <w:sz w:val="24"/>
          <w:szCs w:val="24"/>
        </w:rPr>
        <w:t xml:space="preserve">tool in which I pitch my researcher profile as an Accounting ECR researcher. The RPP tool shares much of its DNA with its </w:t>
      </w:r>
      <w:r>
        <w:rPr>
          <w:rFonts w:ascii="Times New Roman" w:hAnsi="Times New Roman" w:cs="Times New Roman"/>
          <w:bCs/>
          <w:sz w:val="24"/>
          <w:szCs w:val="24"/>
        </w:rPr>
        <w:t>parent</w:t>
      </w:r>
      <w:r w:rsidRPr="003F3C98">
        <w:rPr>
          <w:rFonts w:ascii="Times New Roman" w:hAnsi="Times New Roman" w:cs="Times New Roman"/>
          <w:bCs/>
          <w:sz w:val="24"/>
          <w:szCs w:val="24"/>
        </w:rPr>
        <w:t xml:space="preserve">, the PRF. Both templates excel in distilling complex ideas into straightforward, yet manageable and </w:t>
      </w:r>
      <w:r w:rsidR="0007665F">
        <w:rPr>
          <w:rFonts w:ascii="Times New Roman" w:hAnsi="Times New Roman" w:cs="Times New Roman"/>
          <w:bCs/>
          <w:sz w:val="24"/>
          <w:szCs w:val="24"/>
        </w:rPr>
        <w:t>inter</w:t>
      </w:r>
      <w:r w:rsidRPr="003F3C98">
        <w:rPr>
          <w:rFonts w:ascii="Times New Roman" w:hAnsi="Times New Roman" w:cs="Times New Roman"/>
          <w:bCs/>
          <w:sz w:val="24"/>
          <w:szCs w:val="24"/>
        </w:rPr>
        <w:t xml:space="preserve">linked, conversational chunks. The beauty of these conversational chunks is their ability to help me (initially) converse with myself as much as with other researchers. I find “self-conversations”, for </w:t>
      </w:r>
      <w:r>
        <w:rPr>
          <w:rFonts w:ascii="Times New Roman" w:hAnsi="Times New Roman" w:cs="Times New Roman"/>
          <w:bCs/>
          <w:sz w:val="24"/>
          <w:szCs w:val="24"/>
        </w:rPr>
        <w:t>lack</w:t>
      </w:r>
      <w:r w:rsidRPr="003F3C98">
        <w:rPr>
          <w:rFonts w:ascii="Times New Roman" w:hAnsi="Times New Roman" w:cs="Times New Roman"/>
          <w:bCs/>
          <w:sz w:val="24"/>
          <w:szCs w:val="24"/>
        </w:rPr>
        <w:t xml:space="preserve"> of a better term, are necessary for me to help arrest the feeling of imposter syndrome that has been ever present from the earliest stages of my academic career. No matter how much I learn and achieve, the only guaranteed result is seeing how much more there is to learn and achieve. </w:t>
      </w:r>
    </w:p>
    <w:p w14:paraId="7BF7FAA1" w14:textId="77777777" w:rsidR="00F47C75" w:rsidRPr="003F3C98" w:rsidRDefault="00F47C75" w:rsidP="00F47C75">
      <w:pPr>
        <w:spacing w:after="0" w:line="480" w:lineRule="auto"/>
        <w:ind w:firstLine="720"/>
        <w:jc w:val="both"/>
        <w:rPr>
          <w:rFonts w:ascii="Times New Roman" w:hAnsi="Times New Roman" w:cs="Times New Roman"/>
          <w:bCs/>
          <w:sz w:val="24"/>
          <w:szCs w:val="24"/>
        </w:rPr>
      </w:pPr>
      <w:r w:rsidRPr="003F3C98">
        <w:rPr>
          <w:rFonts w:ascii="Times New Roman" w:hAnsi="Times New Roman" w:cs="Times New Roman"/>
          <w:bCs/>
          <w:sz w:val="24"/>
          <w:szCs w:val="24"/>
        </w:rPr>
        <w:t xml:space="preserve">The RPP process helps me understand myself as a researcher. It brings my skills, </w:t>
      </w:r>
      <w:proofErr w:type="gramStart"/>
      <w:r w:rsidRPr="003F3C98">
        <w:rPr>
          <w:rFonts w:ascii="Times New Roman" w:hAnsi="Times New Roman" w:cs="Times New Roman"/>
          <w:bCs/>
          <w:sz w:val="24"/>
          <w:szCs w:val="24"/>
        </w:rPr>
        <w:t>interests</w:t>
      </w:r>
      <w:proofErr w:type="gramEnd"/>
      <w:r w:rsidRPr="003F3C98">
        <w:rPr>
          <w:rFonts w:ascii="Times New Roman" w:hAnsi="Times New Roman" w:cs="Times New Roman"/>
          <w:bCs/>
          <w:sz w:val="24"/>
          <w:szCs w:val="24"/>
        </w:rPr>
        <w:t xml:space="preserve"> and potential contributions into sharper focus. For me, the real genius of the older PRF </w:t>
      </w:r>
      <w:r w:rsidRPr="003F3C98">
        <w:rPr>
          <w:rFonts w:ascii="Times New Roman" w:hAnsi="Times New Roman" w:cs="Times New Roman"/>
          <w:bCs/>
          <w:sz w:val="24"/>
          <w:szCs w:val="24"/>
        </w:rPr>
        <w:lastRenderedPageBreak/>
        <w:t xml:space="preserve">is not the process of formally completing and circulating the template, although that is an important </w:t>
      </w:r>
      <w:proofErr w:type="gramStart"/>
      <w:r w:rsidRPr="003F3C98">
        <w:rPr>
          <w:rFonts w:ascii="Times New Roman" w:hAnsi="Times New Roman" w:cs="Times New Roman"/>
          <w:bCs/>
          <w:sz w:val="24"/>
          <w:szCs w:val="24"/>
        </w:rPr>
        <w:t>outcome in its own right</w:t>
      </w:r>
      <w:proofErr w:type="gramEnd"/>
      <w:r w:rsidRPr="003F3C98">
        <w:rPr>
          <w:rFonts w:ascii="Times New Roman" w:hAnsi="Times New Roman" w:cs="Times New Roman"/>
          <w:bCs/>
          <w:sz w:val="24"/>
          <w:szCs w:val="24"/>
        </w:rPr>
        <w:t xml:space="preserve">. But rather the real benefit is the instinctive training it provides for unplanned research conversations with colleagues. Much like a </w:t>
      </w:r>
      <w:proofErr w:type="gramStart"/>
      <w:r w:rsidRPr="003F3C98">
        <w:rPr>
          <w:rFonts w:ascii="Times New Roman" w:hAnsi="Times New Roman" w:cs="Times New Roman"/>
          <w:bCs/>
          <w:sz w:val="24"/>
          <w:szCs w:val="24"/>
        </w:rPr>
        <w:t>gymnast trains</w:t>
      </w:r>
      <w:proofErr w:type="gramEnd"/>
      <w:r w:rsidRPr="003F3C98">
        <w:rPr>
          <w:rFonts w:ascii="Times New Roman" w:hAnsi="Times New Roman" w:cs="Times New Roman"/>
          <w:bCs/>
          <w:sz w:val="24"/>
          <w:szCs w:val="24"/>
        </w:rPr>
        <w:t xml:space="preserve"> to commit their movements to muscle memory, an ECR, like me, can use the PRF template to commit to memory the key elements experienced researchers want and need to know. No matter what </w:t>
      </w:r>
      <w:proofErr w:type="gramStart"/>
      <w:r>
        <w:rPr>
          <w:rFonts w:ascii="Times New Roman" w:hAnsi="Times New Roman" w:cs="Times New Roman"/>
          <w:bCs/>
          <w:sz w:val="24"/>
          <w:szCs w:val="24"/>
        </w:rPr>
        <w:t xml:space="preserve">is </w:t>
      </w:r>
      <w:r w:rsidRPr="003F3C98">
        <w:rPr>
          <w:rFonts w:ascii="Times New Roman" w:hAnsi="Times New Roman" w:cs="Times New Roman"/>
          <w:bCs/>
          <w:sz w:val="24"/>
          <w:szCs w:val="24"/>
        </w:rPr>
        <w:t>your standing in the academic community</w:t>
      </w:r>
      <w:proofErr w:type="gramEnd"/>
      <w:r w:rsidRPr="003F3C98">
        <w:rPr>
          <w:rFonts w:ascii="Times New Roman" w:hAnsi="Times New Roman" w:cs="Times New Roman"/>
          <w:bCs/>
          <w:sz w:val="24"/>
          <w:szCs w:val="24"/>
        </w:rPr>
        <w:t xml:space="preserve">, one certainty is </w:t>
      </w:r>
      <w:r>
        <w:rPr>
          <w:rFonts w:ascii="Times New Roman" w:hAnsi="Times New Roman" w:cs="Times New Roman"/>
          <w:bCs/>
          <w:sz w:val="24"/>
          <w:szCs w:val="24"/>
        </w:rPr>
        <w:t xml:space="preserve">that </w:t>
      </w:r>
      <w:r w:rsidRPr="003F3C98">
        <w:rPr>
          <w:rFonts w:ascii="Times New Roman" w:hAnsi="Times New Roman" w:cs="Times New Roman"/>
          <w:bCs/>
          <w:sz w:val="24"/>
          <w:szCs w:val="24"/>
        </w:rPr>
        <w:t xml:space="preserve">you will be time poor. The RPP </w:t>
      </w:r>
      <w:r>
        <w:rPr>
          <w:rFonts w:ascii="Times New Roman" w:hAnsi="Times New Roman" w:cs="Times New Roman"/>
          <w:bCs/>
          <w:sz w:val="24"/>
          <w:szCs w:val="24"/>
        </w:rPr>
        <w:t>tool</w:t>
      </w:r>
      <w:r w:rsidRPr="003F3C98">
        <w:rPr>
          <w:rFonts w:ascii="Times New Roman" w:hAnsi="Times New Roman" w:cs="Times New Roman"/>
          <w:bCs/>
          <w:sz w:val="24"/>
          <w:szCs w:val="24"/>
        </w:rPr>
        <w:t xml:space="preserve"> has already begun to help fulfil the same function for pitching me as a researcher that the PRF has for pitching my research. </w:t>
      </w:r>
    </w:p>
    <w:p w14:paraId="4B2977C7" w14:textId="3459551C" w:rsidR="00F47C75" w:rsidRDefault="00F47C75" w:rsidP="0001547B">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Therefore,</w:t>
      </w:r>
      <w:r w:rsidRPr="003F3C98">
        <w:rPr>
          <w:rFonts w:ascii="Times New Roman" w:hAnsi="Times New Roman" w:cs="Times New Roman"/>
          <w:bCs/>
          <w:sz w:val="24"/>
          <w:szCs w:val="24"/>
        </w:rPr>
        <w:t xml:space="preserve"> the real benefits to the RPP</w:t>
      </w:r>
      <w:r>
        <w:rPr>
          <w:rFonts w:ascii="Times New Roman" w:hAnsi="Times New Roman" w:cs="Times New Roman"/>
          <w:bCs/>
          <w:sz w:val="24"/>
          <w:szCs w:val="24"/>
        </w:rPr>
        <w:t xml:space="preserve"> tool</w:t>
      </w:r>
      <w:r w:rsidRPr="003F3C98">
        <w:rPr>
          <w:rFonts w:ascii="Times New Roman" w:hAnsi="Times New Roman" w:cs="Times New Roman"/>
          <w:bCs/>
          <w:sz w:val="24"/>
          <w:szCs w:val="24"/>
        </w:rPr>
        <w:t xml:space="preserve">, is the ability to get ideas straight in my own head. However, the flexibility of both frameworks allows the communication to travel beyond the bounds of my own </w:t>
      </w:r>
      <w:r>
        <w:rPr>
          <w:rFonts w:ascii="Times New Roman" w:hAnsi="Times New Roman" w:cs="Times New Roman"/>
          <w:bCs/>
          <w:sz w:val="24"/>
          <w:szCs w:val="24"/>
        </w:rPr>
        <w:t>thinking</w:t>
      </w:r>
      <w:r w:rsidRPr="003F3C98">
        <w:rPr>
          <w:rFonts w:ascii="Times New Roman" w:hAnsi="Times New Roman" w:cs="Times New Roman"/>
          <w:bCs/>
          <w:sz w:val="24"/>
          <w:szCs w:val="24"/>
        </w:rPr>
        <w:t xml:space="preserve"> and into worthwhile conversations with my colleagues and peers. Although I have not had the chance to formally use the RPP template </w:t>
      </w:r>
      <w:r w:rsidR="0007665F">
        <w:rPr>
          <w:rFonts w:ascii="Times New Roman" w:hAnsi="Times New Roman" w:cs="Times New Roman"/>
          <w:bCs/>
          <w:sz w:val="24"/>
          <w:szCs w:val="24"/>
        </w:rPr>
        <w:t xml:space="preserve">much beyond my initial preparation for the purpose of </w:t>
      </w:r>
      <w:r w:rsidR="006C00D7">
        <w:rPr>
          <w:rFonts w:ascii="Times New Roman" w:hAnsi="Times New Roman" w:cs="Times New Roman"/>
          <w:bCs/>
          <w:sz w:val="24"/>
          <w:szCs w:val="24"/>
        </w:rPr>
        <w:t>the current</w:t>
      </w:r>
      <w:r w:rsidR="0007665F">
        <w:rPr>
          <w:rFonts w:ascii="Times New Roman" w:hAnsi="Times New Roman" w:cs="Times New Roman"/>
          <w:bCs/>
          <w:sz w:val="24"/>
          <w:szCs w:val="24"/>
        </w:rPr>
        <w:t xml:space="preserve"> study</w:t>
      </w:r>
      <w:r w:rsidRPr="003F3C98">
        <w:rPr>
          <w:rFonts w:ascii="Times New Roman" w:hAnsi="Times New Roman" w:cs="Times New Roman"/>
          <w:bCs/>
          <w:sz w:val="24"/>
          <w:szCs w:val="24"/>
        </w:rPr>
        <w:t xml:space="preserve">, I have already begun to </w:t>
      </w:r>
      <w:r>
        <w:rPr>
          <w:rFonts w:ascii="Times New Roman" w:hAnsi="Times New Roman" w:cs="Times New Roman"/>
          <w:bCs/>
          <w:sz w:val="24"/>
          <w:szCs w:val="24"/>
        </w:rPr>
        <w:t>reflect on how</w:t>
      </w:r>
      <w:r w:rsidRPr="003F3C98">
        <w:rPr>
          <w:rFonts w:ascii="Times New Roman" w:hAnsi="Times New Roman" w:cs="Times New Roman"/>
          <w:bCs/>
          <w:sz w:val="24"/>
          <w:szCs w:val="24"/>
        </w:rPr>
        <w:t xml:space="preserve"> to </w:t>
      </w:r>
      <w:r>
        <w:rPr>
          <w:rFonts w:ascii="Times New Roman" w:hAnsi="Times New Roman" w:cs="Times New Roman"/>
          <w:bCs/>
          <w:sz w:val="24"/>
          <w:szCs w:val="24"/>
        </w:rPr>
        <w:t>begin</w:t>
      </w:r>
      <w:r w:rsidRPr="003F3C98">
        <w:rPr>
          <w:rFonts w:ascii="Times New Roman" w:hAnsi="Times New Roman" w:cs="Times New Roman"/>
          <w:bCs/>
          <w:sz w:val="24"/>
          <w:szCs w:val="24"/>
        </w:rPr>
        <w:t xml:space="preserve"> research projects with colleagues and effectively convey how my involvement will make a meaningful contribution to those projects.</w:t>
      </w:r>
      <w:r>
        <w:rPr>
          <w:rFonts w:ascii="Times New Roman" w:hAnsi="Times New Roman" w:cs="Times New Roman"/>
          <w:bCs/>
          <w:sz w:val="24"/>
          <w:szCs w:val="24"/>
        </w:rPr>
        <w:t xml:space="preserve"> Post </w:t>
      </w:r>
      <w:r w:rsidRPr="003F3C98">
        <w:rPr>
          <w:rFonts w:ascii="Times New Roman" w:hAnsi="Times New Roman" w:cs="Times New Roman"/>
          <w:bCs/>
          <w:sz w:val="24"/>
          <w:szCs w:val="24"/>
        </w:rPr>
        <w:t>PhD</w:t>
      </w:r>
      <w:r>
        <w:rPr>
          <w:rFonts w:ascii="Times New Roman" w:hAnsi="Times New Roman" w:cs="Times New Roman"/>
          <w:bCs/>
          <w:sz w:val="24"/>
          <w:szCs w:val="24"/>
        </w:rPr>
        <w:t>,</w:t>
      </w:r>
      <w:r w:rsidRPr="003F3C98">
        <w:rPr>
          <w:rFonts w:ascii="Times New Roman" w:hAnsi="Times New Roman" w:cs="Times New Roman"/>
          <w:bCs/>
          <w:sz w:val="24"/>
          <w:szCs w:val="24"/>
        </w:rPr>
        <w:t xml:space="preserve"> </w:t>
      </w:r>
      <w:r>
        <w:rPr>
          <w:rFonts w:ascii="Times New Roman" w:hAnsi="Times New Roman" w:cs="Times New Roman"/>
          <w:bCs/>
          <w:sz w:val="24"/>
          <w:szCs w:val="24"/>
        </w:rPr>
        <w:t>as I</w:t>
      </w:r>
      <w:r w:rsidRPr="003F3C98">
        <w:rPr>
          <w:rFonts w:ascii="Times New Roman" w:hAnsi="Times New Roman" w:cs="Times New Roman"/>
          <w:bCs/>
          <w:sz w:val="24"/>
          <w:szCs w:val="24"/>
        </w:rPr>
        <w:t xml:space="preserve"> seek to supervise other HDR candidates, I will be encouraging the use of the RPP and PRF </w:t>
      </w:r>
      <w:r>
        <w:rPr>
          <w:rFonts w:ascii="Times New Roman" w:hAnsi="Times New Roman" w:cs="Times New Roman"/>
          <w:bCs/>
          <w:sz w:val="24"/>
          <w:szCs w:val="24"/>
        </w:rPr>
        <w:t>tools</w:t>
      </w:r>
      <w:r w:rsidRPr="003F3C98">
        <w:rPr>
          <w:rFonts w:ascii="Times New Roman" w:hAnsi="Times New Roman" w:cs="Times New Roman"/>
          <w:bCs/>
          <w:sz w:val="24"/>
          <w:szCs w:val="24"/>
        </w:rPr>
        <w:t xml:space="preserve"> as way</w:t>
      </w:r>
      <w:r w:rsidR="0007665F">
        <w:rPr>
          <w:rFonts w:ascii="Times New Roman" w:hAnsi="Times New Roman" w:cs="Times New Roman"/>
          <w:bCs/>
          <w:sz w:val="24"/>
          <w:szCs w:val="24"/>
        </w:rPr>
        <w:t>s</w:t>
      </w:r>
      <w:r w:rsidRPr="003F3C98">
        <w:rPr>
          <w:rFonts w:ascii="Times New Roman" w:hAnsi="Times New Roman" w:cs="Times New Roman"/>
          <w:bCs/>
          <w:sz w:val="24"/>
          <w:szCs w:val="24"/>
        </w:rPr>
        <w:t xml:space="preserve"> </w:t>
      </w:r>
      <w:r>
        <w:rPr>
          <w:rFonts w:ascii="Times New Roman" w:hAnsi="Times New Roman" w:cs="Times New Roman"/>
          <w:bCs/>
          <w:sz w:val="24"/>
          <w:szCs w:val="24"/>
        </w:rPr>
        <w:t>of</w:t>
      </w:r>
      <w:r w:rsidRPr="003F3C98">
        <w:rPr>
          <w:rFonts w:ascii="Times New Roman" w:hAnsi="Times New Roman" w:cs="Times New Roman"/>
          <w:bCs/>
          <w:sz w:val="24"/>
          <w:szCs w:val="24"/>
        </w:rPr>
        <w:t xml:space="preserve"> organis</w:t>
      </w:r>
      <w:r>
        <w:rPr>
          <w:rFonts w:ascii="Times New Roman" w:hAnsi="Times New Roman" w:cs="Times New Roman"/>
          <w:bCs/>
          <w:sz w:val="24"/>
          <w:szCs w:val="24"/>
        </w:rPr>
        <w:t>ing</w:t>
      </w:r>
      <w:r w:rsidRPr="003F3C98">
        <w:rPr>
          <w:rFonts w:ascii="Times New Roman" w:hAnsi="Times New Roman" w:cs="Times New Roman"/>
          <w:bCs/>
          <w:sz w:val="24"/>
          <w:szCs w:val="24"/>
        </w:rPr>
        <w:t>, develop</w:t>
      </w:r>
      <w:r>
        <w:rPr>
          <w:rFonts w:ascii="Times New Roman" w:hAnsi="Times New Roman" w:cs="Times New Roman"/>
          <w:bCs/>
          <w:sz w:val="24"/>
          <w:szCs w:val="24"/>
        </w:rPr>
        <w:t>ing</w:t>
      </w:r>
      <w:r w:rsidRPr="003F3C98">
        <w:rPr>
          <w:rFonts w:ascii="Times New Roman" w:hAnsi="Times New Roman" w:cs="Times New Roman"/>
          <w:bCs/>
          <w:sz w:val="24"/>
          <w:szCs w:val="24"/>
        </w:rPr>
        <w:t>, and communicat</w:t>
      </w:r>
      <w:r>
        <w:rPr>
          <w:rFonts w:ascii="Times New Roman" w:hAnsi="Times New Roman" w:cs="Times New Roman"/>
          <w:bCs/>
          <w:sz w:val="24"/>
          <w:szCs w:val="24"/>
        </w:rPr>
        <w:t>ing</w:t>
      </w:r>
      <w:r w:rsidRPr="003F3C98">
        <w:rPr>
          <w:rFonts w:ascii="Times New Roman" w:hAnsi="Times New Roman" w:cs="Times New Roman"/>
          <w:bCs/>
          <w:sz w:val="24"/>
          <w:szCs w:val="24"/>
        </w:rPr>
        <w:t xml:space="preserve"> </w:t>
      </w:r>
      <w:r w:rsidR="0007665F">
        <w:rPr>
          <w:rFonts w:ascii="Times New Roman" w:hAnsi="Times New Roman" w:cs="Times New Roman"/>
          <w:bCs/>
          <w:sz w:val="24"/>
          <w:szCs w:val="24"/>
        </w:rPr>
        <w:t>research (and researcher)</w:t>
      </w:r>
      <w:r w:rsidR="0007665F" w:rsidRPr="003F3C98">
        <w:rPr>
          <w:rFonts w:ascii="Times New Roman" w:hAnsi="Times New Roman" w:cs="Times New Roman"/>
          <w:bCs/>
          <w:sz w:val="24"/>
          <w:szCs w:val="24"/>
        </w:rPr>
        <w:t xml:space="preserve"> </w:t>
      </w:r>
      <w:r w:rsidRPr="003F3C98">
        <w:rPr>
          <w:rFonts w:ascii="Times New Roman" w:hAnsi="Times New Roman" w:cs="Times New Roman"/>
          <w:bCs/>
          <w:sz w:val="24"/>
          <w:szCs w:val="24"/>
        </w:rPr>
        <w:t>thoughts and ideas.</w:t>
      </w:r>
    </w:p>
    <w:p w14:paraId="4C7C97E2" w14:textId="77777777" w:rsidR="00F47C75" w:rsidRDefault="00F47C75" w:rsidP="00F47C75">
      <w:pPr>
        <w:spacing w:after="0" w:line="480" w:lineRule="auto"/>
        <w:jc w:val="both"/>
        <w:rPr>
          <w:rFonts w:ascii="Times New Roman" w:hAnsi="Times New Roman" w:cs="Times New Roman"/>
          <w:sz w:val="24"/>
          <w:szCs w:val="24"/>
          <w:lang w:val="en-US"/>
        </w:rPr>
      </w:pPr>
    </w:p>
    <w:p w14:paraId="740747D8" w14:textId="77777777" w:rsidR="004738EC" w:rsidRDefault="004738EC">
      <w:pPr>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7BEE697F" w14:textId="4ED8F3A1" w:rsidR="00CB48DD" w:rsidRPr="0001547B" w:rsidRDefault="004738EC" w:rsidP="00CB48DD">
      <w:pPr>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lastRenderedPageBreak/>
        <w:t>4</w:t>
      </w:r>
      <w:r w:rsidR="00CB48DD" w:rsidRPr="0001547B">
        <w:rPr>
          <w:rFonts w:ascii="Times New Roman" w:hAnsi="Times New Roman" w:cs="Times New Roman"/>
          <w:i/>
          <w:iCs/>
          <w:sz w:val="24"/>
          <w:szCs w:val="24"/>
          <w:lang w:val="en-US"/>
        </w:rPr>
        <w:t xml:space="preserve">.5 </w:t>
      </w:r>
      <w:r w:rsidR="00935737">
        <w:rPr>
          <w:rFonts w:ascii="Times New Roman" w:hAnsi="Times New Roman" w:cs="Times New Roman"/>
          <w:i/>
          <w:iCs/>
          <w:sz w:val="24"/>
          <w:szCs w:val="24"/>
          <w:lang w:val="en-US"/>
        </w:rPr>
        <w:t>Transitioning</w:t>
      </w:r>
      <w:r w:rsidR="00BD0B60">
        <w:rPr>
          <w:rFonts w:ascii="Times New Roman" w:hAnsi="Times New Roman" w:cs="Times New Roman"/>
          <w:i/>
          <w:iCs/>
          <w:sz w:val="24"/>
          <w:szCs w:val="24"/>
          <w:lang w:val="en-US"/>
        </w:rPr>
        <w:t xml:space="preserve"> </w:t>
      </w:r>
      <w:r w:rsidR="00BD0B60" w:rsidRPr="0001547B">
        <w:rPr>
          <w:rFonts w:ascii="Times New Roman" w:hAnsi="Times New Roman" w:cs="Times New Roman"/>
          <w:i/>
          <w:iCs/>
          <w:sz w:val="24"/>
          <w:szCs w:val="24"/>
          <w:lang w:val="en-US"/>
        </w:rPr>
        <w:t xml:space="preserve">ECR </w:t>
      </w:r>
      <w:r w:rsidR="00CB48DD" w:rsidRPr="0001547B">
        <w:rPr>
          <w:rFonts w:ascii="Times New Roman" w:hAnsi="Times New Roman" w:cs="Times New Roman"/>
          <w:i/>
          <w:iCs/>
          <w:sz w:val="24"/>
          <w:szCs w:val="24"/>
          <w:lang w:val="en-US"/>
        </w:rPr>
        <w:t>Accounting researcher profile pitch (Ratiu)</w:t>
      </w:r>
    </w:p>
    <w:p w14:paraId="045217EA" w14:textId="5E883705" w:rsidR="00CB48DD" w:rsidRPr="00CB48DD" w:rsidRDefault="00CB48DD" w:rsidP="00CB48DD">
      <w:pPr>
        <w:spacing w:after="0" w:line="480" w:lineRule="auto"/>
        <w:jc w:val="both"/>
        <w:rPr>
          <w:rFonts w:ascii="Times New Roman" w:hAnsi="Times New Roman" w:cs="Times New Roman"/>
          <w:sz w:val="24"/>
          <w:szCs w:val="24"/>
          <w:lang w:val="en-US"/>
        </w:rPr>
      </w:pPr>
      <w:r w:rsidRPr="00CB48DD">
        <w:rPr>
          <w:rFonts w:ascii="Times New Roman" w:hAnsi="Times New Roman" w:cs="Times New Roman"/>
          <w:sz w:val="24"/>
          <w:szCs w:val="24"/>
          <w:lang w:val="en-US"/>
        </w:rPr>
        <w:t xml:space="preserve">Exhibit </w:t>
      </w:r>
      <w:r w:rsidR="00F40568">
        <w:rPr>
          <w:rFonts w:ascii="Times New Roman" w:hAnsi="Times New Roman" w:cs="Times New Roman"/>
          <w:sz w:val="24"/>
          <w:szCs w:val="24"/>
          <w:lang w:val="en-US"/>
        </w:rPr>
        <w:t>6</w:t>
      </w:r>
      <w:r w:rsidRPr="00CB48DD">
        <w:rPr>
          <w:rFonts w:ascii="Times New Roman" w:hAnsi="Times New Roman" w:cs="Times New Roman"/>
          <w:sz w:val="24"/>
          <w:szCs w:val="24"/>
          <w:lang w:val="en-US"/>
        </w:rPr>
        <w:t xml:space="preserve"> shows a worked example of the RPP </w:t>
      </w:r>
      <w:r w:rsidR="00E122D9">
        <w:rPr>
          <w:rFonts w:ascii="Times New Roman" w:hAnsi="Times New Roman" w:cs="Times New Roman"/>
          <w:sz w:val="24"/>
          <w:szCs w:val="24"/>
          <w:lang w:val="en-US"/>
        </w:rPr>
        <w:t xml:space="preserve">template </w:t>
      </w:r>
      <w:r w:rsidRPr="00CB48DD">
        <w:rPr>
          <w:rFonts w:ascii="Times New Roman" w:hAnsi="Times New Roman" w:cs="Times New Roman"/>
          <w:sz w:val="24"/>
          <w:szCs w:val="24"/>
          <w:lang w:val="en-US"/>
        </w:rPr>
        <w:t xml:space="preserve">tool </w:t>
      </w:r>
      <w:r w:rsidR="00BB27E5">
        <w:rPr>
          <w:rFonts w:ascii="Times New Roman" w:hAnsi="Times New Roman" w:cs="Times New Roman"/>
          <w:sz w:val="24"/>
          <w:szCs w:val="24"/>
          <w:lang w:val="en-US"/>
        </w:rPr>
        <w:t>portraying me as</w:t>
      </w:r>
      <w:r w:rsidRPr="00CB48DD">
        <w:rPr>
          <w:rFonts w:ascii="Times New Roman" w:hAnsi="Times New Roman" w:cs="Times New Roman"/>
          <w:sz w:val="24"/>
          <w:szCs w:val="24"/>
          <w:lang w:val="en-US"/>
        </w:rPr>
        <w:t xml:space="preserve"> an accounting academic who is currently transitioning from ECR to MCR. </w:t>
      </w:r>
      <w:r w:rsidR="003A31B6">
        <w:rPr>
          <w:rFonts w:ascii="Times New Roman" w:hAnsi="Times New Roman" w:cs="Times New Roman"/>
          <w:sz w:val="24"/>
          <w:szCs w:val="24"/>
          <w:lang w:val="en-US"/>
        </w:rPr>
        <w:t>Many years ago, a</w:t>
      </w:r>
      <w:r w:rsidRPr="00CB48DD">
        <w:rPr>
          <w:rFonts w:ascii="Times New Roman" w:hAnsi="Times New Roman" w:cs="Times New Roman"/>
          <w:sz w:val="24"/>
          <w:szCs w:val="24"/>
          <w:lang w:val="en-US"/>
        </w:rPr>
        <w:t>t the crossroads of finishing my PhD and going on the job market</w:t>
      </w:r>
      <w:r w:rsidR="0062159D">
        <w:rPr>
          <w:rFonts w:ascii="Times New Roman" w:hAnsi="Times New Roman" w:cs="Times New Roman"/>
          <w:sz w:val="24"/>
          <w:szCs w:val="24"/>
          <w:lang w:val="en-US"/>
        </w:rPr>
        <w:t>,</w:t>
      </w:r>
      <w:r w:rsidRPr="00CB48DD">
        <w:rPr>
          <w:rFonts w:ascii="Times New Roman" w:hAnsi="Times New Roman" w:cs="Times New Roman"/>
          <w:sz w:val="24"/>
          <w:szCs w:val="24"/>
          <w:lang w:val="en-US"/>
        </w:rPr>
        <w:t xml:space="preserve"> I asked Professor Faff permission to use the PRF which he had pitched </w:t>
      </w:r>
      <w:r w:rsidR="009E5898">
        <w:rPr>
          <w:rFonts w:ascii="Times New Roman" w:hAnsi="Times New Roman" w:cs="Times New Roman"/>
          <w:sz w:val="24"/>
          <w:szCs w:val="24"/>
          <w:lang w:val="en-US"/>
        </w:rPr>
        <w:t xml:space="preserve">several months </w:t>
      </w:r>
      <w:r w:rsidRPr="00CB48DD">
        <w:rPr>
          <w:rFonts w:ascii="Times New Roman" w:hAnsi="Times New Roman" w:cs="Times New Roman"/>
          <w:sz w:val="24"/>
          <w:szCs w:val="24"/>
          <w:lang w:val="en-US"/>
        </w:rPr>
        <w:t xml:space="preserve">earlier at </w:t>
      </w:r>
      <w:r w:rsidR="009E5898">
        <w:rPr>
          <w:rFonts w:ascii="Times New Roman" w:hAnsi="Times New Roman" w:cs="Times New Roman"/>
          <w:sz w:val="24"/>
          <w:szCs w:val="24"/>
          <w:lang w:val="en-US"/>
        </w:rPr>
        <w:t xml:space="preserve">the </w:t>
      </w:r>
      <w:r w:rsidRPr="00CB48DD">
        <w:rPr>
          <w:rFonts w:ascii="Times New Roman" w:hAnsi="Times New Roman" w:cs="Times New Roman"/>
          <w:sz w:val="24"/>
          <w:szCs w:val="24"/>
          <w:lang w:val="en-US"/>
        </w:rPr>
        <w:t xml:space="preserve">AMIS Conference in Bucharest in 2013. It was the first time </w:t>
      </w:r>
      <w:r w:rsidR="009C18D5">
        <w:rPr>
          <w:rFonts w:ascii="Times New Roman" w:hAnsi="Times New Roman" w:cs="Times New Roman"/>
          <w:sz w:val="24"/>
          <w:szCs w:val="24"/>
          <w:lang w:val="en-US"/>
        </w:rPr>
        <w:t xml:space="preserve">I had used </w:t>
      </w:r>
      <w:r w:rsidRPr="00CB48DD">
        <w:rPr>
          <w:rFonts w:ascii="Times New Roman" w:hAnsi="Times New Roman" w:cs="Times New Roman"/>
          <w:sz w:val="24"/>
          <w:szCs w:val="24"/>
          <w:lang w:val="en-US"/>
        </w:rPr>
        <w:t xml:space="preserve">the PRF, and it </w:t>
      </w:r>
      <w:r w:rsidR="009C18D5">
        <w:rPr>
          <w:rFonts w:ascii="Times New Roman" w:hAnsi="Times New Roman" w:cs="Times New Roman"/>
          <w:sz w:val="24"/>
          <w:szCs w:val="24"/>
          <w:lang w:val="en-US"/>
        </w:rPr>
        <w:t xml:space="preserve">helped me in </w:t>
      </w:r>
      <w:r w:rsidRPr="00CB48DD">
        <w:rPr>
          <w:rFonts w:ascii="Times New Roman" w:hAnsi="Times New Roman" w:cs="Times New Roman"/>
          <w:sz w:val="24"/>
          <w:szCs w:val="24"/>
          <w:lang w:val="en-US"/>
        </w:rPr>
        <w:t>get</w:t>
      </w:r>
      <w:r w:rsidR="009C18D5">
        <w:rPr>
          <w:rFonts w:ascii="Times New Roman" w:hAnsi="Times New Roman" w:cs="Times New Roman"/>
          <w:sz w:val="24"/>
          <w:szCs w:val="24"/>
          <w:lang w:val="en-US"/>
        </w:rPr>
        <w:t>ting</w:t>
      </w:r>
      <w:r w:rsidRPr="00CB48DD">
        <w:rPr>
          <w:rFonts w:ascii="Times New Roman" w:hAnsi="Times New Roman" w:cs="Times New Roman"/>
          <w:sz w:val="24"/>
          <w:szCs w:val="24"/>
          <w:lang w:val="en-US"/>
        </w:rPr>
        <w:t xml:space="preserve"> a postdoctoral position. </w:t>
      </w:r>
      <w:r w:rsidR="009C18D5">
        <w:rPr>
          <w:rFonts w:ascii="Times New Roman" w:hAnsi="Times New Roman" w:cs="Times New Roman"/>
          <w:sz w:val="24"/>
          <w:szCs w:val="24"/>
          <w:lang w:val="en-US"/>
        </w:rPr>
        <w:t>Based on this PRF, i</w:t>
      </w:r>
      <w:r w:rsidRPr="00CB48DD">
        <w:rPr>
          <w:rFonts w:ascii="Times New Roman" w:hAnsi="Times New Roman" w:cs="Times New Roman"/>
          <w:sz w:val="24"/>
          <w:szCs w:val="24"/>
          <w:lang w:val="en-US"/>
        </w:rPr>
        <w:t>n 2015</w:t>
      </w:r>
      <w:r w:rsidR="009E5898">
        <w:rPr>
          <w:rFonts w:ascii="Times New Roman" w:hAnsi="Times New Roman" w:cs="Times New Roman"/>
          <w:sz w:val="24"/>
          <w:szCs w:val="24"/>
          <w:lang w:val="en-US"/>
        </w:rPr>
        <w:t>,</w:t>
      </w:r>
      <w:r w:rsidRPr="00CB48DD">
        <w:rPr>
          <w:rFonts w:ascii="Times New Roman" w:hAnsi="Times New Roman" w:cs="Times New Roman"/>
          <w:sz w:val="24"/>
          <w:szCs w:val="24"/>
          <w:lang w:val="en-US"/>
        </w:rPr>
        <w:t xml:space="preserve"> I published “Financial reporting of European banks during the GFC: a pitch”. The PRF is straightforward to use and throughout the years I </w:t>
      </w:r>
      <w:r w:rsidR="007F0E90">
        <w:rPr>
          <w:rFonts w:ascii="Times New Roman" w:hAnsi="Times New Roman" w:cs="Times New Roman"/>
          <w:sz w:val="24"/>
          <w:szCs w:val="24"/>
          <w:lang w:val="en-US"/>
        </w:rPr>
        <w:t xml:space="preserve">have </w:t>
      </w:r>
      <w:r w:rsidRPr="00CB48DD">
        <w:rPr>
          <w:rFonts w:ascii="Times New Roman" w:hAnsi="Times New Roman" w:cs="Times New Roman"/>
          <w:sz w:val="24"/>
          <w:szCs w:val="24"/>
          <w:lang w:val="en-US"/>
        </w:rPr>
        <w:t xml:space="preserve">found it extremely helpful in organizing prospective research work and research proposals for grants. I continue to use the PRF </w:t>
      </w:r>
      <w:r w:rsidR="009C18D5">
        <w:rPr>
          <w:rFonts w:ascii="Times New Roman" w:hAnsi="Times New Roman" w:cs="Times New Roman"/>
          <w:sz w:val="24"/>
          <w:szCs w:val="24"/>
          <w:lang w:val="en-US"/>
        </w:rPr>
        <w:t xml:space="preserve">also </w:t>
      </w:r>
      <w:r w:rsidRPr="00CB48DD">
        <w:rPr>
          <w:rFonts w:ascii="Times New Roman" w:hAnsi="Times New Roman" w:cs="Times New Roman"/>
          <w:sz w:val="24"/>
          <w:szCs w:val="24"/>
          <w:lang w:val="en-US"/>
        </w:rPr>
        <w:t>with the reverse engineering method</w:t>
      </w:r>
      <w:r w:rsidR="009C18D5">
        <w:rPr>
          <w:rFonts w:ascii="Times New Roman" w:hAnsi="Times New Roman" w:cs="Times New Roman"/>
          <w:sz w:val="24"/>
          <w:szCs w:val="24"/>
          <w:lang w:val="en-US"/>
        </w:rPr>
        <w:t xml:space="preserve">, </w:t>
      </w:r>
      <w:proofErr w:type="gramStart"/>
      <w:r w:rsidR="009C18D5">
        <w:rPr>
          <w:rFonts w:ascii="Times New Roman" w:hAnsi="Times New Roman" w:cs="Times New Roman"/>
          <w:sz w:val="24"/>
          <w:szCs w:val="24"/>
          <w:lang w:val="en-US"/>
        </w:rPr>
        <w:t>in particular</w:t>
      </w:r>
      <w:r w:rsidRPr="00CB48DD">
        <w:rPr>
          <w:rFonts w:ascii="Times New Roman" w:hAnsi="Times New Roman" w:cs="Times New Roman"/>
          <w:sz w:val="24"/>
          <w:szCs w:val="24"/>
          <w:lang w:val="en-US"/>
        </w:rPr>
        <w:t xml:space="preserve"> to</w:t>
      </w:r>
      <w:proofErr w:type="gramEnd"/>
      <w:r w:rsidRPr="00CB48DD">
        <w:rPr>
          <w:rFonts w:ascii="Times New Roman" w:hAnsi="Times New Roman" w:cs="Times New Roman"/>
          <w:sz w:val="24"/>
          <w:szCs w:val="24"/>
          <w:lang w:val="en-US"/>
        </w:rPr>
        <w:t xml:space="preserve"> organize my literature reviews. </w:t>
      </w:r>
      <w:r w:rsidR="009F3B36">
        <w:rPr>
          <w:rFonts w:ascii="Times New Roman" w:hAnsi="Times New Roman" w:cs="Times New Roman"/>
          <w:sz w:val="24"/>
          <w:szCs w:val="24"/>
          <w:lang w:val="en-US"/>
        </w:rPr>
        <w:t xml:space="preserve"> </w:t>
      </w:r>
    </w:p>
    <w:p w14:paraId="5C6C1957" w14:textId="7B237D72" w:rsidR="00CB48DD" w:rsidRPr="00CB48DD" w:rsidRDefault="00CB48DD" w:rsidP="009040A8">
      <w:pPr>
        <w:spacing w:after="0" w:line="480" w:lineRule="auto"/>
        <w:ind w:firstLine="720"/>
        <w:jc w:val="both"/>
        <w:rPr>
          <w:rFonts w:ascii="Times New Roman" w:hAnsi="Times New Roman" w:cs="Times New Roman"/>
          <w:sz w:val="24"/>
          <w:szCs w:val="24"/>
          <w:lang w:val="en-US"/>
        </w:rPr>
      </w:pPr>
      <w:r w:rsidRPr="00CB48DD">
        <w:rPr>
          <w:rFonts w:ascii="Times New Roman" w:hAnsi="Times New Roman" w:cs="Times New Roman"/>
          <w:sz w:val="24"/>
          <w:szCs w:val="24"/>
          <w:lang w:val="en-US"/>
        </w:rPr>
        <w:t>When the new RPP tool was publi</w:t>
      </w:r>
      <w:r w:rsidR="009F3B36">
        <w:rPr>
          <w:rFonts w:ascii="Times New Roman" w:hAnsi="Times New Roman" w:cs="Times New Roman"/>
          <w:sz w:val="24"/>
          <w:szCs w:val="24"/>
          <w:lang w:val="en-US"/>
        </w:rPr>
        <w:t xml:space="preserve">cly launched </w:t>
      </w:r>
      <w:r w:rsidRPr="00CB48DD">
        <w:rPr>
          <w:rFonts w:ascii="Times New Roman" w:hAnsi="Times New Roman" w:cs="Times New Roman"/>
          <w:sz w:val="24"/>
          <w:szCs w:val="24"/>
          <w:lang w:val="en-US"/>
        </w:rPr>
        <w:t xml:space="preserve">by Faff (2022) </w:t>
      </w:r>
      <w:r w:rsidR="009C18D5">
        <w:rPr>
          <w:rFonts w:ascii="Times New Roman" w:hAnsi="Times New Roman" w:cs="Times New Roman"/>
          <w:sz w:val="24"/>
          <w:szCs w:val="24"/>
          <w:lang w:val="en-US"/>
        </w:rPr>
        <w:t>I immediately wanted</w:t>
      </w:r>
      <w:r w:rsidRPr="00CB48DD">
        <w:rPr>
          <w:rFonts w:ascii="Times New Roman" w:hAnsi="Times New Roman" w:cs="Times New Roman"/>
          <w:sz w:val="24"/>
          <w:szCs w:val="24"/>
          <w:lang w:val="en-US"/>
        </w:rPr>
        <w:t xml:space="preserve"> to apply it for my own profile as a researcher. I am now at the crossroads between early and mid-career, almost ten years </w:t>
      </w:r>
      <w:r w:rsidR="009C18D5">
        <w:rPr>
          <w:rFonts w:ascii="Times New Roman" w:hAnsi="Times New Roman" w:cs="Times New Roman"/>
          <w:sz w:val="24"/>
          <w:szCs w:val="24"/>
          <w:lang w:val="en-US"/>
        </w:rPr>
        <w:t>after</w:t>
      </w:r>
      <w:r w:rsidR="009C18D5"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 xml:space="preserve">I received my PhD. Even though I was familiar with the </w:t>
      </w:r>
      <w:r w:rsidR="009C18D5">
        <w:rPr>
          <w:rFonts w:ascii="Times New Roman" w:hAnsi="Times New Roman" w:cs="Times New Roman"/>
          <w:sz w:val="24"/>
          <w:szCs w:val="24"/>
          <w:lang w:val="en-US"/>
        </w:rPr>
        <w:t xml:space="preserve">RPP </w:t>
      </w:r>
      <w:r w:rsidRPr="00CB48DD">
        <w:rPr>
          <w:rFonts w:ascii="Times New Roman" w:hAnsi="Times New Roman" w:cs="Times New Roman"/>
          <w:sz w:val="24"/>
          <w:szCs w:val="24"/>
          <w:lang w:val="en-US"/>
        </w:rPr>
        <w:t xml:space="preserve">format from having used the PRF numerous times </w:t>
      </w:r>
      <w:r w:rsidR="009C18D5">
        <w:rPr>
          <w:rFonts w:ascii="Times New Roman" w:hAnsi="Times New Roman" w:cs="Times New Roman"/>
          <w:sz w:val="24"/>
          <w:szCs w:val="24"/>
          <w:lang w:val="en-US"/>
        </w:rPr>
        <w:t>over</w:t>
      </w:r>
      <w:r w:rsidR="009C18D5"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the past years, applying the RPP to myself did not come without challenges. It compelled me to delve deeper than</w:t>
      </w:r>
      <w:r w:rsidR="009C18D5">
        <w:rPr>
          <w:rFonts w:ascii="Times New Roman" w:hAnsi="Times New Roman" w:cs="Times New Roman"/>
          <w:sz w:val="24"/>
          <w:szCs w:val="24"/>
          <w:lang w:val="en-US"/>
        </w:rPr>
        <w:t xml:space="preserve"> I normally do when</w:t>
      </w:r>
      <w:r w:rsidRPr="00CB48DD">
        <w:rPr>
          <w:rFonts w:ascii="Times New Roman" w:hAnsi="Times New Roman" w:cs="Times New Roman"/>
          <w:sz w:val="24"/>
          <w:szCs w:val="24"/>
          <w:lang w:val="en-US"/>
        </w:rPr>
        <w:t xml:space="preserve"> </w:t>
      </w:r>
      <w:r w:rsidR="009C18D5">
        <w:rPr>
          <w:rFonts w:ascii="Times New Roman" w:hAnsi="Times New Roman" w:cs="Times New Roman"/>
          <w:sz w:val="24"/>
          <w:szCs w:val="24"/>
          <w:lang w:val="en-US"/>
        </w:rPr>
        <w:t>drafting</w:t>
      </w:r>
      <w:r w:rsidR="009C18D5"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a typical CV format profile</w:t>
      </w:r>
      <w:r w:rsidR="009C18D5">
        <w:rPr>
          <w:rFonts w:ascii="Times New Roman" w:hAnsi="Times New Roman" w:cs="Times New Roman"/>
          <w:sz w:val="24"/>
          <w:szCs w:val="24"/>
          <w:lang w:val="en-US"/>
        </w:rPr>
        <w:t xml:space="preserve">, because I had to </w:t>
      </w:r>
      <w:r w:rsidRPr="00CB48DD">
        <w:rPr>
          <w:rFonts w:ascii="Times New Roman" w:hAnsi="Times New Roman" w:cs="Times New Roman"/>
          <w:sz w:val="24"/>
          <w:szCs w:val="24"/>
          <w:lang w:val="en-US"/>
        </w:rPr>
        <w:t>formulat</w:t>
      </w:r>
      <w:r w:rsidR="009C18D5">
        <w:rPr>
          <w:rFonts w:ascii="Times New Roman" w:hAnsi="Times New Roman" w:cs="Times New Roman"/>
          <w:sz w:val="24"/>
          <w:szCs w:val="24"/>
          <w:lang w:val="en-US"/>
        </w:rPr>
        <w:t>e</w:t>
      </w:r>
      <w:r w:rsidRPr="00CB48DD">
        <w:rPr>
          <w:rFonts w:ascii="Times New Roman" w:hAnsi="Times New Roman" w:cs="Times New Roman"/>
          <w:sz w:val="24"/>
          <w:szCs w:val="24"/>
          <w:lang w:val="en-US"/>
        </w:rPr>
        <w:t xml:space="preserve"> a series of personal research statements for the first time</w:t>
      </w:r>
      <w:r w:rsidR="009C18D5">
        <w:rPr>
          <w:rFonts w:ascii="Times New Roman" w:hAnsi="Times New Roman" w:cs="Times New Roman"/>
          <w:sz w:val="24"/>
          <w:szCs w:val="24"/>
          <w:lang w:val="en-US"/>
        </w:rPr>
        <w:t xml:space="preserve"> in my academic life</w:t>
      </w:r>
      <w:r w:rsidRPr="00CB48DD">
        <w:rPr>
          <w:rFonts w:ascii="Times New Roman" w:hAnsi="Times New Roman" w:cs="Times New Roman"/>
          <w:sz w:val="24"/>
          <w:szCs w:val="24"/>
          <w:lang w:val="en-US"/>
        </w:rPr>
        <w:t xml:space="preserve">. </w:t>
      </w:r>
      <w:r w:rsidR="009C18D5">
        <w:rPr>
          <w:rFonts w:ascii="Times New Roman" w:hAnsi="Times New Roman" w:cs="Times New Roman"/>
          <w:sz w:val="24"/>
          <w:szCs w:val="24"/>
          <w:lang w:val="en-US"/>
        </w:rPr>
        <w:t>What I found</w:t>
      </w:r>
      <w:r w:rsidR="009C18D5"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 xml:space="preserve">most challenging was writing my </w:t>
      </w:r>
      <w:r w:rsidR="009C18D5">
        <w:rPr>
          <w:rFonts w:ascii="Times New Roman" w:hAnsi="Times New Roman" w:cs="Times New Roman"/>
          <w:sz w:val="24"/>
          <w:szCs w:val="24"/>
          <w:lang w:val="en-US"/>
        </w:rPr>
        <w:t>‘</w:t>
      </w:r>
      <w:r w:rsidRPr="00CB48DD">
        <w:rPr>
          <w:rFonts w:ascii="Times New Roman" w:hAnsi="Times New Roman" w:cs="Times New Roman"/>
          <w:sz w:val="24"/>
          <w:szCs w:val="24"/>
          <w:lang w:val="en-US"/>
        </w:rPr>
        <w:t>Research Manifesto</w:t>
      </w:r>
      <w:r w:rsidR="009C18D5">
        <w:rPr>
          <w:rFonts w:ascii="Times New Roman" w:hAnsi="Times New Roman" w:cs="Times New Roman"/>
          <w:sz w:val="24"/>
          <w:szCs w:val="24"/>
          <w:lang w:val="en-US"/>
        </w:rPr>
        <w:t>’</w:t>
      </w:r>
      <w:r w:rsidRPr="00CB48DD">
        <w:rPr>
          <w:rFonts w:ascii="Times New Roman" w:hAnsi="Times New Roman" w:cs="Times New Roman"/>
          <w:sz w:val="24"/>
          <w:szCs w:val="24"/>
          <w:lang w:val="en-US"/>
        </w:rPr>
        <w:t xml:space="preserve">. While it is </w:t>
      </w:r>
      <w:r w:rsidR="009C18D5">
        <w:rPr>
          <w:rFonts w:ascii="Times New Roman" w:hAnsi="Times New Roman" w:cs="Times New Roman"/>
          <w:sz w:val="24"/>
          <w:szCs w:val="24"/>
          <w:lang w:val="en-US"/>
        </w:rPr>
        <w:t>comparatively easy</w:t>
      </w:r>
      <w:r w:rsidR="009C18D5"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 xml:space="preserve">to write about the motivation of a research paper, formulating my own personal motivation was </w:t>
      </w:r>
      <w:r w:rsidR="00D54D75">
        <w:rPr>
          <w:rFonts w:ascii="Times New Roman" w:hAnsi="Times New Roman" w:cs="Times New Roman"/>
          <w:sz w:val="24"/>
          <w:szCs w:val="24"/>
          <w:lang w:val="en-US"/>
        </w:rPr>
        <w:t>any</w:t>
      </w:r>
      <w:r w:rsidRPr="00CB48DD">
        <w:rPr>
          <w:rFonts w:ascii="Times New Roman" w:hAnsi="Times New Roman" w:cs="Times New Roman"/>
          <w:sz w:val="24"/>
          <w:szCs w:val="24"/>
          <w:lang w:val="en-US"/>
        </w:rPr>
        <w:t xml:space="preserve">thing but easy and I am sure that every time I revisit my RPP, this motivation is the first </w:t>
      </w:r>
      <w:r w:rsidR="0050750D">
        <w:rPr>
          <w:rFonts w:ascii="Times New Roman" w:hAnsi="Times New Roman" w:cs="Times New Roman"/>
          <w:sz w:val="24"/>
          <w:szCs w:val="24"/>
          <w:lang w:val="en-US"/>
        </w:rPr>
        <w:t>element</w:t>
      </w:r>
      <w:r w:rsidRPr="00CB48DD">
        <w:rPr>
          <w:rFonts w:ascii="Times New Roman" w:hAnsi="Times New Roman" w:cs="Times New Roman"/>
          <w:sz w:val="24"/>
          <w:szCs w:val="24"/>
          <w:lang w:val="en-US"/>
        </w:rPr>
        <w:t xml:space="preserve"> </w:t>
      </w:r>
      <w:r w:rsidR="009C18D5">
        <w:rPr>
          <w:rFonts w:ascii="Times New Roman" w:hAnsi="Times New Roman" w:cs="Times New Roman"/>
          <w:sz w:val="24"/>
          <w:szCs w:val="24"/>
          <w:lang w:val="en-US"/>
        </w:rPr>
        <w:t>to review</w:t>
      </w:r>
      <w:r w:rsidRPr="00CB48DD">
        <w:rPr>
          <w:rFonts w:ascii="Times New Roman" w:hAnsi="Times New Roman" w:cs="Times New Roman"/>
          <w:sz w:val="24"/>
          <w:szCs w:val="24"/>
          <w:lang w:val="en-US"/>
        </w:rPr>
        <w:t xml:space="preserve">. </w:t>
      </w:r>
    </w:p>
    <w:p w14:paraId="3A14F453" w14:textId="2D9F4232" w:rsidR="00CB48DD" w:rsidRPr="00CB48DD" w:rsidRDefault="00CB48DD" w:rsidP="0050750D">
      <w:pPr>
        <w:spacing w:after="0" w:line="480" w:lineRule="auto"/>
        <w:ind w:firstLine="720"/>
        <w:jc w:val="both"/>
        <w:rPr>
          <w:rFonts w:ascii="Times New Roman" w:hAnsi="Times New Roman" w:cs="Times New Roman"/>
          <w:sz w:val="24"/>
          <w:szCs w:val="24"/>
          <w:lang w:val="en-US"/>
        </w:rPr>
      </w:pPr>
      <w:r w:rsidRPr="00CB48DD">
        <w:rPr>
          <w:rFonts w:ascii="Times New Roman" w:hAnsi="Times New Roman" w:cs="Times New Roman"/>
          <w:sz w:val="24"/>
          <w:szCs w:val="24"/>
          <w:lang w:val="en-US"/>
        </w:rPr>
        <w:t xml:space="preserve">It was while working on my RPP that I was able to highlight a common theme </w:t>
      </w:r>
      <w:r w:rsidR="00DD1716">
        <w:rPr>
          <w:rFonts w:ascii="Times New Roman" w:hAnsi="Times New Roman" w:cs="Times New Roman"/>
          <w:sz w:val="24"/>
          <w:szCs w:val="24"/>
          <w:lang w:val="en-US"/>
        </w:rPr>
        <w:t>of</w:t>
      </w:r>
      <w:r w:rsidR="00DD1716" w:rsidRPr="00CB48DD">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 xml:space="preserve">my main research papers which is finding new angles of analyzing companies’ financial and sustainable performance, in the light of new reporting policies around the world. </w:t>
      </w:r>
      <w:r w:rsidR="00DD1716">
        <w:rPr>
          <w:rFonts w:ascii="Times New Roman" w:hAnsi="Times New Roman" w:cs="Times New Roman"/>
          <w:sz w:val="24"/>
          <w:szCs w:val="24"/>
          <w:lang w:val="en-US"/>
        </w:rPr>
        <w:t>T</w:t>
      </w:r>
      <w:r w:rsidRPr="00CB48DD">
        <w:rPr>
          <w:rFonts w:ascii="Times New Roman" w:hAnsi="Times New Roman" w:cs="Times New Roman"/>
          <w:sz w:val="24"/>
          <w:szCs w:val="24"/>
          <w:lang w:val="en-US"/>
        </w:rPr>
        <w:t xml:space="preserve">his exercise </w:t>
      </w:r>
      <w:r w:rsidR="00DD1716">
        <w:rPr>
          <w:rFonts w:ascii="Times New Roman" w:hAnsi="Times New Roman" w:cs="Times New Roman"/>
          <w:sz w:val="24"/>
          <w:szCs w:val="24"/>
          <w:lang w:val="en-US"/>
        </w:rPr>
        <w:t xml:space="preserve">also </w:t>
      </w:r>
      <w:r w:rsidRPr="00CB48DD">
        <w:rPr>
          <w:rFonts w:ascii="Times New Roman" w:hAnsi="Times New Roman" w:cs="Times New Roman"/>
          <w:sz w:val="24"/>
          <w:szCs w:val="24"/>
          <w:lang w:val="en-US"/>
        </w:rPr>
        <w:t xml:space="preserve">helped </w:t>
      </w:r>
      <w:r w:rsidR="00DD1716">
        <w:rPr>
          <w:rFonts w:ascii="Times New Roman" w:hAnsi="Times New Roman" w:cs="Times New Roman"/>
          <w:sz w:val="24"/>
          <w:szCs w:val="24"/>
          <w:lang w:val="en-US"/>
        </w:rPr>
        <w:t xml:space="preserve">me to </w:t>
      </w:r>
      <w:r w:rsidRPr="00CB48DD">
        <w:rPr>
          <w:rFonts w:ascii="Times New Roman" w:hAnsi="Times New Roman" w:cs="Times New Roman"/>
          <w:sz w:val="24"/>
          <w:szCs w:val="24"/>
          <w:lang w:val="en-US"/>
        </w:rPr>
        <w:t xml:space="preserve">better inform other parts </w:t>
      </w:r>
      <w:r w:rsidR="00DD1716">
        <w:rPr>
          <w:rFonts w:ascii="Times New Roman" w:hAnsi="Times New Roman" w:cs="Times New Roman"/>
          <w:sz w:val="24"/>
          <w:szCs w:val="24"/>
          <w:lang w:val="en-US"/>
        </w:rPr>
        <w:t xml:space="preserve">of the RPP, </w:t>
      </w:r>
      <w:r w:rsidRPr="00CB48DD">
        <w:rPr>
          <w:rFonts w:ascii="Times New Roman" w:hAnsi="Times New Roman" w:cs="Times New Roman"/>
          <w:sz w:val="24"/>
          <w:szCs w:val="24"/>
          <w:lang w:val="en-US"/>
        </w:rPr>
        <w:t>such as item</w:t>
      </w:r>
      <w:r w:rsidR="00DD1716">
        <w:rPr>
          <w:rFonts w:ascii="Times New Roman" w:hAnsi="Times New Roman" w:cs="Times New Roman"/>
          <w:sz w:val="24"/>
          <w:szCs w:val="24"/>
          <w:lang w:val="en-US"/>
        </w:rPr>
        <w:t>s</w:t>
      </w:r>
      <w:r w:rsidRPr="00CB48DD">
        <w:rPr>
          <w:rFonts w:ascii="Times New Roman" w:hAnsi="Times New Roman" w:cs="Times New Roman"/>
          <w:sz w:val="24"/>
          <w:szCs w:val="24"/>
          <w:lang w:val="en-US"/>
        </w:rPr>
        <w:t xml:space="preserve"> (I) and (J). It’s not often you are put on the spot like this and </w:t>
      </w:r>
      <w:r w:rsidR="00575EDC">
        <w:rPr>
          <w:rFonts w:ascii="Times New Roman" w:hAnsi="Times New Roman" w:cs="Times New Roman"/>
          <w:sz w:val="24"/>
          <w:szCs w:val="24"/>
          <w:lang w:val="en-US"/>
        </w:rPr>
        <w:t xml:space="preserve">asked to </w:t>
      </w:r>
      <w:r w:rsidRPr="00CB48DD">
        <w:rPr>
          <w:rFonts w:ascii="Times New Roman" w:hAnsi="Times New Roman" w:cs="Times New Roman"/>
          <w:sz w:val="24"/>
          <w:szCs w:val="24"/>
          <w:lang w:val="en-US"/>
        </w:rPr>
        <w:t xml:space="preserve">evaluate yourself in terms of how meaningful </w:t>
      </w:r>
      <w:r w:rsidRPr="00CB48DD">
        <w:rPr>
          <w:rFonts w:ascii="Times New Roman" w:hAnsi="Times New Roman" w:cs="Times New Roman"/>
          <w:sz w:val="24"/>
          <w:szCs w:val="24"/>
          <w:lang w:val="en-US"/>
        </w:rPr>
        <w:lastRenderedPageBreak/>
        <w:t xml:space="preserve">your research is and how you </w:t>
      </w:r>
      <w:r w:rsidR="00575EDC">
        <w:rPr>
          <w:rFonts w:ascii="Times New Roman" w:hAnsi="Times New Roman" w:cs="Times New Roman"/>
          <w:sz w:val="24"/>
          <w:szCs w:val="24"/>
          <w:lang w:val="en-US"/>
        </w:rPr>
        <w:t xml:space="preserve">do </w:t>
      </w:r>
      <w:r w:rsidRPr="00CB48DD">
        <w:rPr>
          <w:rFonts w:ascii="Times New Roman" w:hAnsi="Times New Roman" w:cs="Times New Roman"/>
          <w:sz w:val="24"/>
          <w:szCs w:val="24"/>
          <w:lang w:val="en-US"/>
        </w:rPr>
        <w:t>contribute. Typical evaluations you get/do are more quantitative in nature (</w:t>
      </w:r>
      <w:r w:rsidR="00F5125E" w:rsidRPr="00CB48DD">
        <w:rPr>
          <w:rFonts w:ascii="Times New Roman" w:hAnsi="Times New Roman" w:cs="Times New Roman"/>
          <w:sz w:val="24"/>
          <w:szCs w:val="24"/>
          <w:lang w:val="en-US"/>
        </w:rPr>
        <w:t>e.g.,</w:t>
      </w:r>
      <w:r w:rsidRPr="00CB48DD">
        <w:rPr>
          <w:rFonts w:ascii="Times New Roman" w:hAnsi="Times New Roman" w:cs="Times New Roman"/>
          <w:sz w:val="24"/>
          <w:szCs w:val="24"/>
          <w:lang w:val="en-US"/>
        </w:rPr>
        <w:t xml:space="preserve"> </w:t>
      </w:r>
      <w:r w:rsidR="00DD1716">
        <w:rPr>
          <w:rFonts w:ascii="Times New Roman" w:hAnsi="Times New Roman" w:cs="Times New Roman"/>
          <w:sz w:val="24"/>
          <w:szCs w:val="24"/>
          <w:lang w:val="en-US"/>
        </w:rPr>
        <w:t xml:space="preserve">the </w:t>
      </w:r>
      <w:r w:rsidRPr="00CB48DD">
        <w:rPr>
          <w:rFonts w:ascii="Times New Roman" w:hAnsi="Times New Roman" w:cs="Times New Roman"/>
          <w:sz w:val="24"/>
          <w:szCs w:val="24"/>
          <w:lang w:val="en-US"/>
        </w:rPr>
        <w:t xml:space="preserve">number of papers published, </w:t>
      </w:r>
      <w:r w:rsidR="00DD1716">
        <w:rPr>
          <w:rFonts w:ascii="Times New Roman" w:hAnsi="Times New Roman" w:cs="Times New Roman"/>
          <w:sz w:val="24"/>
          <w:szCs w:val="24"/>
          <w:lang w:val="en-US"/>
        </w:rPr>
        <w:t>the Journal Impact Factor (</w:t>
      </w:r>
      <w:r w:rsidRPr="00CB48DD">
        <w:rPr>
          <w:rFonts w:ascii="Times New Roman" w:hAnsi="Times New Roman" w:cs="Times New Roman"/>
          <w:sz w:val="24"/>
          <w:szCs w:val="24"/>
          <w:lang w:val="en-US"/>
        </w:rPr>
        <w:t>JIF</w:t>
      </w:r>
      <w:r w:rsidR="00DD1716">
        <w:rPr>
          <w:rFonts w:ascii="Times New Roman" w:hAnsi="Times New Roman" w:cs="Times New Roman"/>
          <w:sz w:val="24"/>
          <w:szCs w:val="24"/>
          <w:lang w:val="en-US"/>
        </w:rPr>
        <w:t>)</w:t>
      </w:r>
      <w:r w:rsidRPr="00CB48DD">
        <w:rPr>
          <w:rFonts w:ascii="Times New Roman" w:hAnsi="Times New Roman" w:cs="Times New Roman"/>
          <w:sz w:val="24"/>
          <w:szCs w:val="24"/>
          <w:lang w:val="en-US"/>
        </w:rPr>
        <w:t xml:space="preserve"> of the journal where your paper was published), but none</w:t>
      </w:r>
      <w:r w:rsidR="00611958">
        <w:rPr>
          <w:rFonts w:ascii="Times New Roman" w:hAnsi="Times New Roman" w:cs="Times New Roman"/>
          <w:sz w:val="24"/>
          <w:szCs w:val="24"/>
          <w:lang w:val="en-US"/>
        </w:rPr>
        <w:t xml:space="preserve"> of these are </w:t>
      </w:r>
      <w:r w:rsidR="00DD1716">
        <w:rPr>
          <w:rFonts w:ascii="Times New Roman" w:hAnsi="Times New Roman" w:cs="Times New Roman"/>
          <w:sz w:val="24"/>
          <w:szCs w:val="24"/>
          <w:lang w:val="en-US"/>
        </w:rPr>
        <w:t xml:space="preserve">essentially </w:t>
      </w:r>
      <w:r w:rsidRPr="00CB48DD">
        <w:rPr>
          <w:rFonts w:ascii="Times New Roman" w:hAnsi="Times New Roman" w:cs="Times New Roman"/>
          <w:sz w:val="24"/>
          <w:szCs w:val="24"/>
          <w:lang w:val="en-US"/>
        </w:rPr>
        <w:t xml:space="preserve">about meaningfulness. For me, </w:t>
      </w:r>
      <w:r w:rsidR="00DD1716">
        <w:rPr>
          <w:rFonts w:ascii="Times New Roman" w:hAnsi="Times New Roman" w:cs="Times New Roman"/>
          <w:sz w:val="24"/>
          <w:szCs w:val="24"/>
          <w:lang w:val="en-US"/>
        </w:rPr>
        <w:t xml:space="preserve">the </w:t>
      </w:r>
      <w:r w:rsidRPr="00CB48DD">
        <w:rPr>
          <w:rFonts w:ascii="Times New Roman" w:hAnsi="Times New Roman" w:cs="Times New Roman"/>
          <w:sz w:val="24"/>
          <w:szCs w:val="24"/>
          <w:lang w:val="en-US"/>
        </w:rPr>
        <w:t xml:space="preserve">items </w:t>
      </w:r>
      <w:r w:rsidR="00DD1716">
        <w:rPr>
          <w:rFonts w:ascii="Times New Roman" w:hAnsi="Times New Roman" w:cs="Times New Roman"/>
          <w:sz w:val="24"/>
          <w:szCs w:val="24"/>
          <w:lang w:val="en-US"/>
        </w:rPr>
        <w:t xml:space="preserve">of the RPP </w:t>
      </w:r>
      <w:r w:rsidR="0059045A">
        <w:rPr>
          <w:rFonts w:ascii="Times New Roman" w:hAnsi="Times New Roman" w:cs="Times New Roman"/>
          <w:sz w:val="24"/>
          <w:szCs w:val="24"/>
          <w:lang w:val="en-US"/>
        </w:rPr>
        <w:t>template</w:t>
      </w:r>
      <w:r w:rsidR="00DD1716">
        <w:rPr>
          <w:rFonts w:ascii="Times New Roman" w:hAnsi="Times New Roman" w:cs="Times New Roman"/>
          <w:sz w:val="24"/>
          <w:szCs w:val="24"/>
          <w:lang w:val="en-US"/>
        </w:rPr>
        <w:t xml:space="preserve"> </w:t>
      </w:r>
      <w:r w:rsidRPr="00CB48DD">
        <w:rPr>
          <w:rFonts w:ascii="Times New Roman" w:hAnsi="Times New Roman" w:cs="Times New Roman"/>
          <w:sz w:val="24"/>
          <w:szCs w:val="24"/>
          <w:lang w:val="en-US"/>
        </w:rPr>
        <w:t xml:space="preserve">are very important because they will help me in the future to be more focused and </w:t>
      </w:r>
      <w:r w:rsidR="00DD1716">
        <w:rPr>
          <w:rFonts w:ascii="Times New Roman" w:hAnsi="Times New Roman" w:cs="Times New Roman"/>
          <w:sz w:val="24"/>
          <w:szCs w:val="24"/>
          <w:lang w:val="en-US"/>
        </w:rPr>
        <w:t>keep an eye</w:t>
      </w:r>
      <w:r w:rsidRPr="00CB48DD">
        <w:rPr>
          <w:rFonts w:ascii="Times New Roman" w:hAnsi="Times New Roman" w:cs="Times New Roman"/>
          <w:sz w:val="24"/>
          <w:szCs w:val="24"/>
          <w:lang w:val="en-US"/>
        </w:rPr>
        <w:t xml:space="preserve"> my goal </w:t>
      </w:r>
      <w:r w:rsidR="00DD1716">
        <w:rPr>
          <w:rFonts w:ascii="Times New Roman" w:hAnsi="Times New Roman" w:cs="Times New Roman"/>
          <w:sz w:val="24"/>
          <w:szCs w:val="24"/>
          <w:lang w:val="en-US"/>
        </w:rPr>
        <w:t>as</w:t>
      </w:r>
      <w:r w:rsidRPr="00CB48DD">
        <w:rPr>
          <w:rFonts w:ascii="Times New Roman" w:hAnsi="Times New Roman" w:cs="Times New Roman"/>
          <w:sz w:val="24"/>
          <w:szCs w:val="24"/>
          <w:lang w:val="en-US"/>
        </w:rPr>
        <w:t xml:space="preserve"> expressed in my Research Manifesto: to do meaningful, responsible research which makes a (small, incremental) difference.</w:t>
      </w:r>
    </w:p>
    <w:p w14:paraId="50EDE633" w14:textId="78EC66D1" w:rsidR="00CB48DD" w:rsidRDefault="008344E8" w:rsidP="0001547B">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Like many, I feel that </w:t>
      </w:r>
      <w:r w:rsidR="00E7441D" w:rsidRPr="00CB48DD">
        <w:rPr>
          <w:rFonts w:ascii="Times New Roman" w:hAnsi="Times New Roman" w:cs="Times New Roman"/>
          <w:sz w:val="24"/>
          <w:szCs w:val="24"/>
          <w:lang w:val="en-US"/>
        </w:rPr>
        <w:t>the pandemic put me off course</w:t>
      </w:r>
      <w:r>
        <w:rPr>
          <w:rFonts w:ascii="Times New Roman" w:hAnsi="Times New Roman" w:cs="Times New Roman"/>
          <w:sz w:val="24"/>
          <w:szCs w:val="24"/>
          <w:lang w:val="en-US"/>
        </w:rPr>
        <w:t xml:space="preserve"> somewhat.</w:t>
      </w:r>
      <w:r w:rsidR="00E7441D" w:rsidRPr="00CB48DD">
        <w:rPr>
          <w:rFonts w:ascii="Times New Roman" w:hAnsi="Times New Roman" w:cs="Times New Roman"/>
          <w:sz w:val="24"/>
          <w:szCs w:val="24"/>
          <w:lang w:val="en-US"/>
        </w:rPr>
        <w:t xml:space="preserve"> </w:t>
      </w:r>
      <w:r w:rsidR="00FC15A6">
        <w:rPr>
          <w:rFonts w:ascii="Times New Roman" w:hAnsi="Times New Roman" w:cs="Times New Roman"/>
          <w:sz w:val="24"/>
          <w:szCs w:val="24"/>
          <w:lang w:val="en-US"/>
        </w:rPr>
        <w:t xml:space="preserve">As such, </w:t>
      </w:r>
      <w:r w:rsidR="00CB48DD" w:rsidRPr="00CB48DD">
        <w:rPr>
          <w:rFonts w:ascii="Times New Roman" w:hAnsi="Times New Roman" w:cs="Times New Roman"/>
          <w:sz w:val="24"/>
          <w:szCs w:val="24"/>
          <w:lang w:val="en-US"/>
        </w:rPr>
        <w:t>I will use the RPP to reconnect to the academic world and find new co-authors and new research projects</w:t>
      </w:r>
      <w:r w:rsidR="00FC15A6">
        <w:rPr>
          <w:rFonts w:ascii="Times New Roman" w:hAnsi="Times New Roman" w:cs="Times New Roman"/>
          <w:sz w:val="24"/>
          <w:szCs w:val="24"/>
          <w:lang w:val="en-US"/>
        </w:rPr>
        <w:t>.</w:t>
      </w:r>
      <w:r w:rsidR="00CB48DD" w:rsidRPr="00CB48DD">
        <w:rPr>
          <w:rFonts w:ascii="Times New Roman" w:hAnsi="Times New Roman" w:cs="Times New Roman"/>
          <w:sz w:val="24"/>
          <w:szCs w:val="24"/>
          <w:lang w:val="en-US"/>
        </w:rPr>
        <w:t xml:space="preserve"> </w:t>
      </w:r>
      <w:r w:rsidR="00FC15A6">
        <w:rPr>
          <w:rFonts w:ascii="Times New Roman" w:hAnsi="Times New Roman" w:cs="Times New Roman"/>
          <w:sz w:val="24"/>
          <w:szCs w:val="24"/>
          <w:lang w:val="en-US"/>
        </w:rPr>
        <w:t>Moreover,</w:t>
      </w:r>
      <w:r w:rsidR="00CB48DD" w:rsidRPr="00CB48DD">
        <w:rPr>
          <w:rFonts w:ascii="Times New Roman" w:hAnsi="Times New Roman" w:cs="Times New Roman"/>
          <w:sz w:val="24"/>
          <w:szCs w:val="24"/>
          <w:lang w:val="en-US"/>
        </w:rPr>
        <w:t xml:space="preserve"> using tools like the </w:t>
      </w:r>
      <w:proofErr w:type="gramStart"/>
      <w:r w:rsidR="00CB48DD" w:rsidRPr="00CB48DD">
        <w:rPr>
          <w:rFonts w:ascii="Times New Roman" w:hAnsi="Times New Roman" w:cs="Times New Roman"/>
          <w:sz w:val="24"/>
          <w:szCs w:val="24"/>
          <w:lang w:val="en-US"/>
        </w:rPr>
        <w:t>RPP,</w:t>
      </w:r>
      <w:proofErr w:type="gramEnd"/>
      <w:r w:rsidR="00CB48DD" w:rsidRPr="00CB48DD">
        <w:rPr>
          <w:rFonts w:ascii="Times New Roman" w:hAnsi="Times New Roman" w:cs="Times New Roman"/>
          <w:sz w:val="24"/>
          <w:szCs w:val="24"/>
          <w:lang w:val="en-US"/>
        </w:rPr>
        <w:t xml:space="preserve"> </w:t>
      </w:r>
      <w:r w:rsidR="00FC15A6">
        <w:rPr>
          <w:rFonts w:ascii="Times New Roman" w:hAnsi="Times New Roman" w:cs="Times New Roman"/>
          <w:sz w:val="24"/>
          <w:szCs w:val="24"/>
          <w:lang w:val="en-US"/>
        </w:rPr>
        <w:t xml:space="preserve">will keep </w:t>
      </w:r>
      <w:r w:rsidR="00F15C97">
        <w:rPr>
          <w:rFonts w:ascii="Times New Roman" w:hAnsi="Times New Roman" w:cs="Times New Roman"/>
          <w:sz w:val="24"/>
          <w:szCs w:val="24"/>
          <w:lang w:val="en-US"/>
        </w:rPr>
        <w:t xml:space="preserve">me </w:t>
      </w:r>
      <w:r w:rsidR="00CB48DD" w:rsidRPr="00CB48DD">
        <w:rPr>
          <w:rFonts w:ascii="Times New Roman" w:hAnsi="Times New Roman" w:cs="Times New Roman"/>
          <w:sz w:val="24"/>
          <w:szCs w:val="24"/>
          <w:lang w:val="en-US"/>
        </w:rPr>
        <w:t xml:space="preserve">more </w:t>
      </w:r>
      <w:r w:rsidR="00F15C97">
        <w:rPr>
          <w:rFonts w:ascii="Times New Roman" w:hAnsi="Times New Roman" w:cs="Times New Roman"/>
          <w:sz w:val="24"/>
          <w:szCs w:val="24"/>
          <w:lang w:val="en-US"/>
        </w:rPr>
        <w:t>“</w:t>
      </w:r>
      <w:r w:rsidR="00CB48DD" w:rsidRPr="00CB48DD">
        <w:rPr>
          <w:rFonts w:ascii="Times New Roman" w:hAnsi="Times New Roman" w:cs="Times New Roman"/>
          <w:sz w:val="24"/>
          <w:szCs w:val="24"/>
          <w:lang w:val="en-US"/>
        </w:rPr>
        <w:t>in touch</w:t>
      </w:r>
      <w:r w:rsidR="00F15C97">
        <w:rPr>
          <w:rFonts w:ascii="Times New Roman" w:hAnsi="Times New Roman" w:cs="Times New Roman"/>
          <w:sz w:val="24"/>
          <w:szCs w:val="24"/>
          <w:lang w:val="en-US"/>
        </w:rPr>
        <w:t>”</w:t>
      </w:r>
      <w:r w:rsidR="00CB48DD" w:rsidRPr="00CB48DD">
        <w:rPr>
          <w:rFonts w:ascii="Times New Roman" w:hAnsi="Times New Roman" w:cs="Times New Roman"/>
          <w:sz w:val="24"/>
          <w:szCs w:val="24"/>
          <w:lang w:val="en-US"/>
        </w:rPr>
        <w:t xml:space="preserve"> with myself.</w:t>
      </w:r>
    </w:p>
    <w:p w14:paraId="2BE2AE64" w14:textId="77777777" w:rsidR="003E1183" w:rsidRPr="00CB48DD" w:rsidRDefault="003E1183" w:rsidP="00CB48DD">
      <w:pPr>
        <w:spacing w:after="0" w:line="480" w:lineRule="auto"/>
        <w:jc w:val="both"/>
        <w:rPr>
          <w:rFonts w:ascii="Times New Roman" w:hAnsi="Times New Roman" w:cs="Times New Roman"/>
          <w:sz w:val="24"/>
          <w:szCs w:val="24"/>
          <w:lang w:val="en-US"/>
        </w:rPr>
      </w:pPr>
    </w:p>
    <w:p w14:paraId="3CB8D662" w14:textId="265BD864" w:rsidR="00CB48DD" w:rsidRPr="0001547B" w:rsidRDefault="004738EC" w:rsidP="00F47C75">
      <w:pPr>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4</w:t>
      </w:r>
      <w:r w:rsidR="001578D6" w:rsidRPr="0001547B">
        <w:rPr>
          <w:rFonts w:ascii="Times New Roman" w:hAnsi="Times New Roman" w:cs="Times New Roman"/>
          <w:i/>
          <w:iCs/>
          <w:sz w:val="24"/>
          <w:szCs w:val="24"/>
          <w:lang w:val="en-US"/>
        </w:rPr>
        <w:t xml:space="preserve">.6 </w:t>
      </w:r>
      <w:r w:rsidR="003E1183" w:rsidRPr="00964491">
        <w:rPr>
          <w:rFonts w:ascii="Times New Roman" w:hAnsi="Times New Roman" w:cs="Times New Roman"/>
          <w:i/>
          <w:iCs/>
          <w:sz w:val="24"/>
          <w:szCs w:val="24"/>
          <w:lang w:val="en-US"/>
        </w:rPr>
        <w:t>ECR</w:t>
      </w:r>
      <w:r w:rsidR="003E1183" w:rsidRPr="003E1183">
        <w:rPr>
          <w:rFonts w:ascii="Times New Roman" w:hAnsi="Times New Roman" w:cs="Times New Roman"/>
          <w:i/>
          <w:iCs/>
          <w:sz w:val="24"/>
          <w:szCs w:val="24"/>
          <w:lang w:val="en-US"/>
        </w:rPr>
        <w:t xml:space="preserve"> Accounting researcher profile pitch (</w:t>
      </w:r>
      <w:r w:rsidR="007B4CF1" w:rsidRPr="007B4CF1">
        <w:rPr>
          <w:rFonts w:ascii="Times New Roman" w:hAnsi="Times New Roman" w:cs="Times New Roman"/>
          <w:i/>
          <w:iCs/>
          <w:sz w:val="24"/>
          <w:szCs w:val="24"/>
          <w:lang w:val="en-US"/>
        </w:rPr>
        <w:t>Tuszkiewicz</w:t>
      </w:r>
      <w:r w:rsidR="003E1183" w:rsidRPr="003E1183">
        <w:rPr>
          <w:rFonts w:ascii="Times New Roman" w:hAnsi="Times New Roman" w:cs="Times New Roman"/>
          <w:i/>
          <w:iCs/>
          <w:sz w:val="24"/>
          <w:szCs w:val="24"/>
          <w:lang w:val="en-US"/>
        </w:rPr>
        <w:t>)</w:t>
      </w:r>
    </w:p>
    <w:p w14:paraId="6B47850D" w14:textId="1372E8AC" w:rsidR="003E1183" w:rsidRPr="003E1183" w:rsidRDefault="003E1183" w:rsidP="003E1183">
      <w:pPr>
        <w:spacing w:after="0" w:line="480" w:lineRule="auto"/>
        <w:jc w:val="both"/>
        <w:rPr>
          <w:rFonts w:ascii="Times New Roman" w:hAnsi="Times New Roman" w:cs="Times New Roman"/>
          <w:sz w:val="24"/>
          <w:szCs w:val="24"/>
          <w:lang w:val="en-US"/>
        </w:rPr>
      </w:pPr>
      <w:r w:rsidRPr="003E1183">
        <w:rPr>
          <w:rFonts w:ascii="Times New Roman" w:hAnsi="Times New Roman" w:cs="Times New Roman"/>
          <w:sz w:val="24"/>
          <w:szCs w:val="24"/>
          <w:lang w:val="en-US"/>
        </w:rPr>
        <w:t xml:space="preserve">Exhibit </w:t>
      </w:r>
      <w:r>
        <w:rPr>
          <w:rFonts w:ascii="Times New Roman" w:hAnsi="Times New Roman" w:cs="Times New Roman"/>
          <w:sz w:val="24"/>
          <w:szCs w:val="24"/>
          <w:lang w:val="en-US"/>
        </w:rPr>
        <w:t>7</w:t>
      </w:r>
      <w:r w:rsidRPr="003E1183">
        <w:rPr>
          <w:rFonts w:ascii="Times New Roman" w:hAnsi="Times New Roman" w:cs="Times New Roman"/>
          <w:sz w:val="24"/>
          <w:szCs w:val="24"/>
          <w:lang w:val="en-US"/>
        </w:rPr>
        <w:t xml:space="preserve"> shows a worked example of the RPP </w:t>
      </w:r>
      <w:r w:rsidR="0059045A">
        <w:rPr>
          <w:rFonts w:ascii="Times New Roman" w:hAnsi="Times New Roman" w:cs="Times New Roman"/>
          <w:sz w:val="24"/>
          <w:szCs w:val="24"/>
          <w:lang w:val="en-US"/>
        </w:rPr>
        <w:t xml:space="preserve">template </w:t>
      </w:r>
      <w:r w:rsidRPr="003E1183">
        <w:rPr>
          <w:rFonts w:ascii="Times New Roman" w:hAnsi="Times New Roman" w:cs="Times New Roman"/>
          <w:sz w:val="24"/>
          <w:szCs w:val="24"/>
          <w:lang w:val="en-US"/>
        </w:rPr>
        <w:t xml:space="preserve">tool in which I pitch my researcher profile as an accounting ECR researcher. When I first saw </w:t>
      </w:r>
      <w:r w:rsidR="00964491">
        <w:rPr>
          <w:rFonts w:ascii="Times New Roman" w:hAnsi="Times New Roman" w:cs="Times New Roman"/>
          <w:sz w:val="24"/>
          <w:szCs w:val="24"/>
          <w:lang w:val="en-US"/>
        </w:rPr>
        <w:t>the tool</w:t>
      </w:r>
      <w:r w:rsidRPr="003E1183">
        <w:rPr>
          <w:rFonts w:ascii="Times New Roman" w:hAnsi="Times New Roman" w:cs="Times New Roman"/>
          <w:sz w:val="24"/>
          <w:szCs w:val="24"/>
          <w:lang w:val="en-US"/>
        </w:rPr>
        <w:t xml:space="preserve">, I thought it was an excellent idea for a young researcher because (1) we are often asked to give a brief note of ourselves, and (2) it is difficult to be </w:t>
      </w:r>
      <w:r w:rsidR="00964491">
        <w:rPr>
          <w:rFonts w:ascii="Times New Roman" w:hAnsi="Times New Roman" w:cs="Times New Roman"/>
          <w:sz w:val="24"/>
          <w:szCs w:val="24"/>
          <w:lang w:val="en-US"/>
        </w:rPr>
        <w:t>concise</w:t>
      </w:r>
      <w:r w:rsidR="00964491"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and informative</w:t>
      </w:r>
      <w:r w:rsidR="00964491">
        <w:rPr>
          <w:rFonts w:ascii="Times New Roman" w:hAnsi="Times New Roman" w:cs="Times New Roman"/>
          <w:sz w:val="24"/>
          <w:szCs w:val="24"/>
          <w:lang w:val="en-US"/>
        </w:rPr>
        <w:t xml:space="preserve"> in such a task</w:t>
      </w:r>
      <w:r w:rsidRPr="003E1183">
        <w:rPr>
          <w:rFonts w:ascii="Times New Roman" w:hAnsi="Times New Roman" w:cs="Times New Roman"/>
          <w:sz w:val="24"/>
          <w:szCs w:val="24"/>
          <w:lang w:val="en-US"/>
        </w:rPr>
        <w:t xml:space="preserve">. I think completing </w:t>
      </w:r>
      <w:r w:rsidR="000419E5">
        <w:rPr>
          <w:rFonts w:ascii="Times New Roman" w:hAnsi="Times New Roman" w:cs="Times New Roman"/>
          <w:sz w:val="24"/>
          <w:szCs w:val="24"/>
          <w:lang w:val="en-US"/>
        </w:rPr>
        <w:t xml:space="preserve">the </w:t>
      </w:r>
      <w:r w:rsidRPr="003E1183">
        <w:rPr>
          <w:rFonts w:ascii="Times New Roman" w:hAnsi="Times New Roman" w:cs="Times New Roman"/>
          <w:sz w:val="24"/>
          <w:szCs w:val="24"/>
          <w:lang w:val="en-US"/>
        </w:rPr>
        <w:t>RPP is a bit easier than using the PRF tool because the RPP tool</w:t>
      </w:r>
      <w:r w:rsidR="000419E5">
        <w:rPr>
          <w:rFonts w:ascii="Times New Roman" w:hAnsi="Times New Roman" w:cs="Times New Roman"/>
          <w:sz w:val="24"/>
          <w:szCs w:val="24"/>
          <w:lang w:val="en-US"/>
        </w:rPr>
        <w:t xml:space="preserve"> is</w:t>
      </w:r>
      <w:r w:rsidRPr="003E1183">
        <w:rPr>
          <w:rFonts w:ascii="Times New Roman" w:hAnsi="Times New Roman" w:cs="Times New Roman"/>
          <w:sz w:val="24"/>
          <w:szCs w:val="24"/>
          <w:lang w:val="en-US"/>
        </w:rPr>
        <w:t xml:space="preserve"> </w:t>
      </w:r>
      <w:r w:rsidR="00B8628B">
        <w:rPr>
          <w:rFonts w:ascii="Times New Roman" w:hAnsi="Times New Roman" w:cs="Times New Roman"/>
          <w:sz w:val="24"/>
          <w:szCs w:val="24"/>
          <w:lang w:val="en-US"/>
        </w:rPr>
        <w:t xml:space="preserve">somewhat </w:t>
      </w:r>
      <w:r w:rsidRPr="003E1183">
        <w:rPr>
          <w:rFonts w:ascii="Times New Roman" w:hAnsi="Times New Roman" w:cs="Times New Roman"/>
          <w:sz w:val="24"/>
          <w:szCs w:val="24"/>
          <w:lang w:val="en-US"/>
        </w:rPr>
        <w:t xml:space="preserve">retrospective, as you summarize yourself and your work, </w:t>
      </w:r>
      <w:proofErr w:type="gramStart"/>
      <w:r w:rsidR="000419E5">
        <w:rPr>
          <w:rFonts w:ascii="Times New Roman" w:hAnsi="Times New Roman" w:cs="Times New Roman"/>
          <w:sz w:val="24"/>
          <w:szCs w:val="24"/>
          <w:lang w:val="en-US"/>
        </w:rPr>
        <w:t>i.e.</w:t>
      </w:r>
      <w:proofErr w:type="gramEnd"/>
      <w:r w:rsidR="000419E5" w:rsidRPr="003E1183">
        <w:rPr>
          <w:rFonts w:ascii="Times New Roman" w:hAnsi="Times New Roman" w:cs="Times New Roman"/>
          <w:sz w:val="24"/>
          <w:szCs w:val="24"/>
          <w:lang w:val="en-US"/>
        </w:rPr>
        <w:t xml:space="preserve"> </w:t>
      </w:r>
      <w:r w:rsidR="000419E5">
        <w:rPr>
          <w:rFonts w:ascii="Times New Roman" w:hAnsi="Times New Roman" w:cs="Times New Roman"/>
          <w:sz w:val="24"/>
          <w:szCs w:val="24"/>
          <w:lang w:val="en-US"/>
        </w:rPr>
        <w:t xml:space="preserve">you </w:t>
      </w:r>
      <w:r w:rsidRPr="003E1183">
        <w:rPr>
          <w:rFonts w:ascii="Times New Roman" w:hAnsi="Times New Roman" w:cs="Times New Roman"/>
          <w:sz w:val="24"/>
          <w:szCs w:val="24"/>
          <w:lang w:val="en-US"/>
        </w:rPr>
        <w:t>essentially</w:t>
      </w:r>
      <w:r w:rsidR="000419E5">
        <w:rPr>
          <w:rFonts w:ascii="Times New Roman" w:hAnsi="Times New Roman" w:cs="Times New Roman"/>
          <w:sz w:val="24"/>
          <w:szCs w:val="24"/>
          <w:lang w:val="en-US"/>
        </w:rPr>
        <w:t xml:space="preserve"> refer</w:t>
      </w:r>
      <w:r w:rsidRPr="003E1183">
        <w:rPr>
          <w:rFonts w:ascii="Times New Roman" w:hAnsi="Times New Roman" w:cs="Times New Roman"/>
          <w:sz w:val="24"/>
          <w:szCs w:val="24"/>
          <w:lang w:val="en-US"/>
        </w:rPr>
        <w:t xml:space="preserve"> the things</w:t>
      </w:r>
      <w:r w:rsidR="000419E5">
        <w:rPr>
          <w:rFonts w:ascii="Times New Roman" w:hAnsi="Times New Roman" w:cs="Times New Roman"/>
          <w:sz w:val="24"/>
          <w:szCs w:val="24"/>
          <w:lang w:val="en-US"/>
        </w:rPr>
        <w:t xml:space="preserve"> that</w:t>
      </w:r>
      <w:r w:rsidRPr="003E1183">
        <w:rPr>
          <w:rFonts w:ascii="Times New Roman" w:hAnsi="Times New Roman" w:cs="Times New Roman"/>
          <w:sz w:val="24"/>
          <w:szCs w:val="24"/>
          <w:lang w:val="en-US"/>
        </w:rPr>
        <w:t xml:space="preserve"> are out there</w:t>
      </w:r>
      <w:r w:rsidR="000419E5">
        <w:rPr>
          <w:rFonts w:ascii="Times New Roman" w:hAnsi="Times New Roman" w:cs="Times New Roman"/>
          <w:sz w:val="24"/>
          <w:szCs w:val="24"/>
          <w:lang w:val="en-US"/>
        </w:rPr>
        <w:t xml:space="preserve"> already</w:t>
      </w:r>
      <w:r w:rsidRPr="003E1183">
        <w:rPr>
          <w:rFonts w:ascii="Times New Roman" w:hAnsi="Times New Roman" w:cs="Times New Roman"/>
          <w:sz w:val="24"/>
          <w:szCs w:val="24"/>
          <w:lang w:val="en-US"/>
        </w:rPr>
        <w:t xml:space="preserve">. In contrast, when you use PRF, you try to shape </w:t>
      </w:r>
      <w:r w:rsidR="000419E5">
        <w:rPr>
          <w:rFonts w:ascii="Times New Roman" w:hAnsi="Times New Roman" w:cs="Times New Roman"/>
          <w:sz w:val="24"/>
          <w:szCs w:val="24"/>
          <w:lang w:val="en-US"/>
        </w:rPr>
        <w:t>a</w:t>
      </w:r>
      <w:r w:rsidRPr="003E1183">
        <w:rPr>
          <w:rFonts w:ascii="Times New Roman" w:hAnsi="Times New Roman" w:cs="Times New Roman"/>
          <w:sz w:val="24"/>
          <w:szCs w:val="24"/>
          <w:lang w:val="en-US"/>
        </w:rPr>
        <w:t xml:space="preserve"> new research idea, which is sometimes still vague and </w:t>
      </w:r>
      <w:r w:rsidR="000419E5">
        <w:rPr>
          <w:rFonts w:ascii="Times New Roman" w:hAnsi="Times New Roman" w:cs="Times New Roman"/>
          <w:sz w:val="24"/>
          <w:szCs w:val="24"/>
          <w:lang w:val="en-US"/>
        </w:rPr>
        <w:t xml:space="preserve">often </w:t>
      </w:r>
      <w:r w:rsidRPr="003E1183">
        <w:rPr>
          <w:rFonts w:ascii="Times New Roman" w:hAnsi="Times New Roman" w:cs="Times New Roman"/>
          <w:sz w:val="24"/>
          <w:szCs w:val="24"/>
          <w:lang w:val="en-US"/>
        </w:rPr>
        <w:t xml:space="preserve">difficult to </w:t>
      </w:r>
      <w:r w:rsidR="000419E5">
        <w:rPr>
          <w:rFonts w:ascii="Times New Roman" w:hAnsi="Times New Roman" w:cs="Times New Roman"/>
          <w:sz w:val="24"/>
          <w:szCs w:val="24"/>
          <w:lang w:val="en-US"/>
        </w:rPr>
        <w:t>put</w:t>
      </w:r>
      <w:r w:rsidR="000419E5"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in</w:t>
      </w:r>
      <w:r w:rsidR="000419E5">
        <w:rPr>
          <w:rFonts w:ascii="Times New Roman" w:hAnsi="Times New Roman" w:cs="Times New Roman"/>
          <w:sz w:val="24"/>
          <w:szCs w:val="24"/>
          <w:lang w:val="en-US"/>
        </w:rPr>
        <w:t>to</w:t>
      </w:r>
      <w:r w:rsidRPr="003E1183">
        <w:rPr>
          <w:rFonts w:ascii="Times New Roman" w:hAnsi="Times New Roman" w:cs="Times New Roman"/>
          <w:sz w:val="24"/>
          <w:szCs w:val="24"/>
          <w:lang w:val="en-US"/>
        </w:rPr>
        <w:t xml:space="preserve"> the </w:t>
      </w:r>
      <w:r w:rsidR="000419E5">
        <w:rPr>
          <w:rFonts w:ascii="Times New Roman" w:hAnsi="Times New Roman" w:cs="Times New Roman"/>
          <w:sz w:val="24"/>
          <w:szCs w:val="24"/>
          <w:lang w:val="en-US"/>
        </w:rPr>
        <w:t xml:space="preserve">PRF </w:t>
      </w:r>
      <w:r w:rsidR="00B8628B">
        <w:rPr>
          <w:rFonts w:ascii="Times New Roman" w:hAnsi="Times New Roman" w:cs="Times New Roman"/>
          <w:sz w:val="24"/>
          <w:szCs w:val="24"/>
          <w:lang w:val="en-US"/>
        </w:rPr>
        <w:t>format</w:t>
      </w:r>
      <w:r w:rsidRPr="003E1183">
        <w:rPr>
          <w:rFonts w:ascii="Times New Roman" w:hAnsi="Times New Roman" w:cs="Times New Roman"/>
          <w:sz w:val="24"/>
          <w:szCs w:val="24"/>
          <w:lang w:val="en-US"/>
        </w:rPr>
        <w:t xml:space="preserve">. </w:t>
      </w:r>
      <w:r w:rsidR="00B8628B">
        <w:rPr>
          <w:rFonts w:ascii="Times New Roman" w:hAnsi="Times New Roman" w:cs="Times New Roman"/>
          <w:sz w:val="24"/>
          <w:szCs w:val="24"/>
          <w:lang w:val="en-US"/>
        </w:rPr>
        <w:t xml:space="preserve"> </w:t>
      </w:r>
    </w:p>
    <w:p w14:paraId="31C83265" w14:textId="427622F7" w:rsidR="003E1183" w:rsidRPr="003E1183" w:rsidRDefault="003E1183" w:rsidP="00B8628B">
      <w:pPr>
        <w:spacing w:after="0" w:line="480" w:lineRule="auto"/>
        <w:ind w:firstLine="720"/>
        <w:jc w:val="both"/>
        <w:rPr>
          <w:rFonts w:ascii="Times New Roman" w:hAnsi="Times New Roman" w:cs="Times New Roman"/>
          <w:sz w:val="24"/>
          <w:szCs w:val="24"/>
          <w:lang w:val="en-US"/>
        </w:rPr>
      </w:pPr>
      <w:r w:rsidRPr="003E1183">
        <w:rPr>
          <w:rFonts w:ascii="Times New Roman" w:hAnsi="Times New Roman" w:cs="Times New Roman"/>
          <w:sz w:val="24"/>
          <w:szCs w:val="24"/>
          <w:lang w:val="en-US"/>
        </w:rPr>
        <w:t xml:space="preserve">It is </w:t>
      </w:r>
      <w:r w:rsidR="000419E5">
        <w:rPr>
          <w:rFonts w:ascii="Times New Roman" w:hAnsi="Times New Roman" w:cs="Times New Roman"/>
          <w:sz w:val="24"/>
          <w:szCs w:val="24"/>
          <w:lang w:val="en-US"/>
        </w:rPr>
        <w:t xml:space="preserve">certainly </w:t>
      </w:r>
      <w:r w:rsidRPr="003E1183">
        <w:rPr>
          <w:rFonts w:ascii="Times New Roman" w:hAnsi="Times New Roman" w:cs="Times New Roman"/>
          <w:sz w:val="24"/>
          <w:szCs w:val="24"/>
          <w:lang w:val="en-US"/>
        </w:rPr>
        <w:t xml:space="preserve">helpful to show a consistent image of yourself, and </w:t>
      </w:r>
      <w:r w:rsidR="000419E5">
        <w:rPr>
          <w:rFonts w:ascii="Times New Roman" w:hAnsi="Times New Roman" w:cs="Times New Roman"/>
          <w:sz w:val="24"/>
          <w:szCs w:val="24"/>
          <w:lang w:val="en-US"/>
        </w:rPr>
        <w:t xml:space="preserve">the </w:t>
      </w:r>
      <w:r w:rsidRPr="003E1183">
        <w:rPr>
          <w:rFonts w:ascii="Times New Roman" w:hAnsi="Times New Roman" w:cs="Times New Roman"/>
          <w:sz w:val="24"/>
          <w:szCs w:val="24"/>
          <w:lang w:val="en-US"/>
        </w:rPr>
        <w:t>RPP makes it easier to ensure all the pieces</w:t>
      </w:r>
      <w:r w:rsidR="000419E5">
        <w:rPr>
          <w:rFonts w:ascii="Times New Roman" w:hAnsi="Times New Roman" w:cs="Times New Roman"/>
          <w:sz w:val="24"/>
          <w:szCs w:val="24"/>
          <w:lang w:val="en-US"/>
        </w:rPr>
        <w:t xml:space="preserve"> of your own researcher profile</w:t>
      </w:r>
      <w:r w:rsidRPr="003E1183">
        <w:rPr>
          <w:rFonts w:ascii="Times New Roman" w:hAnsi="Times New Roman" w:cs="Times New Roman"/>
          <w:sz w:val="24"/>
          <w:szCs w:val="24"/>
          <w:lang w:val="en-US"/>
        </w:rPr>
        <w:t xml:space="preserve"> align. I found that the process helps focusing on underlying points relevant to </w:t>
      </w:r>
      <w:r w:rsidR="000419E5">
        <w:rPr>
          <w:rFonts w:ascii="Times New Roman" w:hAnsi="Times New Roman" w:cs="Times New Roman"/>
          <w:sz w:val="24"/>
          <w:szCs w:val="24"/>
          <w:lang w:val="en-US"/>
        </w:rPr>
        <w:t>my</w:t>
      </w:r>
      <w:r w:rsidR="000419E5"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current research interests and </w:t>
      </w:r>
      <w:r w:rsidR="000419E5">
        <w:rPr>
          <w:rFonts w:ascii="Times New Roman" w:hAnsi="Times New Roman" w:cs="Times New Roman"/>
          <w:sz w:val="24"/>
          <w:szCs w:val="24"/>
          <w:lang w:val="en-US"/>
        </w:rPr>
        <w:t xml:space="preserve">the </w:t>
      </w:r>
      <w:r w:rsidRPr="003E1183">
        <w:rPr>
          <w:rFonts w:ascii="Times New Roman" w:hAnsi="Times New Roman" w:cs="Times New Roman"/>
          <w:sz w:val="24"/>
          <w:szCs w:val="24"/>
          <w:lang w:val="en-US"/>
        </w:rPr>
        <w:t xml:space="preserve">projects </w:t>
      </w:r>
      <w:r w:rsidR="000419E5">
        <w:rPr>
          <w:rFonts w:ascii="Times New Roman" w:hAnsi="Times New Roman" w:cs="Times New Roman"/>
          <w:sz w:val="24"/>
          <w:szCs w:val="24"/>
          <w:lang w:val="en-US"/>
        </w:rPr>
        <w:t>I</w:t>
      </w:r>
      <w:r w:rsidR="000419E5"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want to be involved in </w:t>
      </w:r>
      <w:proofErr w:type="gramStart"/>
      <w:r w:rsidRPr="003E1183">
        <w:rPr>
          <w:rFonts w:ascii="Times New Roman" w:hAnsi="Times New Roman" w:cs="Times New Roman"/>
          <w:sz w:val="24"/>
          <w:szCs w:val="24"/>
          <w:lang w:val="en-US"/>
        </w:rPr>
        <w:t>in the near future</w:t>
      </w:r>
      <w:proofErr w:type="gramEnd"/>
      <w:r w:rsidRPr="003E1183">
        <w:rPr>
          <w:rFonts w:ascii="Times New Roman" w:hAnsi="Times New Roman" w:cs="Times New Roman"/>
          <w:sz w:val="24"/>
          <w:szCs w:val="24"/>
          <w:lang w:val="en-US"/>
        </w:rPr>
        <w:t xml:space="preserve">. </w:t>
      </w:r>
      <w:r w:rsidR="000419E5">
        <w:rPr>
          <w:rFonts w:ascii="Times New Roman" w:hAnsi="Times New Roman" w:cs="Times New Roman"/>
          <w:sz w:val="24"/>
          <w:szCs w:val="24"/>
          <w:lang w:val="en-US"/>
        </w:rPr>
        <w:t xml:space="preserve">However, </w:t>
      </w:r>
      <w:r w:rsidRPr="003E1183">
        <w:rPr>
          <w:rFonts w:ascii="Times New Roman" w:hAnsi="Times New Roman" w:cs="Times New Roman"/>
          <w:sz w:val="24"/>
          <w:szCs w:val="24"/>
          <w:lang w:val="en-US"/>
        </w:rPr>
        <w:t xml:space="preserve">I noticed that </w:t>
      </w:r>
      <w:r w:rsidR="000419E5">
        <w:rPr>
          <w:rFonts w:ascii="Times New Roman" w:hAnsi="Times New Roman" w:cs="Times New Roman"/>
          <w:sz w:val="24"/>
          <w:szCs w:val="24"/>
          <w:lang w:val="en-US"/>
        </w:rPr>
        <w:t>demonstrating my</w:t>
      </w:r>
      <w:r w:rsidR="000419E5"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interest in new topics or methods </w:t>
      </w:r>
      <w:r w:rsidR="000419E5">
        <w:rPr>
          <w:rFonts w:ascii="Times New Roman" w:hAnsi="Times New Roman" w:cs="Times New Roman"/>
          <w:sz w:val="24"/>
          <w:szCs w:val="24"/>
          <w:lang w:val="en-US"/>
        </w:rPr>
        <w:t>works</w:t>
      </w:r>
      <w:r w:rsidR="000419E5"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only with</w:t>
      </w:r>
      <w:r w:rsidR="000419E5">
        <w:rPr>
          <w:rFonts w:ascii="Times New Roman" w:hAnsi="Times New Roman" w:cs="Times New Roman"/>
          <w:sz w:val="24"/>
          <w:szCs w:val="24"/>
          <w:lang w:val="en-US"/>
        </w:rPr>
        <w:t>in</w:t>
      </w:r>
      <w:r w:rsidRPr="003E1183">
        <w:rPr>
          <w:rFonts w:ascii="Times New Roman" w:hAnsi="Times New Roman" w:cs="Times New Roman"/>
          <w:sz w:val="24"/>
          <w:szCs w:val="24"/>
          <w:lang w:val="en-US"/>
        </w:rPr>
        <w:t xml:space="preserve"> the </w:t>
      </w:r>
      <w:r w:rsidR="000419E5">
        <w:rPr>
          <w:rFonts w:ascii="Times New Roman" w:hAnsi="Times New Roman" w:cs="Times New Roman"/>
          <w:sz w:val="24"/>
          <w:szCs w:val="24"/>
          <w:lang w:val="en-US"/>
        </w:rPr>
        <w:t>‘</w:t>
      </w:r>
      <w:r w:rsidRPr="003E1183">
        <w:rPr>
          <w:rFonts w:ascii="Times New Roman" w:hAnsi="Times New Roman" w:cs="Times New Roman"/>
          <w:sz w:val="24"/>
          <w:szCs w:val="24"/>
          <w:lang w:val="en-US"/>
        </w:rPr>
        <w:t>other considerations</w:t>
      </w:r>
      <w:r w:rsidR="000419E5">
        <w:rPr>
          <w:rFonts w:ascii="Times New Roman" w:hAnsi="Times New Roman" w:cs="Times New Roman"/>
          <w:sz w:val="24"/>
          <w:szCs w:val="24"/>
          <w:lang w:val="en-US"/>
        </w:rPr>
        <w:t>’</w:t>
      </w:r>
      <w:r w:rsidRPr="003E1183">
        <w:rPr>
          <w:rFonts w:ascii="Times New Roman" w:hAnsi="Times New Roman" w:cs="Times New Roman"/>
          <w:sz w:val="24"/>
          <w:szCs w:val="24"/>
          <w:lang w:val="en-US"/>
        </w:rPr>
        <w:t xml:space="preserve"> section. </w:t>
      </w:r>
    </w:p>
    <w:p w14:paraId="68420B1B" w14:textId="1F2E7B8B" w:rsidR="003E1183" w:rsidRPr="003E1183" w:rsidRDefault="003E1183" w:rsidP="001E2FA6">
      <w:pPr>
        <w:spacing w:after="0" w:line="480" w:lineRule="auto"/>
        <w:ind w:firstLine="720"/>
        <w:jc w:val="both"/>
        <w:rPr>
          <w:rFonts w:ascii="Times New Roman" w:hAnsi="Times New Roman" w:cs="Times New Roman"/>
          <w:sz w:val="24"/>
          <w:szCs w:val="24"/>
          <w:lang w:val="en-US"/>
        </w:rPr>
      </w:pPr>
      <w:r w:rsidRPr="003E1183">
        <w:rPr>
          <w:rFonts w:ascii="Times New Roman" w:hAnsi="Times New Roman" w:cs="Times New Roman"/>
          <w:sz w:val="24"/>
          <w:szCs w:val="24"/>
          <w:lang w:val="en-US"/>
        </w:rPr>
        <w:lastRenderedPageBreak/>
        <w:t xml:space="preserve">The three signature key papers entered in section C set a tone for further points, so selecting the most appropriate ones felt crucial to me. I have </w:t>
      </w:r>
      <w:r w:rsidR="00497069">
        <w:rPr>
          <w:rFonts w:ascii="Times New Roman" w:hAnsi="Times New Roman" w:cs="Times New Roman"/>
          <w:sz w:val="24"/>
          <w:szCs w:val="24"/>
          <w:lang w:val="en-US"/>
        </w:rPr>
        <w:t>asked</w:t>
      </w:r>
      <w:r w:rsidR="00C63CCF">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myself two questions: Should I or should I not include papers </w:t>
      </w:r>
      <w:r w:rsidR="00497069">
        <w:rPr>
          <w:rFonts w:ascii="Times New Roman" w:hAnsi="Times New Roman" w:cs="Times New Roman"/>
          <w:sz w:val="24"/>
          <w:szCs w:val="24"/>
          <w:lang w:val="en-US"/>
        </w:rPr>
        <w:t xml:space="preserve">that are not </w:t>
      </w:r>
      <w:r w:rsidRPr="003E1183">
        <w:rPr>
          <w:rFonts w:ascii="Times New Roman" w:hAnsi="Times New Roman" w:cs="Times New Roman"/>
          <w:sz w:val="24"/>
          <w:szCs w:val="24"/>
          <w:lang w:val="en-US"/>
        </w:rPr>
        <w:t xml:space="preserve">written in </w:t>
      </w:r>
      <w:r w:rsidR="00497069">
        <w:rPr>
          <w:rFonts w:ascii="Times New Roman" w:hAnsi="Times New Roman" w:cs="Times New Roman"/>
          <w:sz w:val="24"/>
          <w:szCs w:val="24"/>
          <w:lang w:val="en-US"/>
        </w:rPr>
        <w:t>English</w:t>
      </w:r>
      <w:r w:rsidRPr="003E1183">
        <w:rPr>
          <w:rFonts w:ascii="Times New Roman" w:hAnsi="Times New Roman" w:cs="Times New Roman"/>
          <w:sz w:val="24"/>
          <w:szCs w:val="24"/>
          <w:lang w:val="en-US"/>
        </w:rPr>
        <w:t>? Should I or should I not include papers written in English but published in local</w:t>
      </w:r>
      <w:r w:rsidR="00833636">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(national) journals? In the end I decided to </w:t>
      </w:r>
      <w:r w:rsidR="00497069">
        <w:rPr>
          <w:rFonts w:ascii="Times New Roman" w:hAnsi="Times New Roman" w:cs="Times New Roman"/>
          <w:sz w:val="24"/>
          <w:szCs w:val="24"/>
          <w:lang w:val="en-US"/>
        </w:rPr>
        <w:t>focus on</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publications that show</w:t>
      </w:r>
      <w:r w:rsidR="00833636">
        <w:rPr>
          <w:rFonts w:ascii="Times New Roman" w:hAnsi="Times New Roman" w:cs="Times New Roman"/>
          <w:sz w:val="24"/>
          <w:szCs w:val="24"/>
          <w:lang w:val="en-US"/>
        </w:rPr>
        <w:t xml:space="preserve"> a</w:t>
      </w:r>
      <w:r w:rsidRPr="003E1183">
        <w:rPr>
          <w:rFonts w:ascii="Times New Roman" w:hAnsi="Times New Roman" w:cs="Times New Roman"/>
          <w:sz w:val="24"/>
          <w:szCs w:val="24"/>
          <w:lang w:val="en-US"/>
        </w:rPr>
        <w:t xml:space="preserve"> cohesive stream of research. During the task, I also noticed how I </w:t>
      </w:r>
      <w:r w:rsidR="00497069">
        <w:rPr>
          <w:rFonts w:ascii="Times New Roman" w:hAnsi="Times New Roman" w:cs="Times New Roman"/>
          <w:sz w:val="24"/>
          <w:szCs w:val="24"/>
          <w:lang w:val="en-US"/>
        </w:rPr>
        <w:t>portrayed</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myself</w:t>
      </w:r>
      <w:r w:rsidR="00497069">
        <w:rPr>
          <w:rFonts w:ascii="Times New Roman" w:hAnsi="Times New Roman" w:cs="Times New Roman"/>
          <w:sz w:val="24"/>
          <w:szCs w:val="24"/>
          <w:lang w:val="en-US"/>
        </w:rPr>
        <w:t xml:space="preserve"> as a researcher</w:t>
      </w:r>
      <w:r w:rsidRPr="003E1183">
        <w:rPr>
          <w:rFonts w:ascii="Times New Roman" w:hAnsi="Times New Roman" w:cs="Times New Roman"/>
          <w:sz w:val="24"/>
          <w:szCs w:val="24"/>
          <w:lang w:val="en-US"/>
        </w:rPr>
        <w:t xml:space="preserve"> in </w:t>
      </w:r>
      <w:r w:rsidR="00497069">
        <w:rPr>
          <w:rFonts w:ascii="Times New Roman" w:hAnsi="Times New Roman" w:cs="Times New Roman"/>
          <w:sz w:val="24"/>
          <w:szCs w:val="24"/>
          <w:lang w:val="en-US"/>
        </w:rPr>
        <w:t>a</w:t>
      </w:r>
      <w:r w:rsidR="00497069" w:rsidRPr="003E1183">
        <w:rPr>
          <w:rFonts w:ascii="Times New Roman" w:hAnsi="Times New Roman" w:cs="Times New Roman"/>
          <w:sz w:val="24"/>
          <w:szCs w:val="24"/>
          <w:lang w:val="en-US"/>
        </w:rPr>
        <w:t xml:space="preserve"> </w:t>
      </w:r>
      <w:r w:rsidR="00497069">
        <w:rPr>
          <w:rFonts w:ascii="Times New Roman" w:hAnsi="Times New Roman" w:cs="Times New Roman"/>
          <w:sz w:val="24"/>
          <w:szCs w:val="24"/>
          <w:lang w:val="en-US"/>
        </w:rPr>
        <w:t>rather narrow</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stream of research</w:t>
      </w:r>
      <w:r w:rsidR="00497069">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 xml:space="preserve">while I considered myself to be more diverse. Completing this task helped me </w:t>
      </w:r>
      <w:r w:rsidR="00497069">
        <w:rPr>
          <w:rFonts w:ascii="Times New Roman" w:hAnsi="Times New Roman" w:cs="Times New Roman"/>
          <w:sz w:val="24"/>
          <w:szCs w:val="24"/>
          <w:lang w:val="en-US"/>
        </w:rPr>
        <w:t>revisit</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myself, my work, and get a better understanding of where I am and what I want to do in the future.</w:t>
      </w:r>
      <w:r w:rsidR="001E2FA6">
        <w:rPr>
          <w:rFonts w:ascii="Times New Roman" w:hAnsi="Times New Roman" w:cs="Times New Roman"/>
          <w:sz w:val="24"/>
          <w:szCs w:val="24"/>
          <w:lang w:val="en-US"/>
        </w:rPr>
        <w:t xml:space="preserve"> </w:t>
      </w:r>
    </w:p>
    <w:p w14:paraId="668E9840" w14:textId="7E6FCE2D" w:rsidR="00C83E80" w:rsidRDefault="003E1183" w:rsidP="0001547B">
      <w:pPr>
        <w:spacing w:after="0" w:line="480" w:lineRule="auto"/>
        <w:ind w:firstLine="720"/>
        <w:jc w:val="both"/>
        <w:rPr>
          <w:rFonts w:ascii="Times New Roman" w:hAnsi="Times New Roman" w:cs="Times New Roman"/>
          <w:sz w:val="24"/>
          <w:szCs w:val="24"/>
          <w:lang w:val="en-US"/>
        </w:rPr>
      </w:pPr>
      <w:r w:rsidRPr="003E1183">
        <w:rPr>
          <w:rFonts w:ascii="Times New Roman" w:hAnsi="Times New Roman" w:cs="Times New Roman"/>
          <w:sz w:val="24"/>
          <w:szCs w:val="24"/>
          <w:lang w:val="en-US"/>
        </w:rPr>
        <w:t xml:space="preserve">Looking at it now, finished, I </w:t>
      </w:r>
      <w:r w:rsidR="00497069">
        <w:rPr>
          <w:rFonts w:ascii="Times New Roman" w:hAnsi="Times New Roman" w:cs="Times New Roman"/>
          <w:sz w:val="24"/>
          <w:szCs w:val="24"/>
          <w:lang w:val="en-US"/>
        </w:rPr>
        <w:t>am pleased with my profile outcome</w:t>
      </w:r>
      <w:r w:rsidRPr="003E1183">
        <w:rPr>
          <w:rFonts w:ascii="Times New Roman" w:hAnsi="Times New Roman" w:cs="Times New Roman"/>
          <w:sz w:val="24"/>
          <w:szCs w:val="24"/>
          <w:lang w:val="en-US"/>
        </w:rPr>
        <w:t xml:space="preserve">. </w:t>
      </w:r>
      <w:r w:rsidR="00497069">
        <w:rPr>
          <w:rFonts w:ascii="Times New Roman" w:hAnsi="Times New Roman" w:cs="Times New Roman"/>
          <w:sz w:val="24"/>
          <w:szCs w:val="24"/>
          <w:lang w:val="en-US"/>
        </w:rPr>
        <w:t>Although</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it is a bit narrow</w:t>
      </w:r>
      <w:r w:rsidR="00497069">
        <w:rPr>
          <w:rFonts w:ascii="Times New Roman" w:hAnsi="Times New Roman" w:cs="Times New Roman"/>
          <w:sz w:val="24"/>
          <w:szCs w:val="24"/>
          <w:lang w:val="en-US"/>
        </w:rPr>
        <w:t xml:space="preserve"> in terms of my research interests</w:t>
      </w:r>
      <w:r w:rsidRPr="003E1183">
        <w:rPr>
          <w:rFonts w:ascii="Times New Roman" w:hAnsi="Times New Roman" w:cs="Times New Roman"/>
          <w:sz w:val="24"/>
          <w:szCs w:val="24"/>
          <w:lang w:val="en-US"/>
        </w:rPr>
        <w:t>, it shows a clear picture</w:t>
      </w:r>
      <w:r w:rsidR="00497069">
        <w:rPr>
          <w:rFonts w:ascii="Times New Roman" w:hAnsi="Times New Roman" w:cs="Times New Roman"/>
          <w:sz w:val="24"/>
          <w:szCs w:val="24"/>
          <w:lang w:val="en-US"/>
        </w:rPr>
        <w:t xml:space="preserve"> of me as a researcher</w:t>
      </w:r>
      <w:r w:rsidRPr="003E1183">
        <w:rPr>
          <w:rFonts w:ascii="Times New Roman" w:hAnsi="Times New Roman" w:cs="Times New Roman"/>
          <w:sz w:val="24"/>
          <w:szCs w:val="24"/>
          <w:lang w:val="en-US"/>
        </w:rPr>
        <w:t xml:space="preserve">. I think </w:t>
      </w:r>
      <w:r w:rsidR="007F7F2D">
        <w:rPr>
          <w:rFonts w:ascii="Times New Roman" w:hAnsi="Times New Roman" w:cs="Times New Roman"/>
          <w:sz w:val="24"/>
          <w:szCs w:val="24"/>
          <w:lang w:val="en-US"/>
        </w:rPr>
        <w:t xml:space="preserve">that the </w:t>
      </w:r>
      <w:r w:rsidRPr="003E1183">
        <w:rPr>
          <w:rFonts w:ascii="Times New Roman" w:hAnsi="Times New Roman" w:cs="Times New Roman"/>
          <w:sz w:val="24"/>
          <w:szCs w:val="24"/>
          <w:lang w:val="en-US"/>
        </w:rPr>
        <w:t xml:space="preserve">tool could </w:t>
      </w:r>
      <w:r w:rsidR="00497069">
        <w:rPr>
          <w:rFonts w:ascii="Times New Roman" w:hAnsi="Times New Roman" w:cs="Times New Roman"/>
          <w:sz w:val="24"/>
          <w:szCs w:val="24"/>
          <w:lang w:val="en-US"/>
        </w:rPr>
        <w:t xml:space="preserve">also </w:t>
      </w:r>
      <w:r w:rsidRPr="003E1183">
        <w:rPr>
          <w:rFonts w:ascii="Times New Roman" w:hAnsi="Times New Roman" w:cs="Times New Roman"/>
          <w:sz w:val="24"/>
          <w:szCs w:val="24"/>
          <w:lang w:val="en-US"/>
        </w:rPr>
        <w:t xml:space="preserve">be utilized by researchers to </w:t>
      </w:r>
      <w:r w:rsidR="00497069">
        <w:rPr>
          <w:rFonts w:ascii="Times New Roman" w:hAnsi="Times New Roman" w:cs="Times New Roman"/>
          <w:sz w:val="24"/>
          <w:szCs w:val="24"/>
          <w:lang w:val="en-US"/>
        </w:rPr>
        <w:t xml:space="preserve">craft different </w:t>
      </w:r>
      <w:r w:rsidRPr="003E1183">
        <w:rPr>
          <w:rFonts w:ascii="Times New Roman" w:hAnsi="Times New Roman" w:cs="Times New Roman"/>
          <w:sz w:val="24"/>
          <w:szCs w:val="24"/>
          <w:lang w:val="en-US"/>
        </w:rPr>
        <w:t>RPP</w:t>
      </w:r>
      <w:r w:rsidR="005124E1">
        <w:rPr>
          <w:rFonts w:ascii="Times New Roman" w:hAnsi="Times New Roman" w:cs="Times New Roman"/>
          <w:sz w:val="24"/>
          <w:szCs w:val="24"/>
          <w:lang w:val="en-US"/>
        </w:rPr>
        <w:t xml:space="preserve"> application</w:t>
      </w:r>
      <w:r w:rsidR="00497069">
        <w:rPr>
          <w:rFonts w:ascii="Times New Roman" w:hAnsi="Times New Roman" w:cs="Times New Roman"/>
          <w:sz w:val="24"/>
          <w:szCs w:val="24"/>
          <w:lang w:val="en-US"/>
        </w:rPr>
        <w:t>s, if they are working</w:t>
      </w:r>
      <w:r w:rsidRPr="003E1183">
        <w:rPr>
          <w:rFonts w:ascii="Times New Roman" w:hAnsi="Times New Roman" w:cs="Times New Roman"/>
          <w:sz w:val="24"/>
          <w:szCs w:val="24"/>
          <w:lang w:val="en-US"/>
        </w:rPr>
        <w:t xml:space="preserve"> </w:t>
      </w:r>
      <w:r w:rsidR="00497069">
        <w:rPr>
          <w:rFonts w:ascii="Times New Roman" w:hAnsi="Times New Roman" w:cs="Times New Roman"/>
          <w:sz w:val="24"/>
          <w:szCs w:val="24"/>
          <w:lang w:val="en-US"/>
        </w:rPr>
        <w:t xml:space="preserve">in </w:t>
      </w:r>
      <w:proofErr w:type="gramStart"/>
      <w:r w:rsidR="00497069">
        <w:rPr>
          <w:rFonts w:ascii="Times New Roman" w:hAnsi="Times New Roman" w:cs="Times New Roman"/>
          <w:sz w:val="24"/>
          <w:szCs w:val="24"/>
          <w:lang w:val="en-US"/>
        </w:rPr>
        <w:t>a number of</w:t>
      </w:r>
      <w:proofErr w:type="gramEnd"/>
      <w:r w:rsidR="00497069">
        <w:rPr>
          <w:rFonts w:ascii="Times New Roman" w:hAnsi="Times New Roman" w:cs="Times New Roman"/>
          <w:sz w:val="24"/>
          <w:szCs w:val="24"/>
          <w:lang w:val="en-US"/>
        </w:rPr>
        <w:t xml:space="preserve"> distinct </w:t>
      </w:r>
      <w:r w:rsidRPr="003E1183">
        <w:rPr>
          <w:rFonts w:ascii="Times New Roman" w:hAnsi="Times New Roman" w:cs="Times New Roman"/>
          <w:sz w:val="24"/>
          <w:szCs w:val="24"/>
          <w:lang w:val="en-US"/>
        </w:rPr>
        <w:t>research streams</w:t>
      </w:r>
      <w:r w:rsidR="00497069">
        <w:rPr>
          <w:rFonts w:ascii="Times New Roman" w:hAnsi="Times New Roman" w:cs="Times New Roman"/>
          <w:sz w:val="24"/>
          <w:szCs w:val="24"/>
          <w:lang w:val="en-US"/>
        </w:rPr>
        <w:t xml:space="preserve">. The RPP </w:t>
      </w:r>
      <w:r w:rsidR="003D5F45">
        <w:rPr>
          <w:rFonts w:ascii="Times New Roman" w:hAnsi="Times New Roman" w:cs="Times New Roman"/>
          <w:sz w:val="24"/>
          <w:szCs w:val="24"/>
          <w:lang w:val="en-US"/>
        </w:rPr>
        <w:t>showcases</w:t>
      </w:r>
      <w:r w:rsidRPr="003E1183">
        <w:rPr>
          <w:rFonts w:ascii="Times New Roman" w:hAnsi="Times New Roman" w:cs="Times New Roman"/>
          <w:sz w:val="24"/>
          <w:szCs w:val="24"/>
          <w:lang w:val="en-US"/>
        </w:rPr>
        <w:t xml:space="preserve"> your strengths and weaknesses in </w:t>
      </w:r>
      <w:r w:rsidR="00497069">
        <w:rPr>
          <w:rFonts w:ascii="Times New Roman" w:hAnsi="Times New Roman" w:cs="Times New Roman"/>
          <w:sz w:val="24"/>
          <w:szCs w:val="24"/>
          <w:lang w:val="en-US"/>
        </w:rPr>
        <w:t>any research</w:t>
      </w:r>
      <w:r w:rsidR="00497069" w:rsidRPr="003E1183">
        <w:rPr>
          <w:rFonts w:ascii="Times New Roman" w:hAnsi="Times New Roman" w:cs="Times New Roman"/>
          <w:sz w:val="24"/>
          <w:szCs w:val="24"/>
          <w:lang w:val="en-US"/>
        </w:rPr>
        <w:t xml:space="preserve"> </w:t>
      </w:r>
      <w:proofErr w:type="gramStart"/>
      <w:r w:rsidRPr="003E1183">
        <w:rPr>
          <w:rFonts w:ascii="Times New Roman" w:hAnsi="Times New Roman" w:cs="Times New Roman"/>
          <w:sz w:val="24"/>
          <w:szCs w:val="24"/>
          <w:lang w:val="en-US"/>
        </w:rPr>
        <w:t>area</w:t>
      </w:r>
      <w:proofErr w:type="gramEnd"/>
      <w:r w:rsidRPr="003E1183">
        <w:rPr>
          <w:rFonts w:ascii="Times New Roman" w:hAnsi="Times New Roman" w:cs="Times New Roman"/>
          <w:sz w:val="24"/>
          <w:szCs w:val="24"/>
          <w:lang w:val="en-US"/>
        </w:rPr>
        <w:t xml:space="preserve"> and </w:t>
      </w:r>
      <w:r w:rsidR="00497069">
        <w:rPr>
          <w:rFonts w:ascii="Times New Roman" w:hAnsi="Times New Roman" w:cs="Times New Roman"/>
          <w:sz w:val="24"/>
          <w:szCs w:val="24"/>
          <w:lang w:val="en-US"/>
        </w:rPr>
        <w:t xml:space="preserve">it </w:t>
      </w:r>
      <w:r w:rsidRPr="003E1183">
        <w:rPr>
          <w:rFonts w:ascii="Times New Roman" w:hAnsi="Times New Roman" w:cs="Times New Roman"/>
          <w:sz w:val="24"/>
          <w:szCs w:val="24"/>
          <w:lang w:val="en-US"/>
        </w:rPr>
        <w:t xml:space="preserve">may be a good indicator of how you </w:t>
      </w:r>
      <w:r w:rsidR="00497069">
        <w:rPr>
          <w:rFonts w:ascii="Times New Roman" w:hAnsi="Times New Roman" w:cs="Times New Roman"/>
          <w:sz w:val="24"/>
          <w:szCs w:val="24"/>
          <w:lang w:val="en-US"/>
        </w:rPr>
        <w:t>might</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be perceived by potential co</w:t>
      </w:r>
      <w:r w:rsidR="003D5F45">
        <w:rPr>
          <w:rFonts w:ascii="Times New Roman" w:hAnsi="Times New Roman" w:cs="Times New Roman"/>
          <w:sz w:val="24"/>
          <w:szCs w:val="24"/>
          <w:lang w:val="en-US"/>
        </w:rPr>
        <w:t>llaborators</w:t>
      </w:r>
      <w:r w:rsidRPr="003E1183">
        <w:rPr>
          <w:rFonts w:ascii="Times New Roman" w:hAnsi="Times New Roman" w:cs="Times New Roman"/>
          <w:sz w:val="24"/>
          <w:szCs w:val="24"/>
          <w:lang w:val="en-US"/>
        </w:rPr>
        <w:t>, mentors or even editors</w:t>
      </w:r>
      <w:r w:rsidR="00497069">
        <w:rPr>
          <w:rFonts w:ascii="Times New Roman" w:hAnsi="Times New Roman" w:cs="Times New Roman"/>
          <w:sz w:val="24"/>
          <w:szCs w:val="24"/>
          <w:lang w:val="en-US"/>
        </w:rPr>
        <w:t>. I</w:t>
      </w:r>
      <w:r w:rsidRPr="003E1183">
        <w:rPr>
          <w:rFonts w:ascii="Times New Roman" w:hAnsi="Times New Roman" w:cs="Times New Roman"/>
          <w:sz w:val="24"/>
          <w:szCs w:val="24"/>
          <w:lang w:val="en-US"/>
        </w:rPr>
        <w:t>n fact</w:t>
      </w:r>
      <w:r w:rsidR="00497069">
        <w:rPr>
          <w:rFonts w:ascii="Times New Roman" w:hAnsi="Times New Roman" w:cs="Times New Roman"/>
          <w:sz w:val="24"/>
          <w:szCs w:val="24"/>
          <w:lang w:val="en-US"/>
        </w:rPr>
        <w:t xml:space="preserve">, that </w:t>
      </w:r>
      <w:r w:rsidRPr="003E1183">
        <w:rPr>
          <w:rFonts w:ascii="Times New Roman" w:hAnsi="Times New Roman" w:cs="Times New Roman"/>
          <w:sz w:val="24"/>
          <w:szCs w:val="24"/>
          <w:lang w:val="en-US"/>
        </w:rPr>
        <w:t xml:space="preserve">could help you assess what you may need to focus on to </w:t>
      </w:r>
      <w:r w:rsidR="00F44E5F">
        <w:rPr>
          <w:rFonts w:ascii="Times New Roman" w:hAnsi="Times New Roman" w:cs="Times New Roman"/>
          <w:sz w:val="24"/>
          <w:szCs w:val="24"/>
          <w:lang w:val="en-US"/>
        </w:rPr>
        <w:t xml:space="preserve">emerge and </w:t>
      </w:r>
      <w:r w:rsidRPr="003E1183">
        <w:rPr>
          <w:rFonts w:ascii="Times New Roman" w:hAnsi="Times New Roman" w:cs="Times New Roman"/>
          <w:sz w:val="24"/>
          <w:szCs w:val="24"/>
          <w:lang w:val="en-US"/>
        </w:rPr>
        <w:t xml:space="preserve">grow in </w:t>
      </w:r>
      <w:r w:rsidR="00497069">
        <w:rPr>
          <w:rFonts w:ascii="Times New Roman" w:hAnsi="Times New Roman" w:cs="Times New Roman"/>
          <w:sz w:val="24"/>
          <w:szCs w:val="24"/>
          <w:lang w:val="en-US"/>
        </w:rPr>
        <w:t>a</w:t>
      </w:r>
      <w:r w:rsidR="00497069" w:rsidRPr="003E1183">
        <w:rPr>
          <w:rFonts w:ascii="Times New Roman" w:hAnsi="Times New Roman" w:cs="Times New Roman"/>
          <w:sz w:val="24"/>
          <w:szCs w:val="24"/>
          <w:lang w:val="en-US"/>
        </w:rPr>
        <w:t xml:space="preserve"> </w:t>
      </w:r>
      <w:r w:rsidRPr="003E1183">
        <w:rPr>
          <w:rFonts w:ascii="Times New Roman" w:hAnsi="Times New Roman" w:cs="Times New Roman"/>
          <w:sz w:val="24"/>
          <w:szCs w:val="24"/>
          <w:lang w:val="en-US"/>
        </w:rPr>
        <w:t>particular area</w:t>
      </w:r>
      <w:r w:rsidR="00497069">
        <w:rPr>
          <w:rFonts w:ascii="Times New Roman" w:hAnsi="Times New Roman" w:cs="Times New Roman"/>
          <w:sz w:val="24"/>
          <w:szCs w:val="24"/>
          <w:lang w:val="en-US"/>
        </w:rPr>
        <w:t xml:space="preserve"> of research expertise</w:t>
      </w:r>
      <w:r w:rsidRPr="003E1183">
        <w:rPr>
          <w:rFonts w:ascii="Times New Roman" w:hAnsi="Times New Roman" w:cs="Times New Roman"/>
          <w:sz w:val="24"/>
          <w:szCs w:val="24"/>
          <w:lang w:val="en-US"/>
        </w:rPr>
        <w:t>.</w:t>
      </w:r>
    </w:p>
    <w:p w14:paraId="569E36B7" w14:textId="77777777" w:rsidR="00CB48DD" w:rsidRDefault="00CB48DD" w:rsidP="00F47C75">
      <w:pPr>
        <w:spacing w:after="0" w:line="480" w:lineRule="auto"/>
        <w:jc w:val="both"/>
        <w:rPr>
          <w:rFonts w:ascii="Times New Roman" w:hAnsi="Times New Roman" w:cs="Times New Roman"/>
          <w:sz w:val="24"/>
          <w:szCs w:val="24"/>
          <w:lang w:val="en-US"/>
        </w:rPr>
      </w:pPr>
    </w:p>
    <w:p w14:paraId="2A9772B1" w14:textId="77777777" w:rsidR="004738EC" w:rsidRDefault="004738EC">
      <w:pPr>
        <w:rPr>
          <w:rFonts w:ascii="Times New Roman" w:hAnsi="Times New Roman" w:cs="Times New Roman"/>
          <w:b/>
          <w:sz w:val="24"/>
          <w:szCs w:val="24"/>
        </w:rPr>
      </w:pPr>
      <w:r>
        <w:rPr>
          <w:rFonts w:ascii="Times New Roman" w:hAnsi="Times New Roman" w:cs="Times New Roman"/>
          <w:b/>
          <w:sz w:val="24"/>
          <w:szCs w:val="24"/>
        </w:rPr>
        <w:br w:type="page"/>
      </w:r>
    </w:p>
    <w:p w14:paraId="1AE73417" w14:textId="65B0CB12" w:rsidR="008B18CB" w:rsidRPr="005E2D11" w:rsidRDefault="004738EC" w:rsidP="008B18CB">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8B18CB" w:rsidRPr="005E2D11">
        <w:rPr>
          <w:rFonts w:ascii="Times New Roman" w:hAnsi="Times New Roman" w:cs="Times New Roman"/>
          <w:b/>
          <w:sz w:val="24"/>
          <w:szCs w:val="24"/>
        </w:rPr>
        <w:t xml:space="preserve">. Worked </w:t>
      </w:r>
      <w:r w:rsidR="0092741B">
        <w:rPr>
          <w:rFonts w:ascii="Times New Roman" w:hAnsi="Times New Roman" w:cs="Times New Roman"/>
          <w:b/>
          <w:sz w:val="24"/>
          <w:szCs w:val="24"/>
        </w:rPr>
        <w:t>e</w:t>
      </w:r>
      <w:r w:rsidR="008B18CB" w:rsidRPr="005E2D11">
        <w:rPr>
          <w:rFonts w:ascii="Times New Roman" w:hAnsi="Times New Roman" w:cs="Times New Roman"/>
          <w:b/>
          <w:sz w:val="24"/>
          <w:szCs w:val="24"/>
        </w:rPr>
        <w:t xml:space="preserve">xamples of the </w:t>
      </w:r>
      <w:r w:rsidR="008B18CB" w:rsidRPr="005E2D11">
        <w:rPr>
          <w:rFonts w:ascii="Times New Roman" w:hAnsi="Times New Roman" w:cs="Times New Roman"/>
          <w:b/>
          <w:i/>
          <w:sz w:val="24"/>
          <w:szCs w:val="24"/>
        </w:rPr>
        <w:t>RPP</w:t>
      </w:r>
      <w:r w:rsidR="008B18CB" w:rsidRPr="005E2D11">
        <w:rPr>
          <w:rFonts w:ascii="Times New Roman" w:hAnsi="Times New Roman" w:cs="Times New Roman"/>
          <w:b/>
          <w:sz w:val="24"/>
          <w:szCs w:val="24"/>
        </w:rPr>
        <w:t xml:space="preserve"> </w:t>
      </w:r>
      <w:r w:rsidR="005124E1">
        <w:rPr>
          <w:rFonts w:ascii="Times New Roman" w:hAnsi="Times New Roman" w:cs="Times New Roman"/>
          <w:b/>
          <w:sz w:val="24"/>
          <w:szCs w:val="24"/>
        </w:rPr>
        <w:t xml:space="preserve">template </w:t>
      </w:r>
      <w:r w:rsidR="0092741B">
        <w:rPr>
          <w:rFonts w:ascii="Times New Roman" w:hAnsi="Times New Roman" w:cs="Times New Roman"/>
          <w:b/>
          <w:sz w:val="24"/>
          <w:szCs w:val="24"/>
        </w:rPr>
        <w:t>t</w:t>
      </w:r>
      <w:r w:rsidR="004D34FE">
        <w:rPr>
          <w:rFonts w:ascii="Times New Roman" w:hAnsi="Times New Roman" w:cs="Times New Roman"/>
          <w:b/>
          <w:sz w:val="24"/>
          <w:szCs w:val="24"/>
        </w:rPr>
        <w:t>ool</w:t>
      </w:r>
      <w:r w:rsidR="008B18CB">
        <w:rPr>
          <w:rFonts w:ascii="Times New Roman" w:hAnsi="Times New Roman" w:cs="Times New Roman"/>
          <w:b/>
          <w:sz w:val="24"/>
          <w:szCs w:val="24"/>
        </w:rPr>
        <w:t xml:space="preserve"> </w:t>
      </w:r>
      <w:r w:rsidR="00304B77">
        <w:rPr>
          <w:rFonts w:ascii="Times New Roman" w:hAnsi="Times New Roman" w:cs="Times New Roman"/>
          <w:b/>
          <w:sz w:val="24"/>
          <w:szCs w:val="24"/>
        </w:rPr>
        <w:t xml:space="preserve">for </w:t>
      </w:r>
      <w:r w:rsidR="00F47C75">
        <w:rPr>
          <w:rFonts w:ascii="Times New Roman" w:hAnsi="Times New Roman" w:cs="Times New Roman"/>
          <w:b/>
          <w:sz w:val="24"/>
          <w:szCs w:val="24"/>
        </w:rPr>
        <w:t>multidisciplinary</w:t>
      </w:r>
      <w:r w:rsidR="008B18CB">
        <w:rPr>
          <w:rFonts w:ascii="Times New Roman" w:hAnsi="Times New Roman" w:cs="Times New Roman"/>
          <w:b/>
          <w:sz w:val="24"/>
          <w:szCs w:val="24"/>
        </w:rPr>
        <w:t xml:space="preserve"> researchers</w:t>
      </w:r>
      <w:r w:rsidR="001556A9">
        <w:rPr>
          <w:rStyle w:val="FootnoteReference"/>
          <w:rFonts w:ascii="Times New Roman" w:hAnsi="Times New Roman" w:cs="Times New Roman"/>
          <w:b/>
          <w:sz w:val="24"/>
          <w:szCs w:val="24"/>
        </w:rPr>
        <w:footnoteReference w:id="13"/>
      </w:r>
    </w:p>
    <w:p w14:paraId="7667F5EF" w14:textId="78DA4949" w:rsidR="002F32CF" w:rsidRPr="002B217E" w:rsidRDefault="004738EC" w:rsidP="002F32CF">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C4699C">
        <w:rPr>
          <w:rFonts w:ascii="Times New Roman" w:hAnsi="Times New Roman" w:cs="Times New Roman"/>
          <w:bCs/>
          <w:i/>
          <w:iCs/>
          <w:sz w:val="24"/>
          <w:szCs w:val="24"/>
        </w:rPr>
        <w:t>.1</w:t>
      </w:r>
      <w:r w:rsidR="002F32CF" w:rsidRPr="002B217E">
        <w:rPr>
          <w:rFonts w:ascii="Times New Roman" w:hAnsi="Times New Roman" w:cs="Times New Roman"/>
          <w:bCs/>
          <w:i/>
          <w:iCs/>
          <w:sz w:val="24"/>
          <w:szCs w:val="24"/>
        </w:rPr>
        <w:t xml:space="preserve"> </w:t>
      </w:r>
      <w:r w:rsidR="00C8573B">
        <w:rPr>
          <w:rFonts w:ascii="Times New Roman" w:hAnsi="Times New Roman" w:cs="Times New Roman"/>
          <w:bCs/>
          <w:i/>
          <w:iCs/>
          <w:sz w:val="24"/>
          <w:szCs w:val="24"/>
        </w:rPr>
        <w:t>I</w:t>
      </w:r>
      <w:r w:rsidR="002F32CF" w:rsidRPr="002B217E">
        <w:rPr>
          <w:rFonts w:ascii="Times New Roman" w:hAnsi="Times New Roman" w:cs="Times New Roman"/>
          <w:bCs/>
          <w:i/>
          <w:iCs/>
          <w:sz w:val="24"/>
          <w:szCs w:val="24"/>
        </w:rPr>
        <w:t xml:space="preserve">nterdisciplinary </w:t>
      </w:r>
      <w:r w:rsidR="007764DB">
        <w:rPr>
          <w:rFonts w:ascii="Times New Roman" w:hAnsi="Times New Roman" w:cs="Times New Roman"/>
          <w:bCs/>
          <w:i/>
          <w:iCs/>
          <w:sz w:val="24"/>
          <w:szCs w:val="24"/>
        </w:rPr>
        <w:t xml:space="preserve">researcher </w:t>
      </w:r>
      <w:r w:rsidR="002B217E">
        <w:rPr>
          <w:rFonts w:ascii="Times New Roman" w:hAnsi="Times New Roman" w:cs="Times New Roman"/>
          <w:bCs/>
          <w:i/>
          <w:iCs/>
          <w:sz w:val="24"/>
          <w:szCs w:val="24"/>
        </w:rPr>
        <w:t>p</w:t>
      </w:r>
      <w:r w:rsidR="002F32CF" w:rsidRPr="002B217E">
        <w:rPr>
          <w:rFonts w:ascii="Times New Roman" w:hAnsi="Times New Roman" w:cs="Times New Roman"/>
          <w:bCs/>
          <w:i/>
          <w:iCs/>
          <w:sz w:val="24"/>
          <w:szCs w:val="24"/>
        </w:rPr>
        <w:t>rofile pitch (Hoffman</w:t>
      </w:r>
      <w:r w:rsidR="00227138">
        <w:rPr>
          <w:rFonts w:ascii="Times New Roman" w:hAnsi="Times New Roman" w:cs="Times New Roman"/>
          <w:bCs/>
          <w:i/>
          <w:iCs/>
          <w:sz w:val="24"/>
          <w:szCs w:val="24"/>
        </w:rPr>
        <w:t>n</w:t>
      </w:r>
      <w:r w:rsidR="002F32CF" w:rsidRPr="002B217E">
        <w:rPr>
          <w:rFonts w:ascii="Times New Roman" w:hAnsi="Times New Roman" w:cs="Times New Roman"/>
          <w:bCs/>
          <w:i/>
          <w:iCs/>
          <w:sz w:val="24"/>
          <w:szCs w:val="24"/>
        </w:rPr>
        <w:t>)</w:t>
      </w:r>
    </w:p>
    <w:p w14:paraId="73B34D1D" w14:textId="0B8EA364" w:rsidR="001C22E5" w:rsidRPr="00AE3E6B" w:rsidRDefault="001C22E5" w:rsidP="001C22E5">
      <w:pPr>
        <w:spacing w:after="0" w:line="480" w:lineRule="auto"/>
        <w:jc w:val="both"/>
        <w:rPr>
          <w:rFonts w:ascii="Times New Roman" w:hAnsi="Times New Roman" w:cs="Times New Roman"/>
          <w:sz w:val="24"/>
          <w:szCs w:val="24"/>
          <w:lang w:val="en-US"/>
        </w:rPr>
      </w:pPr>
      <w:r w:rsidRPr="00AE3E6B">
        <w:rPr>
          <w:rFonts w:ascii="Times New Roman" w:hAnsi="Times New Roman" w:cs="Times New Roman"/>
          <w:sz w:val="24"/>
          <w:szCs w:val="24"/>
          <w:lang w:val="en-US"/>
        </w:rPr>
        <w:t xml:space="preserve">Exhibit </w:t>
      </w:r>
      <w:r w:rsidR="000C5127">
        <w:rPr>
          <w:rFonts w:ascii="Times New Roman" w:hAnsi="Times New Roman" w:cs="Times New Roman"/>
          <w:sz w:val="24"/>
          <w:szCs w:val="24"/>
          <w:lang w:val="en-US"/>
        </w:rPr>
        <w:t>8</w:t>
      </w:r>
      <w:r w:rsidRPr="00AE3E6B">
        <w:rPr>
          <w:rFonts w:ascii="Times New Roman" w:hAnsi="Times New Roman" w:cs="Times New Roman"/>
          <w:sz w:val="24"/>
          <w:szCs w:val="24"/>
          <w:lang w:val="en-US"/>
        </w:rPr>
        <w:t xml:space="preserve"> shows a worked example of the RPP </w:t>
      </w:r>
      <w:r w:rsidR="005124E1">
        <w:rPr>
          <w:rFonts w:ascii="Times New Roman" w:hAnsi="Times New Roman" w:cs="Times New Roman"/>
          <w:sz w:val="24"/>
          <w:szCs w:val="24"/>
          <w:lang w:val="en-US"/>
        </w:rPr>
        <w:t xml:space="preserve">template </w:t>
      </w:r>
      <w:r w:rsidRPr="00AE3E6B">
        <w:rPr>
          <w:rFonts w:ascii="Times New Roman" w:hAnsi="Times New Roman" w:cs="Times New Roman"/>
          <w:sz w:val="24"/>
          <w:szCs w:val="24"/>
          <w:lang w:val="en-US"/>
        </w:rPr>
        <w:t>tool in which I emphasize how the tool can be applied to an interdisciplinary researcher in accounting. Specifically, it demonstrates how accounting may be interconnected with the social sciences, in particular history, politics, and sociology. While the exhibit is intended to stand for itself, I wish to offer the following comments. These are hoped to help understand my thinking in using the framework for the specific example and provide some inspiration for those interested to pitch their “interdisciplinary” profile.</w:t>
      </w:r>
    </w:p>
    <w:p w14:paraId="40A23B42" w14:textId="2EB61481" w:rsidR="001C22E5" w:rsidRPr="00AE3E6B" w:rsidRDefault="001C22E5" w:rsidP="001C22E5">
      <w:pPr>
        <w:spacing w:after="0" w:line="480" w:lineRule="auto"/>
        <w:ind w:firstLine="720"/>
        <w:jc w:val="both"/>
        <w:rPr>
          <w:rFonts w:ascii="Times New Roman" w:hAnsi="Times New Roman" w:cs="Times New Roman"/>
          <w:sz w:val="24"/>
          <w:szCs w:val="24"/>
          <w:lang w:val="en-US"/>
        </w:rPr>
      </w:pPr>
      <w:r w:rsidRPr="00AE3E6B">
        <w:rPr>
          <w:rFonts w:ascii="Times New Roman" w:hAnsi="Times New Roman" w:cs="Times New Roman"/>
          <w:sz w:val="24"/>
          <w:szCs w:val="24"/>
          <w:lang w:val="en-US"/>
        </w:rPr>
        <w:t xml:space="preserve">You will note that in Item (B), I define both a primary and a secondary research theme. While the primary theme is a topic that is open to broad scientific inquiry by many disciplines, the secondary theme specifies how my research interest </w:t>
      </w:r>
      <w:proofErr w:type="gramStart"/>
      <w:r w:rsidRPr="00AE3E6B">
        <w:rPr>
          <w:rFonts w:ascii="Times New Roman" w:hAnsi="Times New Roman" w:cs="Times New Roman"/>
          <w:sz w:val="24"/>
          <w:szCs w:val="24"/>
          <w:lang w:val="en-US"/>
        </w:rPr>
        <w:t>is located in</w:t>
      </w:r>
      <w:proofErr w:type="gramEnd"/>
      <w:r w:rsidRPr="00AE3E6B">
        <w:rPr>
          <w:rFonts w:ascii="Times New Roman" w:hAnsi="Times New Roman" w:cs="Times New Roman"/>
          <w:sz w:val="24"/>
          <w:szCs w:val="24"/>
          <w:lang w:val="en-US"/>
        </w:rPr>
        <w:t xml:space="preserve"> the realm of accounting. This helps communicate both the interdisciplinary dimension of my work as well as how it connects with accounting (regulation). To further document my interdisciplinary profile, and also to give an idea of journals I consider relevant for my research early in the RPP</w:t>
      </w:r>
      <w:r w:rsidR="00A001DE">
        <w:rPr>
          <w:rFonts w:ascii="Times New Roman" w:hAnsi="Times New Roman" w:cs="Times New Roman"/>
          <w:sz w:val="24"/>
          <w:szCs w:val="24"/>
          <w:lang w:val="en-US"/>
        </w:rPr>
        <w:t xml:space="preserve"> </w:t>
      </w:r>
      <w:r w:rsidR="008257BE">
        <w:rPr>
          <w:rFonts w:ascii="Times New Roman" w:hAnsi="Times New Roman" w:cs="Times New Roman"/>
          <w:sz w:val="24"/>
          <w:szCs w:val="24"/>
          <w:lang w:val="en-US"/>
        </w:rPr>
        <w:t>template</w:t>
      </w:r>
      <w:r w:rsidRPr="00AE3E6B">
        <w:rPr>
          <w:rFonts w:ascii="Times New Roman" w:hAnsi="Times New Roman" w:cs="Times New Roman"/>
          <w:sz w:val="24"/>
          <w:szCs w:val="24"/>
          <w:lang w:val="en-US"/>
        </w:rPr>
        <w:t xml:space="preserve"> (and not only in Item </w:t>
      </w:r>
      <w:r w:rsidR="00C8573B">
        <w:rPr>
          <w:rFonts w:ascii="Times New Roman" w:hAnsi="Times New Roman" w:cs="Times New Roman"/>
          <w:sz w:val="24"/>
          <w:szCs w:val="24"/>
          <w:lang w:val="en-US"/>
        </w:rPr>
        <w:t>(</w:t>
      </w:r>
      <w:r w:rsidRPr="00AE3E6B">
        <w:rPr>
          <w:rFonts w:ascii="Times New Roman" w:hAnsi="Times New Roman" w:cs="Times New Roman"/>
          <w:sz w:val="24"/>
          <w:szCs w:val="24"/>
          <w:lang w:val="en-US"/>
        </w:rPr>
        <w:t>K</w:t>
      </w:r>
      <w:r w:rsidR="00C8573B">
        <w:rPr>
          <w:rFonts w:ascii="Times New Roman" w:hAnsi="Times New Roman" w:cs="Times New Roman"/>
          <w:sz w:val="24"/>
          <w:szCs w:val="24"/>
          <w:lang w:val="en-US"/>
        </w:rPr>
        <w:t>)</w:t>
      </w:r>
      <w:r w:rsidRPr="00AE3E6B">
        <w:rPr>
          <w:rFonts w:ascii="Times New Roman" w:hAnsi="Times New Roman" w:cs="Times New Roman"/>
          <w:sz w:val="24"/>
          <w:szCs w:val="24"/>
          <w:lang w:val="en-US"/>
        </w:rPr>
        <w:t xml:space="preserve">), </w:t>
      </w:r>
      <w:proofErr w:type="gramStart"/>
      <w:r w:rsidRPr="00AE3E6B">
        <w:rPr>
          <w:rFonts w:ascii="Times New Roman" w:hAnsi="Times New Roman" w:cs="Times New Roman"/>
          <w:sz w:val="24"/>
          <w:szCs w:val="24"/>
          <w:lang w:val="en-US"/>
        </w:rPr>
        <w:t>I have</w:t>
      </w:r>
      <w:proofErr w:type="gramEnd"/>
      <w:r w:rsidRPr="00AE3E6B">
        <w:rPr>
          <w:rFonts w:ascii="Times New Roman" w:hAnsi="Times New Roman" w:cs="Times New Roman"/>
          <w:sz w:val="24"/>
          <w:szCs w:val="24"/>
          <w:lang w:val="en-US"/>
        </w:rPr>
        <w:t xml:space="preserve"> selected papers in Item (C) which explore a variety of interdisciplinary perspectives on accounting, have emerged from work with colleagues of diverse backgrounds, and are not only published in accounting journals.</w:t>
      </w:r>
    </w:p>
    <w:p w14:paraId="2AC83835" w14:textId="1A33107A" w:rsidR="001C22E5" w:rsidRPr="00AE3E6B" w:rsidRDefault="001C22E5" w:rsidP="001C22E5">
      <w:pPr>
        <w:spacing w:after="0" w:line="480" w:lineRule="auto"/>
        <w:ind w:firstLine="720"/>
        <w:jc w:val="both"/>
        <w:rPr>
          <w:rFonts w:ascii="Times New Roman" w:hAnsi="Times New Roman" w:cs="Times New Roman"/>
          <w:sz w:val="24"/>
          <w:szCs w:val="24"/>
          <w:lang w:val="en-US"/>
        </w:rPr>
      </w:pPr>
      <w:r w:rsidRPr="00AE3E6B">
        <w:rPr>
          <w:rFonts w:ascii="Times New Roman" w:hAnsi="Times New Roman" w:cs="Times New Roman"/>
          <w:sz w:val="24"/>
          <w:szCs w:val="24"/>
          <w:lang w:val="en-US"/>
        </w:rPr>
        <w:t xml:space="preserve">For Item (E) I chose to emphasize my interest in “the role of accounting” through all three ideas. One might argue that this is “cheating” a </w:t>
      </w:r>
      <w:proofErr w:type="gramStart"/>
      <w:r w:rsidRPr="00AE3E6B">
        <w:rPr>
          <w:rFonts w:ascii="Times New Roman" w:hAnsi="Times New Roman" w:cs="Times New Roman"/>
          <w:sz w:val="24"/>
          <w:szCs w:val="24"/>
          <w:lang w:val="en-US"/>
        </w:rPr>
        <w:t>bit, since</w:t>
      </w:r>
      <w:proofErr w:type="gramEnd"/>
      <w:r w:rsidRPr="00AE3E6B">
        <w:rPr>
          <w:rFonts w:ascii="Times New Roman" w:hAnsi="Times New Roman" w:cs="Times New Roman"/>
          <w:sz w:val="24"/>
          <w:szCs w:val="24"/>
          <w:lang w:val="en-US"/>
        </w:rPr>
        <w:t xml:space="preserve"> it may come across as being just one idea. However, I maintain that the three ideas are essentially different, and that </w:t>
      </w:r>
      <w:r w:rsidR="00677B21" w:rsidRPr="00AE3E6B">
        <w:rPr>
          <w:rFonts w:ascii="Times New Roman" w:hAnsi="Times New Roman" w:cs="Times New Roman"/>
          <w:sz w:val="24"/>
          <w:szCs w:val="24"/>
          <w:lang w:val="en-US"/>
        </w:rPr>
        <w:lastRenderedPageBreak/>
        <w:t>contin</w:t>
      </w:r>
      <w:r w:rsidR="00677B21">
        <w:rPr>
          <w:rFonts w:ascii="Times New Roman" w:hAnsi="Times New Roman" w:cs="Times New Roman"/>
          <w:sz w:val="24"/>
          <w:szCs w:val="24"/>
          <w:lang w:val="en-US"/>
        </w:rPr>
        <w:t>u</w:t>
      </w:r>
      <w:r w:rsidR="00677B21" w:rsidRPr="00AE3E6B">
        <w:rPr>
          <w:rFonts w:ascii="Times New Roman" w:hAnsi="Times New Roman" w:cs="Times New Roman"/>
          <w:sz w:val="24"/>
          <w:szCs w:val="24"/>
          <w:lang w:val="en-US"/>
        </w:rPr>
        <w:t>ously</w:t>
      </w:r>
      <w:r w:rsidRPr="00AE3E6B">
        <w:rPr>
          <w:rFonts w:ascii="Times New Roman" w:hAnsi="Times New Roman" w:cs="Times New Roman"/>
          <w:sz w:val="24"/>
          <w:szCs w:val="24"/>
          <w:lang w:val="en-US"/>
        </w:rPr>
        <w:t xml:space="preserve"> repeating “the role of accounting” serves to (a) connect the three ideas with each other, and (b) highlight prominently what </w:t>
      </w:r>
      <w:r w:rsidR="00547647">
        <w:rPr>
          <w:rFonts w:ascii="Times New Roman" w:hAnsi="Times New Roman" w:cs="Times New Roman"/>
          <w:sz w:val="24"/>
          <w:szCs w:val="24"/>
          <w:lang w:val="en-US"/>
        </w:rPr>
        <w:t xml:space="preserve">is </w:t>
      </w:r>
      <w:r w:rsidRPr="00AE3E6B">
        <w:rPr>
          <w:rFonts w:ascii="Times New Roman" w:hAnsi="Times New Roman" w:cs="Times New Roman"/>
          <w:sz w:val="24"/>
          <w:szCs w:val="24"/>
          <w:lang w:val="en-US"/>
        </w:rPr>
        <w:t xml:space="preserve">my overarching research interest. </w:t>
      </w:r>
    </w:p>
    <w:p w14:paraId="5E210BF0" w14:textId="26AA14D4" w:rsidR="001C22E5" w:rsidRDefault="001C22E5" w:rsidP="001C22E5">
      <w:pPr>
        <w:spacing w:after="0" w:line="480" w:lineRule="auto"/>
        <w:ind w:firstLine="720"/>
        <w:jc w:val="both"/>
        <w:rPr>
          <w:rFonts w:ascii="Times New Roman" w:hAnsi="Times New Roman" w:cs="Times New Roman"/>
          <w:sz w:val="24"/>
          <w:szCs w:val="24"/>
          <w:lang w:val="en-US"/>
        </w:rPr>
      </w:pPr>
      <w:r w:rsidRPr="00AE3E6B">
        <w:rPr>
          <w:rFonts w:ascii="Times New Roman" w:hAnsi="Times New Roman" w:cs="Times New Roman"/>
          <w:sz w:val="24"/>
          <w:szCs w:val="24"/>
          <w:lang w:val="en-US"/>
        </w:rPr>
        <w:t xml:space="preserve">In Items (H) through (J) I aim to flesh out what </w:t>
      </w:r>
      <w:r w:rsidR="00547647">
        <w:rPr>
          <w:rFonts w:ascii="Times New Roman" w:hAnsi="Times New Roman" w:cs="Times New Roman"/>
          <w:sz w:val="24"/>
          <w:szCs w:val="24"/>
          <w:lang w:val="en-US"/>
        </w:rPr>
        <w:t xml:space="preserve">are </w:t>
      </w:r>
      <w:r w:rsidRPr="00AE3E6B">
        <w:rPr>
          <w:rFonts w:ascii="Times New Roman" w:hAnsi="Times New Roman" w:cs="Times New Roman"/>
          <w:sz w:val="24"/>
          <w:szCs w:val="24"/>
          <w:lang w:val="en-US"/>
        </w:rPr>
        <w:t>the big statements, views, and arguments of my research. It is essential for interdisciplinary researchers to communicate their research interests, contribution and relevance in a way that speaks to, and can be understood by, researchers from other disciplines, too. Therefore</w:t>
      </w:r>
      <w:r w:rsidR="009A4802">
        <w:rPr>
          <w:rFonts w:ascii="Times New Roman" w:hAnsi="Times New Roman" w:cs="Times New Roman"/>
          <w:sz w:val="24"/>
          <w:szCs w:val="24"/>
          <w:lang w:val="en-US"/>
        </w:rPr>
        <w:t>,</w:t>
      </w:r>
      <w:r w:rsidRPr="00AE3E6B">
        <w:rPr>
          <w:rFonts w:ascii="Times New Roman" w:hAnsi="Times New Roman" w:cs="Times New Roman"/>
          <w:sz w:val="24"/>
          <w:szCs w:val="24"/>
          <w:lang w:val="en-US"/>
        </w:rPr>
        <w:t xml:space="preserve"> these </w:t>
      </w:r>
      <w:r w:rsidR="000A0800">
        <w:rPr>
          <w:rFonts w:ascii="Times New Roman" w:hAnsi="Times New Roman" w:cs="Times New Roman"/>
          <w:sz w:val="24"/>
          <w:szCs w:val="24"/>
          <w:lang w:val="en-US"/>
        </w:rPr>
        <w:t>i</w:t>
      </w:r>
      <w:r w:rsidR="000A0800" w:rsidRPr="00AE3E6B">
        <w:rPr>
          <w:rFonts w:ascii="Times New Roman" w:hAnsi="Times New Roman" w:cs="Times New Roman"/>
          <w:sz w:val="24"/>
          <w:szCs w:val="24"/>
          <w:lang w:val="en-US"/>
        </w:rPr>
        <w:t xml:space="preserve">tems </w:t>
      </w:r>
      <w:r w:rsidRPr="00AE3E6B">
        <w:rPr>
          <w:rFonts w:ascii="Times New Roman" w:hAnsi="Times New Roman" w:cs="Times New Roman"/>
          <w:sz w:val="24"/>
          <w:szCs w:val="24"/>
          <w:lang w:val="en-US"/>
        </w:rPr>
        <w:t>need to be carefully crafted not only to be persuasive to peers within the researcher’s core discipline, but beyond, both in terms of topics and themes as well as terminology and language.</w:t>
      </w:r>
    </w:p>
    <w:p w14:paraId="4A498028" w14:textId="77777777" w:rsidR="001C22E5" w:rsidRDefault="001C22E5" w:rsidP="00CB7B3A">
      <w:pPr>
        <w:spacing w:after="0" w:line="480" w:lineRule="auto"/>
        <w:jc w:val="both"/>
        <w:rPr>
          <w:rFonts w:ascii="Times New Roman" w:hAnsi="Times New Roman" w:cs="Times New Roman"/>
          <w:b/>
          <w:sz w:val="24"/>
          <w:szCs w:val="24"/>
        </w:rPr>
      </w:pPr>
    </w:p>
    <w:p w14:paraId="5B8C4065" w14:textId="79C4F5B8" w:rsidR="007C28EA" w:rsidRPr="007764DB" w:rsidRDefault="004D34FE" w:rsidP="007C28EA">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C4699C">
        <w:rPr>
          <w:rFonts w:ascii="Times New Roman" w:hAnsi="Times New Roman" w:cs="Times New Roman"/>
          <w:bCs/>
          <w:i/>
          <w:iCs/>
          <w:sz w:val="24"/>
          <w:szCs w:val="24"/>
        </w:rPr>
        <w:t>.2</w:t>
      </w:r>
      <w:r w:rsidR="007C28EA" w:rsidRPr="007764DB">
        <w:rPr>
          <w:rFonts w:ascii="Times New Roman" w:hAnsi="Times New Roman" w:cs="Times New Roman"/>
          <w:bCs/>
          <w:i/>
          <w:iCs/>
          <w:sz w:val="24"/>
          <w:szCs w:val="24"/>
        </w:rPr>
        <w:t xml:space="preserve"> Data </w:t>
      </w:r>
      <w:r w:rsidR="007764DB" w:rsidRPr="007764DB">
        <w:rPr>
          <w:rFonts w:ascii="Times New Roman" w:hAnsi="Times New Roman" w:cs="Times New Roman"/>
          <w:bCs/>
          <w:i/>
          <w:iCs/>
          <w:sz w:val="24"/>
          <w:szCs w:val="24"/>
        </w:rPr>
        <w:t>a</w:t>
      </w:r>
      <w:r w:rsidR="007C28EA" w:rsidRPr="007764DB">
        <w:rPr>
          <w:rFonts w:ascii="Times New Roman" w:hAnsi="Times New Roman" w:cs="Times New Roman"/>
          <w:bCs/>
          <w:i/>
          <w:iCs/>
          <w:sz w:val="24"/>
          <w:szCs w:val="24"/>
        </w:rPr>
        <w:t xml:space="preserve">nalytics </w:t>
      </w:r>
      <w:r w:rsidR="0052420C">
        <w:rPr>
          <w:rFonts w:ascii="Times New Roman" w:hAnsi="Times New Roman" w:cs="Times New Roman"/>
          <w:bCs/>
          <w:i/>
          <w:iCs/>
          <w:sz w:val="24"/>
          <w:szCs w:val="24"/>
        </w:rPr>
        <w:t xml:space="preserve">researcher </w:t>
      </w:r>
      <w:r w:rsidR="007764DB" w:rsidRPr="007764DB">
        <w:rPr>
          <w:rFonts w:ascii="Times New Roman" w:hAnsi="Times New Roman" w:cs="Times New Roman"/>
          <w:bCs/>
          <w:i/>
          <w:iCs/>
          <w:sz w:val="24"/>
          <w:szCs w:val="24"/>
        </w:rPr>
        <w:t>p</w:t>
      </w:r>
      <w:r w:rsidR="007C28EA" w:rsidRPr="007764DB">
        <w:rPr>
          <w:rFonts w:ascii="Times New Roman" w:hAnsi="Times New Roman" w:cs="Times New Roman"/>
          <w:bCs/>
          <w:i/>
          <w:iCs/>
          <w:sz w:val="24"/>
          <w:szCs w:val="24"/>
        </w:rPr>
        <w:t>rofile pitch (</w:t>
      </w:r>
      <w:r w:rsidR="005261A1" w:rsidRPr="007764DB">
        <w:rPr>
          <w:rFonts w:ascii="Times New Roman" w:hAnsi="Times New Roman" w:cs="Times New Roman"/>
          <w:bCs/>
          <w:i/>
          <w:iCs/>
          <w:sz w:val="24"/>
          <w:szCs w:val="24"/>
        </w:rPr>
        <w:t>Gepp)</w:t>
      </w:r>
    </w:p>
    <w:p w14:paraId="115AAB46" w14:textId="26167689" w:rsidR="00480B5D" w:rsidRDefault="00480B5D" w:rsidP="007C28EA">
      <w:pPr>
        <w:spacing w:after="0" w:line="480" w:lineRule="auto"/>
        <w:jc w:val="both"/>
        <w:rPr>
          <w:rFonts w:ascii="Times New Roman" w:hAnsi="Times New Roman" w:cs="Times New Roman"/>
          <w:sz w:val="24"/>
          <w:szCs w:val="24"/>
          <w:lang w:val="en-US"/>
        </w:rPr>
      </w:pPr>
      <w:r w:rsidRPr="00F20246">
        <w:rPr>
          <w:rFonts w:ascii="Times New Roman" w:hAnsi="Times New Roman" w:cs="Times New Roman"/>
          <w:sz w:val="24"/>
          <w:szCs w:val="24"/>
          <w:lang w:val="en-US"/>
        </w:rPr>
        <w:t xml:space="preserve">Exhibit </w:t>
      </w:r>
      <w:r w:rsidR="00434863">
        <w:rPr>
          <w:rFonts w:ascii="Times New Roman" w:hAnsi="Times New Roman" w:cs="Times New Roman"/>
          <w:sz w:val="24"/>
          <w:szCs w:val="24"/>
          <w:lang w:val="en-US"/>
        </w:rPr>
        <w:t>9</w:t>
      </w:r>
      <w:r w:rsidRPr="00F20246">
        <w:rPr>
          <w:rFonts w:ascii="Times New Roman" w:hAnsi="Times New Roman" w:cs="Times New Roman"/>
          <w:sz w:val="24"/>
          <w:szCs w:val="24"/>
          <w:lang w:val="en-US"/>
        </w:rPr>
        <w:t xml:space="preserve"> </w:t>
      </w:r>
      <w:r w:rsidR="00BE77F3" w:rsidRPr="00BE77F3">
        <w:rPr>
          <w:rFonts w:ascii="Times New Roman" w:hAnsi="Times New Roman" w:cs="Times New Roman"/>
          <w:sz w:val="24"/>
          <w:szCs w:val="24"/>
          <w:lang w:val="en-US"/>
        </w:rPr>
        <w:t>show</w:t>
      </w:r>
      <w:r w:rsidR="009A4802">
        <w:rPr>
          <w:rFonts w:ascii="Times New Roman" w:hAnsi="Times New Roman" w:cs="Times New Roman"/>
          <w:sz w:val="24"/>
          <w:szCs w:val="24"/>
          <w:lang w:val="en-US"/>
        </w:rPr>
        <w:t>case</w:t>
      </w:r>
      <w:r w:rsidR="00BE77F3" w:rsidRPr="00BE77F3">
        <w:rPr>
          <w:rFonts w:ascii="Times New Roman" w:hAnsi="Times New Roman" w:cs="Times New Roman"/>
          <w:sz w:val="24"/>
          <w:szCs w:val="24"/>
          <w:lang w:val="en-US"/>
        </w:rPr>
        <w:t>s a worked example of the RPP t</w:t>
      </w:r>
      <w:r w:rsidR="008257BE">
        <w:rPr>
          <w:rFonts w:ascii="Times New Roman" w:hAnsi="Times New Roman" w:cs="Times New Roman"/>
          <w:sz w:val="24"/>
          <w:szCs w:val="24"/>
          <w:lang w:val="en-US"/>
        </w:rPr>
        <w:t>emplate t</w:t>
      </w:r>
      <w:r w:rsidR="00BE77F3" w:rsidRPr="00BE77F3">
        <w:rPr>
          <w:rFonts w:ascii="Times New Roman" w:hAnsi="Times New Roman" w:cs="Times New Roman"/>
          <w:sz w:val="24"/>
          <w:szCs w:val="24"/>
          <w:lang w:val="en-US"/>
        </w:rPr>
        <w:t xml:space="preserve">ool </w:t>
      </w:r>
      <w:r w:rsidR="00542EB8" w:rsidRPr="00433CDE">
        <w:rPr>
          <w:rFonts w:ascii="Times New Roman" w:hAnsi="Times New Roman" w:cs="Times New Roman"/>
          <w:sz w:val="24"/>
          <w:szCs w:val="24"/>
          <w:lang w:val="en-US"/>
        </w:rPr>
        <w:t xml:space="preserve">in which I pitch my researcher profile as </w:t>
      </w:r>
      <w:r w:rsidR="00BE77F3" w:rsidRPr="00BE77F3">
        <w:rPr>
          <w:rFonts w:ascii="Times New Roman" w:hAnsi="Times New Roman" w:cs="Times New Roman"/>
          <w:sz w:val="24"/>
          <w:szCs w:val="24"/>
          <w:lang w:val="en-US"/>
        </w:rPr>
        <w:t xml:space="preserve">a senior researcher in </w:t>
      </w:r>
      <w:r w:rsidR="00A96A1C">
        <w:rPr>
          <w:rFonts w:ascii="Times New Roman" w:hAnsi="Times New Roman" w:cs="Times New Roman"/>
          <w:sz w:val="24"/>
          <w:szCs w:val="24"/>
          <w:lang w:val="en-US"/>
        </w:rPr>
        <w:t xml:space="preserve">the realm of </w:t>
      </w:r>
      <w:r w:rsidR="00BE77F3" w:rsidRPr="00BE77F3">
        <w:rPr>
          <w:rFonts w:ascii="Times New Roman" w:hAnsi="Times New Roman" w:cs="Times New Roman"/>
          <w:sz w:val="24"/>
          <w:szCs w:val="24"/>
          <w:lang w:val="en-US"/>
        </w:rPr>
        <w:t xml:space="preserve">data analytics. While having a niche focus on corporate fraud, I have applied my skills in a wide variety of areas, so I found it tough to keep within the focused bounds of the RPP tool. However, I found this a helpful process </w:t>
      </w:r>
      <w:r w:rsidR="00432499">
        <w:rPr>
          <w:rFonts w:ascii="Times New Roman" w:hAnsi="Times New Roman" w:cs="Times New Roman"/>
          <w:sz w:val="24"/>
          <w:szCs w:val="24"/>
          <w:lang w:val="en-US"/>
        </w:rPr>
        <w:t>as it challenge</w:t>
      </w:r>
      <w:r w:rsidR="00551D66">
        <w:rPr>
          <w:rFonts w:ascii="Times New Roman" w:hAnsi="Times New Roman" w:cs="Times New Roman"/>
          <w:sz w:val="24"/>
          <w:szCs w:val="24"/>
          <w:lang w:val="en-US"/>
        </w:rPr>
        <w:t>d</w:t>
      </w:r>
      <w:r w:rsidR="00432499" w:rsidRPr="00BE77F3">
        <w:rPr>
          <w:rFonts w:ascii="Times New Roman" w:hAnsi="Times New Roman" w:cs="Times New Roman"/>
          <w:sz w:val="24"/>
          <w:szCs w:val="24"/>
          <w:lang w:val="en-US"/>
        </w:rPr>
        <w:t xml:space="preserve"> </w:t>
      </w:r>
      <w:r w:rsidR="00BE77F3" w:rsidRPr="00BE77F3">
        <w:rPr>
          <w:rFonts w:ascii="Times New Roman" w:hAnsi="Times New Roman" w:cs="Times New Roman"/>
          <w:sz w:val="24"/>
          <w:szCs w:val="24"/>
          <w:lang w:val="en-US"/>
        </w:rPr>
        <w:t xml:space="preserve">me to identify commonalities and clearly articulate </w:t>
      </w:r>
      <w:r w:rsidR="00432499">
        <w:rPr>
          <w:rFonts w:ascii="Times New Roman" w:hAnsi="Times New Roman" w:cs="Times New Roman"/>
          <w:sz w:val="24"/>
          <w:szCs w:val="24"/>
          <w:lang w:val="en-US"/>
        </w:rPr>
        <w:t xml:space="preserve">research </w:t>
      </w:r>
      <w:r w:rsidR="00BE77F3" w:rsidRPr="00BE77F3">
        <w:rPr>
          <w:rFonts w:ascii="Times New Roman" w:hAnsi="Times New Roman" w:cs="Times New Roman"/>
          <w:sz w:val="24"/>
          <w:szCs w:val="24"/>
          <w:lang w:val="en-US"/>
        </w:rPr>
        <w:t xml:space="preserve">priorities. Once completed, I notice that there is a lot of information about my research in only a single page – this will be a very efficient tool to communicate my research profile </w:t>
      </w:r>
      <w:r w:rsidR="00551D66">
        <w:rPr>
          <w:rFonts w:ascii="Times New Roman" w:hAnsi="Times New Roman" w:cs="Times New Roman"/>
          <w:sz w:val="24"/>
          <w:szCs w:val="24"/>
          <w:lang w:val="en-US"/>
        </w:rPr>
        <w:t>to</w:t>
      </w:r>
      <w:r w:rsidR="00BE77F3" w:rsidRPr="00BE77F3">
        <w:rPr>
          <w:rFonts w:ascii="Times New Roman" w:hAnsi="Times New Roman" w:cs="Times New Roman"/>
          <w:sz w:val="24"/>
          <w:szCs w:val="24"/>
          <w:lang w:val="en-US"/>
        </w:rPr>
        <w:t xml:space="preserve"> others. </w:t>
      </w:r>
      <w:proofErr w:type="gramStart"/>
      <w:r w:rsidR="00BE77F3" w:rsidRPr="00BE77F3">
        <w:rPr>
          <w:rFonts w:ascii="Times New Roman" w:hAnsi="Times New Roman" w:cs="Times New Roman"/>
          <w:sz w:val="24"/>
          <w:szCs w:val="24"/>
          <w:lang w:val="en-US"/>
        </w:rPr>
        <w:t>In particular, I</w:t>
      </w:r>
      <w:proofErr w:type="gramEnd"/>
      <w:r w:rsidR="00BE77F3" w:rsidRPr="00BE77F3">
        <w:rPr>
          <w:rFonts w:ascii="Times New Roman" w:hAnsi="Times New Roman" w:cs="Times New Roman"/>
          <w:sz w:val="24"/>
          <w:szCs w:val="24"/>
          <w:lang w:val="en-US"/>
        </w:rPr>
        <w:t xml:space="preserve"> think the tool will be useful in early discussions with potential new research students and early-career research mentees to evaluate the alignment of research interests and get on the same page. I think in the future I might complete another version of the RPP </w:t>
      </w:r>
      <w:r w:rsidR="00D26379">
        <w:rPr>
          <w:rFonts w:ascii="Times New Roman" w:hAnsi="Times New Roman" w:cs="Times New Roman"/>
          <w:sz w:val="24"/>
          <w:szCs w:val="24"/>
          <w:lang w:val="en-US"/>
        </w:rPr>
        <w:t>template</w:t>
      </w:r>
      <w:r w:rsidR="00BE77F3" w:rsidRPr="00BE77F3">
        <w:rPr>
          <w:rFonts w:ascii="Times New Roman" w:hAnsi="Times New Roman" w:cs="Times New Roman"/>
          <w:sz w:val="24"/>
          <w:szCs w:val="24"/>
          <w:lang w:val="en-US"/>
        </w:rPr>
        <w:t xml:space="preserve"> for another </w:t>
      </w:r>
      <w:r w:rsidR="00C8573B">
        <w:rPr>
          <w:rFonts w:ascii="Times New Roman" w:hAnsi="Times New Roman" w:cs="Times New Roman"/>
          <w:sz w:val="24"/>
          <w:szCs w:val="24"/>
          <w:lang w:val="en-US"/>
        </w:rPr>
        <w:t>research</w:t>
      </w:r>
      <w:r w:rsidR="00C8573B" w:rsidRPr="00BE77F3">
        <w:rPr>
          <w:rFonts w:ascii="Times New Roman" w:hAnsi="Times New Roman" w:cs="Times New Roman"/>
          <w:sz w:val="24"/>
          <w:szCs w:val="24"/>
          <w:lang w:val="en-US"/>
        </w:rPr>
        <w:t xml:space="preserve"> </w:t>
      </w:r>
      <w:r w:rsidR="00BE77F3" w:rsidRPr="00BE77F3">
        <w:rPr>
          <w:rFonts w:ascii="Times New Roman" w:hAnsi="Times New Roman" w:cs="Times New Roman"/>
          <w:sz w:val="24"/>
          <w:szCs w:val="24"/>
          <w:lang w:val="en-US"/>
        </w:rPr>
        <w:t xml:space="preserve">area, such as my new </w:t>
      </w:r>
      <w:r w:rsidR="00A935A7">
        <w:rPr>
          <w:rFonts w:ascii="Times New Roman" w:hAnsi="Times New Roman" w:cs="Times New Roman"/>
          <w:sz w:val="24"/>
          <w:szCs w:val="24"/>
          <w:lang w:val="en-US"/>
        </w:rPr>
        <w:t>emerging</w:t>
      </w:r>
      <w:r w:rsidR="00A935A7" w:rsidRPr="00BE77F3">
        <w:rPr>
          <w:rFonts w:ascii="Times New Roman" w:hAnsi="Times New Roman" w:cs="Times New Roman"/>
          <w:sz w:val="24"/>
          <w:szCs w:val="24"/>
          <w:lang w:val="en-US"/>
        </w:rPr>
        <w:t xml:space="preserve"> </w:t>
      </w:r>
      <w:r w:rsidR="00BE77F3" w:rsidRPr="00BE77F3">
        <w:rPr>
          <w:rFonts w:ascii="Times New Roman" w:hAnsi="Times New Roman" w:cs="Times New Roman"/>
          <w:sz w:val="24"/>
          <w:szCs w:val="24"/>
          <w:lang w:val="en-US"/>
        </w:rPr>
        <w:t>interest in marketing analytics.</w:t>
      </w:r>
    </w:p>
    <w:p w14:paraId="234D61AD" w14:textId="48DAFF3C" w:rsidR="00AE3E6B" w:rsidRDefault="00AE3E6B" w:rsidP="00AE3E6B">
      <w:pPr>
        <w:spacing w:after="0" w:line="480" w:lineRule="auto"/>
        <w:jc w:val="both"/>
        <w:rPr>
          <w:rFonts w:ascii="Times New Roman" w:hAnsi="Times New Roman" w:cs="Times New Roman"/>
          <w:b/>
          <w:sz w:val="24"/>
          <w:szCs w:val="24"/>
          <w:highlight w:val="yellow"/>
        </w:rPr>
      </w:pPr>
    </w:p>
    <w:p w14:paraId="6D47D36A" w14:textId="4A85CBC0" w:rsidR="00AE3E6B" w:rsidRPr="0052420C" w:rsidRDefault="004D34FE" w:rsidP="00AE3E6B">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A91EC0">
        <w:rPr>
          <w:rFonts w:ascii="Times New Roman" w:hAnsi="Times New Roman" w:cs="Times New Roman"/>
          <w:bCs/>
          <w:i/>
          <w:iCs/>
          <w:sz w:val="24"/>
          <w:szCs w:val="24"/>
        </w:rPr>
        <w:t>.3</w:t>
      </w:r>
      <w:r w:rsidR="00AE3E6B" w:rsidRPr="0052420C">
        <w:rPr>
          <w:rFonts w:ascii="Times New Roman" w:hAnsi="Times New Roman" w:cs="Times New Roman"/>
          <w:bCs/>
          <w:i/>
          <w:iCs/>
          <w:sz w:val="24"/>
          <w:szCs w:val="24"/>
        </w:rPr>
        <w:t xml:space="preserve"> Finance </w:t>
      </w:r>
      <w:bookmarkStart w:id="4" w:name="_Hlk115197266"/>
      <w:r w:rsidR="0052420C" w:rsidRPr="0052420C">
        <w:rPr>
          <w:rFonts w:ascii="Times New Roman" w:hAnsi="Times New Roman" w:cs="Times New Roman"/>
          <w:bCs/>
          <w:i/>
          <w:iCs/>
          <w:sz w:val="24"/>
          <w:szCs w:val="24"/>
        </w:rPr>
        <w:t xml:space="preserve">researcher </w:t>
      </w:r>
      <w:bookmarkEnd w:id="4"/>
      <w:r w:rsidR="0052420C" w:rsidRPr="0052420C">
        <w:rPr>
          <w:rFonts w:ascii="Times New Roman" w:hAnsi="Times New Roman" w:cs="Times New Roman"/>
          <w:bCs/>
          <w:i/>
          <w:iCs/>
          <w:sz w:val="24"/>
          <w:szCs w:val="24"/>
        </w:rPr>
        <w:t>p</w:t>
      </w:r>
      <w:r w:rsidR="00AE3E6B" w:rsidRPr="0052420C">
        <w:rPr>
          <w:rFonts w:ascii="Times New Roman" w:hAnsi="Times New Roman" w:cs="Times New Roman"/>
          <w:bCs/>
          <w:i/>
          <w:iCs/>
          <w:sz w:val="24"/>
          <w:szCs w:val="24"/>
        </w:rPr>
        <w:t>rofile pitch (Ali)</w:t>
      </w:r>
    </w:p>
    <w:p w14:paraId="54133849" w14:textId="017F1F29" w:rsidR="00353EE8" w:rsidRDefault="002756AE" w:rsidP="002756AE">
      <w:pPr>
        <w:spacing w:after="0" w:line="480" w:lineRule="auto"/>
        <w:jc w:val="both"/>
        <w:rPr>
          <w:rFonts w:ascii="Times New Roman" w:hAnsi="Times New Roman" w:cs="Times New Roman"/>
          <w:sz w:val="24"/>
          <w:szCs w:val="24"/>
          <w:lang w:val="en-US"/>
        </w:rPr>
      </w:pPr>
      <w:r w:rsidRPr="00C0372D">
        <w:rPr>
          <w:rFonts w:ascii="Times New Roman" w:hAnsi="Times New Roman" w:cs="Times New Roman"/>
          <w:sz w:val="24"/>
          <w:szCs w:val="24"/>
          <w:lang w:val="en-US"/>
        </w:rPr>
        <w:t xml:space="preserve">Exhibit </w:t>
      </w:r>
      <w:r w:rsidR="00E5545D">
        <w:rPr>
          <w:rFonts w:ascii="Times New Roman" w:hAnsi="Times New Roman" w:cs="Times New Roman"/>
          <w:sz w:val="24"/>
          <w:szCs w:val="24"/>
          <w:lang w:val="en-US"/>
        </w:rPr>
        <w:t>10</w:t>
      </w:r>
      <w:r w:rsidRPr="00C0372D">
        <w:rPr>
          <w:rFonts w:ascii="Times New Roman" w:hAnsi="Times New Roman" w:cs="Times New Roman"/>
          <w:sz w:val="24"/>
          <w:szCs w:val="24"/>
          <w:lang w:val="en-US"/>
        </w:rPr>
        <w:t xml:space="preserve"> shows a worked example of the RPP </w:t>
      </w:r>
      <w:r w:rsidR="00367620">
        <w:rPr>
          <w:rFonts w:ascii="Times New Roman" w:hAnsi="Times New Roman" w:cs="Times New Roman"/>
          <w:sz w:val="24"/>
          <w:szCs w:val="24"/>
          <w:lang w:val="en-US"/>
        </w:rPr>
        <w:t xml:space="preserve">template </w:t>
      </w:r>
      <w:r w:rsidRPr="00C0372D">
        <w:rPr>
          <w:rFonts w:ascii="Times New Roman" w:hAnsi="Times New Roman" w:cs="Times New Roman"/>
          <w:sz w:val="24"/>
          <w:szCs w:val="24"/>
          <w:lang w:val="en-US"/>
        </w:rPr>
        <w:t xml:space="preserve">tool </w:t>
      </w:r>
      <w:r w:rsidR="00542EB8" w:rsidRPr="00433CDE">
        <w:rPr>
          <w:rFonts w:ascii="Times New Roman" w:hAnsi="Times New Roman" w:cs="Times New Roman"/>
          <w:sz w:val="24"/>
          <w:szCs w:val="24"/>
          <w:lang w:val="en-US"/>
        </w:rPr>
        <w:t xml:space="preserve">in which I pitch my researcher profile as </w:t>
      </w:r>
      <w:r w:rsidR="00C0372D">
        <w:rPr>
          <w:rFonts w:ascii="Times New Roman" w:hAnsi="Times New Roman" w:cs="Times New Roman"/>
          <w:sz w:val="24"/>
          <w:szCs w:val="24"/>
          <w:lang w:val="en-US"/>
        </w:rPr>
        <w:t xml:space="preserve">a </w:t>
      </w:r>
      <w:r w:rsidRPr="00C0372D">
        <w:rPr>
          <w:rFonts w:ascii="Times New Roman" w:hAnsi="Times New Roman" w:cs="Times New Roman"/>
          <w:sz w:val="24"/>
          <w:szCs w:val="24"/>
          <w:lang w:val="en-US"/>
        </w:rPr>
        <w:t>finance academic who is currently transit</w:t>
      </w:r>
      <w:r w:rsidR="00C0372D">
        <w:rPr>
          <w:rFonts w:ascii="Times New Roman" w:hAnsi="Times New Roman" w:cs="Times New Roman"/>
          <w:sz w:val="24"/>
          <w:szCs w:val="24"/>
          <w:lang w:val="en-US"/>
        </w:rPr>
        <w:t>ion</w:t>
      </w:r>
      <w:r w:rsidRPr="00C0372D">
        <w:rPr>
          <w:rFonts w:ascii="Times New Roman" w:hAnsi="Times New Roman" w:cs="Times New Roman"/>
          <w:sz w:val="24"/>
          <w:szCs w:val="24"/>
          <w:lang w:val="en-US"/>
        </w:rPr>
        <w:t xml:space="preserve">ing from </w:t>
      </w:r>
      <w:r w:rsidR="001904F4">
        <w:rPr>
          <w:rFonts w:ascii="Times New Roman" w:hAnsi="Times New Roman" w:cs="Times New Roman"/>
          <w:sz w:val="24"/>
          <w:szCs w:val="24"/>
          <w:lang w:val="en-US"/>
        </w:rPr>
        <w:t xml:space="preserve">an </w:t>
      </w:r>
      <w:r w:rsidR="009C0700">
        <w:rPr>
          <w:rFonts w:ascii="Times New Roman" w:hAnsi="Times New Roman" w:cs="Times New Roman"/>
          <w:sz w:val="24"/>
          <w:szCs w:val="24"/>
          <w:lang w:val="en-US"/>
        </w:rPr>
        <w:t>ECR</w:t>
      </w:r>
      <w:r w:rsidRPr="00C0372D">
        <w:rPr>
          <w:rFonts w:ascii="Times New Roman" w:hAnsi="Times New Roman" w:cs="Times New Roman"/>
          <w:sz w:val="24"/>
          <w:szCs w:val="24"/>
          <w:lang w:val="en-US"/>
        </w:rPr>
        <w:t xml:space="preserve"> to</w:t>
      </w:r>
      <w:r w:rsidR="001904F4">
        <w:rPr>
          <w:rFonts w:ascii="Times New Roman" w:hAnsi="Times New Roman" w:cs="Times New Roman"/>
          <w:sz w:val="24"/>
          <w:szCs w:val="24"/>
          <w:lang w:val="en-US"/>
        </w:rPr>
        <w:t xml:space="preserve"> the</w:t>
      </w:r>
      <w:r w:rsidRPr="00C0372D">
        <w:rPr>
          <w:rFonts w:ascii="Times New Roman" w:hAnsi="Times New Roman" w:cs="Times New Roman"/>
          <w:sz w:val="24"/>
          <w:szCs w:val="24"/>
          <w:lang w:val="en-US"/>
        </w:rPr>
        <w:t xml:space="preserve"> </w:t>
      </w:r>
      <w:r w:rsidR="00D55420">
        <w:rPr>
          <w:rFonts w:ascii="Times New Roman" w:hAnsi="Times New Roman" w:cs="Times New Roman"/>
          <w:sz w:val="24"/>
          <w:szCs w:val="24"/>
          <w:lang w:val="en-US"/>
        </w:rPr>
        <w:t>mid-career researcher (</w:t>
      </w:r>
      <w:r w:rsidR="009C0700">
        <w:rPr>
          <w:rFonts w:ascii="Times New Roman" w:hAnsi="Times New Roman" w:cs="Times New Roman"/>
          <w:sz w:val="24"/>
          <w:szCs w:val="24"/>
          <w:lang w:val="en-US"/>
        </w:rPr>
        <w:t>MCR</w:t>
      </w:r>
      <w:r w:rsidR="00D55420">
        <w:rPr>
          <w:rFonts w:ascii="Times New Roman" w:hAnsi="Times New Roman" w:cs="Times New Roman"/>
          <w:sz w:val="24"/>
          <w:szCs w:val="24"/>
          <w:lang w:val="en-US"/>
        </w:rPr>
        <w:t>)</w:t>
      </w:r>
      <w:r w:rsidRPr="00C0372D">
        <w:rPr>
          <w:rFonts w:ascii="Times New Roman" w:hAnsi="Times New Roman" w:cs="Times New Roman"/>
          <w:sz w:val="24"/>
          <w:szCs w:val="24"/>
          <w:lang w:val="en-US"/>
        </w:rPr>
        <w:t xml:space="preserve"> stage. </w:t>
      </w:r>
      <w:r w:rsidRPr="001904F4">
        <w:rPr>
          <w:rFonts w:ascii="Times New Roman" w:hAnsi="Times New Roman" w:cs="Times New Roman"/>
          <w:sz w:val="24"/>
          <w:szCs w:val="24"/>
          <w:lang w:val="en-US"/>
        </w:rPr>
        <w:t xml:space="preserve">My first formal use of PRF was as a PhD candidate at SIRCA’s </w:t>
      </w:r>
      <w:r w:rsidRPr="001904F4">
        <w:rPr>
          <w:rFonts w:ascii="Times New Roman" w:hAnsi="Times New Roman" w:cs="Times New Roman"/>
          <w:sz w:val="24"/>
          <w:szCs w:val="24"/>
          <w:lang w:val="en-US"/>
        </w:rPr>
        <w:lastRenderedPageBreak/>
        <w:t xml:space="preserve">Pitching Research Symposium in 2015. </w:t>
      </w:r>
      <w:r w:rsidRPr="00D2570D">
        <w:rPr>
          <w:rFonts w:ascii="Times New Roman" w:hAnsi="Times New Roman" w:cs="Times New Roman"/>
          <w:sz w:val="24"/>
          <w:szCs w:val="24"/>
          <w:lang w:val="en-US"/>
        </w:rPr>
        <w:t xml:space="preserve">Since then, I have </w:t>
      </w:r>
      <w:r w:rsidR="00EB4753" w:rsidRPr="00D2570D">
        <w:rPr>
          <w:rFonts w:ascii="Times New Roman" w:hAnsi="Times New Roman" w:cs="Times New Roman"/>
          <w:sz w:val="24"/>
          <w:szCs w:val="24"/>
          <w:lang w:val="en-US"/>
        </w:rPr>
        <w:t>progressed</w:t>
      </w:r>
      <w:r w:rsidRPr="00D2570D">
        <w:rPr>
          <w:rFonts w:ascii="Times New Roman" w:hAnsi="Times New Roman" w:cs="Times New Roman"/>
          <w:sz w:val="24"/>
          <w:szCs w:val="24"/>
          <w:lang w:val="en-US"/>
        </w:rPr>
        <w:t xml:space="preserve"> from </w:t>
      </w:r>
      <w:r w:rsidR="00EB4753" w:rsidRPr="00D2570D">
        <w:rPr>
          <w:rFonts w:ascii="Times New Roman" w:hAnsi="Times New Roman" w:cs="Times New Roman"/>
          <w:sz w:val="24"/>
          <w:szCs w:val="24"/>
          <w:lang w:val="en-US"/>
        </w:rPr>
        <w:t>being a</w:t>
      </w:r>
      <w:r w:rsidRPr="00D2570D">
        <w:rPr>
          <w:rFonts w:ascii="Times New Roman" w:hAnsi="Times New Roman" w:cs="Times New Roman"/>
          <w:sz w:val="24"/>
          <w:szCs w:val="24"/>
          <w:lang w:val="en-US"/>
        </w:rPr>
        <w:t xml:space="preserve"> “beginner user” to the “</w:t>
      </w:r>
      <w:r w:rsidR="009C0700">
        <w:rPr>
          <w:rFonts w:ascii="Times New Roman" w:hAnsi="Times New Roman" w:cs="Times New Roman"/>
          <w:sz w:val="24"/>
          <w:szCs w:val="24"/>
          <w:lang w:val="en-US"/>
        </w:rPr>
        <w:t>expert</w:t>
      </w:r>
      <w:r w:rsidRPr="00D2570D">
        <w:rPr>
          <w:rFonts w:ascii="Times New Roman" w:hAnsi="Times New Roman" w:cs="Times New Roman"/>
          <w:sz w:val="24"/>
          <w:szCs w:val="24"/>
          <w:lang w:val="en-US"/>
        </w:rPr>
        <w:t xml:space="preserve"> user” </w:t>
      </w:r>
      <w:r w:rsidR="00D2570D" w:rsidRPr="00D2570D">
        <w:rPr>
          <w:rFonts w:ascii="Times New Roman" w:hAnsi="Times New Roman" w:cs="Times New Roman"/>
          <w:sz w:val="24"/>
          <w:szCs w:val="24"/>
          <w:lang w:val="en-US"/>
        </w:rPr>
        <w:t>of</w:t>
      </w:r>
      <w:r w:rsidRPr="00D2570D">
        <w:rPr>
          <w:rFonts w:ascii="Times New Roman" w:hAnsi="Times New Roman" w:cs="Times New Roman"/>
          <w:sz w:val="24"/>
          <w:szCs w:val="24"/>
          <w:lang w:val="en-US"/>
        </w:rPr>
        <w:t xml:space="preserve"> the PRF. </w:t>
      </w:r>
      <w:r w:rsidRPr="00ED59EA">
        <w:rPr>
          <w:rFonts w:ascii="Times New Roman" w:hAnsi="Times New Roman" w:cs="Times New Roman"/>
          <w:sz w:val="24"/>
          <w:szCs w:val="24"/>
          <w:lang w:val="en-US"/>
        </w:rPr>
        <w:t>I have published three Pitch</w:t>
      </w:r>
      <w:r w:rsidR="00ED59EA">
        <w:rPr>
          <w:rFonts w:ascii="Times New Roman" w:hAnsi="Times New Roman" w:cs="Times New Roman"/>
          <w:sz w:val="24"/>
          <w:szCs w:val="24"/>
          <w:lang w:val="en-US"/>
        </w:rPr>
        <w:t>ing</w:t>
      </w:r>
      <w:r w:rsidRPr="00ED59EA">
        <w:rPr>
          <w:rFonts w:ascii="Times New Roman" w:hAnsi="Times New Roman" w:cs="Times New Roman"/>
          <w:sz w:val="24"/>
          <w:szCs w:val="24"/>
          <w:lang w:val="en-US"/>
        </w:rPr>
        <w:t xml:space="preserve"> Research Letters, with one receiving the best pitch paper award. </w:t>
      </w:r>
      <w:r w:rsidR="003B3804">
        <w:rPr>
          <w:rFonts w:ascii="Times New Roman" w:hAnsi="Times New Roman" w:cs="Times New Roman"/>
          <w:sz w:val="24"/>
          <w:szCs w:val="24"/>
          <w:lang w:val="en-US"/>
        </w:rPr>
        <w:t>Additionally, f</w:t>
      </w:r>
      <w:r w:rsidRPr="00ED59EA">
        <w:rPr>
          <w:rFonts w:ascii="Times New Roman" w:hAnsi="Times New Roman" w:cs="Times New Roman"/>
          <w:sz w:val="24"/>
          <w:szCs w:val="24"/>
          <w:lang w:val="en-US"/>
        </w:rPr>
        <w:t>ive of my research papers using</w:t>
      </w:r>
      <w:r w:rsidR="003B3804">
        <w:rPr>
          <w:rFonts w:ascii="Times New Roman" w:hAnsi="Times New Roman" w:cs="Times New Roman"/>
          <w:sz w:val="24"/>
          <w:szCs w:val="24"/>
          <w:lang w:val="en-US"/>
        </w:rPr>
        <w:t xml:space="preserve"> the</w:t>
      </w:r>
      <w:r w:rsidRPr="00ED59EA">
        <w:rPr>
          <w:rFonts w:ascii="Times New Roman" w:hAnsi="Times New Roman" w:cs="Times New Roman"/>
          <w:sz w:val="24"/>
          <w:szCs w:val="24"/>
          <w:lang w:val="en-US"/>
        </w:rPr>
        <w:t xml:space="preserve"> PRF have been published in ABDC A-ranked journals, with one receiving the best paper conference award from the Accounting and Finance Association of Australia and New Zealand (AFAANZ) in the corporate governance stream –</w:t>
      </w:r>
      <w:r w:rsidR="003B3804">
        <w:rPr>
          <w:rFonts w:ascii="Times New Roman" w:hAnsi="Times New Roman" w:cs="Times New Roman"/>
          <w:sz w:val="24"/>
          <w:szCs w:val="24"/>
          <w:lang w:val="en-US"/>
        </w:rPr>
        <w:t xml:space="preserve"> a </w:t>
      </w:r>
      <w:r w:rsidRPr="00ED59EA">
        <w:rPr>
          <w:rFonts w:ascii="Times New Roman" w:hAnsi="Times New Roman" w:cs="Times New Roman"/>
          <w:sz w:val="24"/>
          <w:szCs w:val="24"/>
          <w:lang w:val="en-US"/>
        </w:rPr>
        <w:t>primary research theme as indicated in Item (C)</w:t>
      </w:r>
      <w:r w:rsidR="003B3804">
        <w:rPr>
          <w:rFonts w:ascii="Times New Roman" w:hAnsi="Times New Roman" w:cs="Times New Roman"/>
          <w:sz w:val="24"/>
          <w:szCs w:val="24"/>
          <w:lang w:val="en-US"/>
        </w:rPr>
        <w:t xml:space="preserve"> of my </w:t>
      </w:r>
      <w:r w:rsidR="00B23BA7">
        <w:rPr>
          <w:rFonts w:ascii="Times New Roman" w:hAnsi="Times New Roman" w:cs="Times New Roman"/>
          <w:sz w:val="24"/>
          <w:szCs w:val="24"/>
          <w:lang w:val="en-US"/>
        </w:rPr>
        <w:t>RPP</w:t>
      </w:r>
      <w:r w:rsidRPr="00ED59EA">
        <w:rPr>
          <w:rFonts w:ascii="Times New Roman" w:hAnsi="Times New Roman" w:cs="Times New Roman"/>
          <w:sz w:val="24"/>
          <w:szCs w:val="24"/>
          <w:lang w:val="en-US"/>
        </w:rPr>
        <w:t xml:space="preserve">. </w:t>
      </w:r>
    </w:p>
    <w:p w14:paraId="50FCD535" w14:textId="2B02FD82" w:rsidR="002756AE" w:rsidRPr="002756AE" w:rsidRDefault="002756AE" w:rsidP="00353EE8">
      <w:pPr>
        <w:spacing w:after="0" w:line="480" w:lineRule="auto"/>
        <w:ind w:firstLine="720"/>
        <w:jc w:val="both"/>
        <w:rPr>
          <w:rFonts w:ascii="Times New Roman" w:hAnsi="Times New Roman" w:cs="Times New Roman"/>
          <w:sz w:val="24"/>
          <w:szCs w:val="24"/>
          <w:highlight w:val="yellow"/>
          <w:lang w:val="en-US"/>
        </w:rPr>
      </w:pPr>
      <w:r w:rsidRPr="00B23BA7">
        <w:rPr>
          <w:rFonts w:ascii="Times New Roman" w:hAnsi="Times New Roman" w:cs="Times New Roman"/>
          <w:sz w:val="24"/>
          <w:szCs w:val="24"/>
          <w:lang w:val="en-US"/>
        </w:rPr>
        <w:t xml:space="preserve">My extended experience of pitching research has also </w:t>
      </w:r>
      <w:r w:rsidR="004C1BF1">
        <w:rPr>
          <w:rFonts w:ascii="Times New Roman" w:hAnsi="Times New Roman" w:cs="Times New Roman"/>
          <w:sz w:val="24"/>
          <w:szCs w:val="24"/>
          <w:lang w:val="en-US"/>
        </w:rPr>
        <w:t>facilitated my success</w:t>
      </w:r>
      <w:r w:rsidRPr="00B23BA7">
        <w:rPr>
          <w:rFonts w:ascii="Times New Roman" w:hAnsi="Times New Roman" w:cs="Times New Roman"/>
          <w:sz w:val="24"/>
          <w:szCs w:val="24"/>
          <w:lang w:val="en-US"/>
        </w:rPr>
        <w:t xml:space="preserve"> </w:t>
      </w:r>
      <w:r w:rsidR="004C1BF1">
        <w:rPr>
          <w:rFonts w:ascii="Times New Roman" w:hAnsi="Times New Roman" w:cs="Times New Roman"/>
          <w:sz w:val="24"/>
          <w:szCs w:val="24"/>
          <w:lang w:val="en-US"/>
        </w:rPr>
        <w:t>in</w:t>
      </w:r>
      <w:r w:rsidRPr="00B23BA7">
        <w:rPr>
          <w:rFonts w:ascii="Times New Roman" w:hAnsi="Times New Roman" w:cs="Times New Roman"/>
          <w:sz w:val="24"/>
          <w:szCs w:val="24"/>
          <w:lang w:val="en-US"/>
        </w:rPr>
        <w:t xml:space="preserve"> recently secur</w:t>
      </w:r>
      <w:r w:rsidR="004C1BF1">
        <w:rPr>
          <w:rFonts w:ascii="Times New Roman" w:hAnsi="Times New Roman" w:cs="Times New Roman"/>
          <w:sz w:val="24"/>
          <w:szCs w:val="24"/>
          <w:lang w:val="en-US"/>
        </w:rPr>
        <w:t>ing</w:t>
      </w:r>
      <w:r w:rsidRPr="00B23BA7">
        <w:rPr>
          <w:rFonts w:ascii="Times New Roman" w:hAnsi="Times New Roman" w:cs="Times New Roman"/>
          <w:sz w:val="24"/>
          <w:szCs w:val="24"/>
          <w:lang w:val="en-US"/>
        </w:rPr>
        <w:t xml:space="preserve"> two competitive research grants from AFAANZ (</w:t>
      </w:r>
      <w:r w:rsidR="00062268">
        <w:rPr>
          <w:rFonts w:ascii="Times New Roman" w:hAnsi="Times New Roman" w:cs="Times New Roman"/>
          <w:sz w:val="24"/>
          <w:szCs w:val="24"/>
          <w:lang w:val="en-US"/>
        </w:rPr>
        <w:t xml:space="preserve">whereby the </w:t>
      </w:r>
      <w:r w:rsidRPr="00B23BA7">
        <w:rPr>
          <w:rFonts w:ascii="Times New Roman" w:hAnsi="Times New Roman" w:cs="Times New Roman"/>
          <w:sz w:val="24"/>
          <w:szCs w:val="24"/>
          <w:lang w:val="en-US"/>
        </w:rPr>
        <w:t xml:space="preserve">funding application </w:t>
      </w:r>
      <w:r w:rsidR="00062268">
        <w:rPr>
          <w:rFonts w:ascii="Times New Roman" w:hAnsi="Times New Roman" w:cs="Times New Roman"/>
          <w:sz w:val="24"/>
          <w:szCs w:val="24"/>
          <w:lang w:val="en-US"/>
        </w:rPr>
        <w:t>must</w:t>
      </w:r>
      <w:r w:rsidRPr="00B23BA7">
        <w:rPr>
          <w:rFonts w:ascii="Times New Roman" w:hAnsi="Times New Roman" w:cs="Times New Roman"/>
          <w:sz w:val="24"/>
          <w:szCs w:val="24"/>
          <w:lang w:val="en-US"/>
        </w:rPr>
        <w:t xml:space="preserve"> be prepared using the PRF) for projects related to </w:t>
      </w:r>
      <w:r w:rsidR="00B4722E">
        <w:rPr>
          <w:rFonts w:ascii="Times New Roman" w:hAnsi="Times New Roman" w:cs="Times New Roman"/>
          <w:sz w:val="24"/>
          <w:szCs w:val="24"/>
          <w:lang w:val="en-US"/>
        </w:rPr>
        <w:t>my</w:t>
      </w:r>
      <w:r w:rsidRPr="00B23BA7">
        <w:rPr>
          <w:rFonts w:ascii="Times New Roman" w:hAnsi="Times New Roman" w:cs="Times New Roman"/>
          <w:sz w:val="24"/>
          <w:szCs w:val="24"/>
          <w:lang w:val="en-US"/>
        </w:rPr>
        <w:t xml:space="preserve"> primary and emerging research themes – corporate governance and ESG</w:t>
      </w:r>
      <w:r w:rsidRPr="00C952E4">
        <w:rPr>
          <w:rFonts w:ascii="Times New Roman" w:hAnsi="Times New Roman" w:cs="Times New Roman"/>
          <w:sz w:val="24"/>
          <w:szCs w:val="24"/>
          <w:lang w:val="en-US"/>
        </w:rPr>
        <w:t xml:space="preserve">. </w:t>
      </w:r>
      <w:r w:rsidR="00C952E4">
        <w:rPr>
          <w:rFonts w:ascii="Times New Roman" w:hAnsi="Times New Roman" w:cs="Times New Roman"/>
          <w:sz w:val="24"/>
          <w:szCs w:val="24"/>
          <w:lang w:val="en-US"/>
        </w:rPr>
        <w:t>From those early days as</w:t>
      </w:r>
      <w:r w:rsidRPr="00C952E4">
        <w:rPr>
          <w:rFonts w:ascii="Times New Roman" w:hAnsi="Times New Roman" w:cs="Times New Roman"/>
          <w:sz w:val="24"/>
          <w:szCs w:val="24"/>
          <w:lang w:val="en-US"/>
        </w:rPr>
        <w:t xml:space="preserve"> a PhD candidate (2013 – 2017) and now a PhD supervisor (2020 to present),</w:t>
      </w:r>
      <w:r w:rsidR="005F145F">
        <w:rPr>
          <w:rFonts w:ascii="Times New Roman" w:hAnsi="Times New Roman" w:cs="Times New Roman"/>
          <w:sz w:val="24"/>
          <w:szCs w:val="24"/>
          <w:lang w:val="en-US"/>
        </w:rPr>
        <w:t xml:space="preserve"> in intellectual terms</w:t>
      </w:r>
      <w:r w:rsidRPr="00C952E4">
        <w:rPr>
          <w:rFonts w:ascii="Times New Roman" w:hAnsi="Times New Roman" w:cs="Times New Roman"/>
          <w:sz w:val="24"/>
          <w:szCs w:val="24"/>
          <w:lang w:val="en-US"/>
        </w:rPr>
        <w:t xml:space="preserve"> I have travelled a distance and </w:t>
      </w:r>
      <w:proofErr w:type="spellStart"/>
      <w:r w:rsidRPr="00C952E4">
        <w:rPr>
          <w:rFonts w:ascii="Times New Roman" w:hAnsi="Times New Roman" w:cs="Times New Roman"/>
          <w:sz w:val="24"/>
          <w:szCs w:val="24"/>
          <w:lang w:val="en-US"/>
        </w:rPr>
        <w:t>internalised</w:t>
      </w:r>
      <w:proofErr w:type="spellEnd"/>
      <w:r w:rsidRPr="00C952E4">
        <w:rPr>
          <w:rFonts w:ascii="Times New Roman" w:hAnsi="Times New Roman" w:cs="Times New Roman"/>
          <w:sz w:val="24"/>
          <w:szCs w:val="24"/>
          <w:lang w:val="en-US"/>
        </w:rPr>
        <w:t xml:space="preserve"> the PRF to the extent that it has become second nature. </w:t>
      </w:r>
      <w:r w:rsidR="005623D3" w:rsidRPr="005623D3">
        <w:rPr>
          <w:rFonts w:ascii="Times New Roman" w:hAnsi="Times New Roman" w:cs="Times New Roman"/>
          <w:sz w:val="24"/>
          <w:szCs w:val="24"/>
          <w:lang w:val="en-US"/>
        </w:rPr>
        <w:t>Whether</w:t>
      </w:r>
      <w:r w:rsidRPr="005623D3">
        <w:rPr>
          <w:rFonts w:ascii="Times New Roman" w:hAnsi="Times New Roman" w:cs="Times New Roman"/>
          <w:sz w:val="24"/>
          <w:szCs w:val="24"/>
          <w:lang w:val="en-US"/>
        </w:rPr>
        <w:t xml:space="preserve"> it </w:t>
      </w:r>
      <w:r w:rsidR="00D17D04">
        <w:rPr>
          <w:rFonts w:ascii="Times New Roman" w:hAnsi="Times New Roman" w:cs="Times New Roman"/>
          <w:sz w:val="24"/>
          <w:szCs w:val="24"/>
          <w:lang w:val="en-US"/>
        </w:rPr>
        <w:t>is</w:t>
      </w:r>
      <w:r w:rsidR="00D17D04" w:rsidRPr="005623D3">
        <w:rPr>
          <w:rFonts w:ascii="Times New Roman" w:hAnsi="Times New Roman" w:cs="Times New Roman"/>
          <w:sz w:val="24"/>
          <w:szCs w:val="24"/>
          <w:lang w:val="en-US"/>
        </w:rPr>
        <w:t xml:space="preserve"> </w:t>
      </w:r>
      <w:r w:rsidRPr="005623D3">
        <w:rPr>
          <w:rFonts w:ascii="Times New Roman" w:hAnsi="Times New Roman" w:cs="Times New Roman"/>
          <w:sz w:val="24"/>
          <w:szCs w:val="24"/>
          <w:lang w:val="en-US"/>
        </w:rPr>
        <w:t xml:space="preserve">my own project or </w:t>
      </w:r>
      <w:r w:rsidR="005623D3" w:rsidRPr="005623D3">
        <w:rPr>
          <w:rFonts w:ascii="Times New Roman" w:hAnsi="Times New Roman" w:cs="Times New Roman"/>
          <w:sz w:val="24"/>
          <w:szCs w:val="24"/>
          <w:lang w:val="en-US"/>
        </w:rPr>
        <w:t xml:space="preserve">one of my </w:t>
      </w:r>
      <w:r w:rsidRPr="005623D3">
        <w:rPr>
          <w:rFonts w:ascii="Times New Roman" w:hAnsi="Times New Roman" w:cs="Times New Roman"/>
          <w:sz w:val="24"/>
          <w:szCs w:val="24"/>
          <w:lang w:val="en-US"/>
        </w:rPr>
        <w:t xml:space="preserve">student’s </w:t>
      </w:r>
      <w:r w:rsidR="00B6240A" w:rsidRPr="005623D3">
        <w:rPr>
          <w:rFonts w:ascii="Times New Roman" w:hAnsi="Times New Roman" w:cs="Times New Roman"/>
          <w:sz w:val="24"/>
          <w:szCs w:val="24"/>
          <w:lang w:val="en-US"/>
        </w:rPr>
        <w:t>proposals</w:t>
      </w:r>
      <w:r w:rsidRPr="005623D3">
        <w:rPr>
          <w:rFonts w:ascii="Times New Roman" w:hAnsi="Times New Roman" w:cs="Times New Roman"/>
          <w:sz w:val="24"/>
          <w:szCs w:val="24"/>
          <w:lang w:val="en-US"/>
        </w:rPr>
        <w:t>, the Items A–K of PRF serve the purpose</w:t>
      </w:r>
      <w:r w:rsidR="000E128C">
        <w:rPr>
          <w:rFonts w:ascii="Times New Roman" w:hAnsi="Times New Roman" w:cs="Times New Roman"/>
          <w:sz w:val="24"/>
          <w:szCs w:val="24"/>
          <w:lang w:val="en-US"/>
        </w:rPr>
        <w:t xml:space="preserve"> of starting a conversation</w:t>
      </w:r>
      <w:r w:rsidRPr="005623D3">
        <w:rPr>
          <w:rFonts w:ascii="Times New Roman" w:hAnsi="Times New Roman" w:cs="Times New Roman"/>
          <w:sz w:val="24"/>
          <w:szCs w:val="24"/>
          <w:lang w:val="en-US"/>
        </w:rPr>
        <w:t xml:space="preserve">. </w:t>
      </w:r>
      <w:r w:rsidR="00D17D04">
        <w:rPr>
          <w:rFonts w:ascii="Times New Roman" w:hAnsi="Times New Roman" w:cs="Times New Roman"/>
          <w:sz w:val="24"/>
          <w:szCs w:val="24"/>
          <w:lang w:val="en-US"/>
        </w:rPr>
        <w:t>Drawing from</w:t>
      </w:r>
      <w:r w:rsidR="00540772" w:rsidRPr="00540772">
        <w:rPr>
          <w:rFonts w:ascii="Times New Roman" w:hAnsi="Times New Roman" w:cs="Times New Roman"/>
          <w:sz w:val="24"/>
          <w:szCs w:val="24"/>
          <w:lang w:val="en-US"/>
        </w:rPr>
        <w:t xml:space="preserve"> my experience, </w:t>
      </w:r>
      <w:r w:rsidR="00D17D04">
        <w:rPr>
          <w:rFonts w:ascii="Times New Roman" w:hAnsi="Times New Roman" w:cs="Times New Roman"/>
          <w:sz w:val="24"/>
          <w:szCs w:val="24"/>
          <w:lang w:val="en-US"/>
        </w:rPr>
        <w:t xml:space="preserve">the </w:t>
      </w:r>
      <w:r w:rsidR="00540772" w:rsidRPr="00540772">
        <w:rPr>
          <w:rFonts w:ascii="Times New Roman" w:hAnsi="Times New Roman" w:cs="Times New Roman"/>
          <w:sz w:val="24"/>
          <w:szCs w:val="24"/>
          <w:lang w:val="en-US"/>
        </w:rPr>
        <w:t xml:space="preserve">PRF can assist researchers in competitive </w:t>
      </w:r>
      <w:r w:rsidR="00540772" w:rsidRPr="004B018A">
        <w:rPr>
          <w:rFonts w:ascii="Times New Roman" w:hAnsi="Times New Roman" w:cs="Times New Roman"/>
          <w:b/>
          <w:bCs/>
          <w:sz w:val="24"/>
          <w:szCs w:val="24"/>
          <w:lang w:val="en-US"/>
        </w:rPr>
        <w:t>G</w:t>
      </w:r>
      <w:r w:rsidR="00540772" w:rsidRPr="00540772">
        <w:rPr>
          <w:rFonts w:ascii="Times New Roman" w:hAnsi="Times New Roman" w:cs="Times New Roman"/>
          <w:sz w:val="24"/>
          <w:szCs w:val="24"/>
          <w:lang w:val="en-US"/>
        </w:rPr>
        <w:t xml:space="preserve">rants, </w:t>
      </w:r>
      <w:r w:rsidR="004B018A" w:rsidRPr="004B018A">
        <w:rPr>
          <w:rFonts w:ascii="Times New Roman" w:hAnsi="Times New Roman" w:cs="Times New Roman"/>
          <w:sz w:val="24"/>
          <w:szCs w:val="24"/>
          <w:lang w:val="en-US"/>
        </w:rPr>
        <w:t xml:space="preserve">high-quality </w:t>
      </w:r>
      <w:r w:rsidR="004B018A" w:rsidRPr="004B018A">
        <w:rPr>
          <w:rFonts w:ascii="Times New Roman" w:hAnsi="Times New Roman" w:cs="Times New Roman"/>
          <w:b/>
          <w:bCs/>
          <w:sz w:val="24"/>
          <w:szCs w:val="24"/>
          <w:lang w:val="en-US"/>
        </w:rPr>
        <w:t>P</w:t>
      </w:r>
      <w:r w:rsidR="004B018A" w:rsidRPr="004B018A">
        <w:rPr>
          <w:rFonts w:ascii="Times New Roman" w:hAnsi="Times New Roman" w:cs="Times New Roman"/>
          <w:sz w:val="24"/>
          <w:szCs w:val="24"/>
          <w:lang w:val="en-US"/>
        </w:rPr>
        <w:t xml:space="preserve">ublications, </w:t>
      </w:r>
      <w:r w:rsidR="00540772" w:rsidRPr="00540772">
        <w:rPr>
          <w:rFonts w:ascii="Times New Roman" w:hAnsi="Times New Roman" w:cs="Times New Roman"/>
          <w:sz w:val="24"/>
          <w:szCs w:val="24"/>
          <w:lang w:val="en-US"/>
        </w:rPr>
        <w:t xml:space="preserve">and effective </w:t>
      </w:r>
      <w:r w:rsidR="00540772" w:rsidRPr="004B018A">
        <w:rPr>
          <w:rFonts w:ascii="Times New Roman" w:hAnsi="Times New Roman" w:cs="Times New Roman"/>
          <w:b/>
          <w:bCs/>
          <w:sz w:val="24"/>
          <w:szCs w:val="24"/>
          <w:lang w:val="en-US"/>
        </w:rPr>
        <w:t>S</w:t>
      </w:r>
      <w:r w:rsidR="00540772" w:rsidRPr="00540772">
        <w:rPr>
          <w:rFonts w:ascii="Times New Roman" w:hAnsi="Times New Roman" w:cs="Times New Roman"/>
          <w:sz w:val="24"/>
          <w:szCs w:val="24"/>
          <w:lang w:val="en-US"/>
        </w:rPr>
        <w:t xml:space="preserve">upervision – which I often refer to as the research </w:t>
      </w:r>
      <w:r w:rsidR="00540772">
        <w:rPr>
          <w:rFonts w:ascii="Times New Roman" w:hAnsi="Times New Roman" w:cs="Times New Roman"/>
          <w:sz w:val="24"/>
          <w:szCs w:val="24"/>
          <w:lang w:val="en-US"/>
        </w:rPr>
        <w:t>“</w:t>
      </w:r>
      <w:r w:rsidR="00540772" w:rsidRPr="00540772">
        <w:rPr>
          <w:rFonts w:ascii="Times New Roman" w:hAnsi="Times New Roman" w:cs="Times New Roman"/>
          <w:sz w:val="24"/>
          <w:szCs w:val="24"/>
          <w:lang w:val="en-US"/>
        </w:rPr>
        <w:t>GPS</w:t>
      </w:r>
      <w:r w:rsidR="00540772">
        <w:rPr>
          <w:rFonts w:ascii="Times New Roman" w:hAnsi="Times New Roman" w:cs="Times New Roman"/>
          <w:sz w:val="24"/>
          <w:szCs w:val="24"/>
          <w:lang w:val="en-US"/>
        </w:rPr>
        <w:t>”</w:t>
      </w:r>
      <w:r w:rsidR="00540772" w:rsidRPr="00540772">
        <w:rPr>
          <w:rFonts w:ascii="Times New Roman" w:hAnsi="Times New Roman" w:cs="Times New Roman"/>
          <w:sz w:val="24"/>
          <w:szCs w:val="24"/>
          <w:lang w:val="en-US"/>
        </w:rPr>
        <w:t>.</w:t>
      </w:r>
    </w:p>
    <w:p w14:paraId="13FB47A9" w14:textId="504BC30B" w:rsidR="00537BB2" w:rsidRDefault="002756AE" w:rsidP="00353EE8">
      <w:pPr>
        <w:spacing w:after="0" w:line="480" w:lineRule="auto"/>
        <w:ind w:firstLine="720"/>
        <w:jc w:val="both"/>
        <w:rPr>
          <w:rFonts w:ascii="Times New Roman" w:hAnsi="Times New Roman" w:cs="Times New Roman"/>
          <w:sz w:val="24"/>
          <w:szCs w:val="24"/>
          <w:lang w:val="en-US"/>
        </w:rPr>
      </w:pPr>
      <w:r w:rsidRPr="0040171E">
        <w:rPr>
          <w:rFonts w:ascii="Times New Roman" w:hAnsi="Times New Roman" w:cs="Times New Roman"/>
          <w:sz w:val="24"/>
          <w:szCs w:val="24"/>
          <w:lang w:val="en-US"/>
        </w:rPr>
        <w:t xml:space="preserve">While PRF focuses on the research project – </w:t>
      </w:r>
      <w:r w:rsidR="00026054" w:rsidRPr="0040171E">
        <w:rPr>
          <w:rFonts w:ascii="Times New Roman" w:hAnsi="Times New Roman" w:cs="Times New Roman"/>
          <w:sz w:val="24"/>
          <w:szCs w:val="24"/>
          <w:lang w:val="en-US"/>
        </w:rPr>
        <w:t xml:space="preserve">namely, </w:t>
      </w:r>
      <w:r w:rsidRPr="0040171E">
        <w:rPr>
          <w:rFonts w:ascii="Times New Roman" w:hAnsi="Times New Roman" w:cs="Times New Roman"/>
          <w:sz w:val="24"/>
          <w:szCs w:val="24"/>
          <w:lang w:val="en-US"/>
        </w:rPr>
        <w:t xml:space="preserve">the </w:t>
      </w:r>
      <w:r w:rsidR="00026054" w:rsidRPr="0040171E">
        <w:rPr>
          <w:rFonts w:ascii="Times New Roman" w:hAnsi="Times New Roman" w:cs="Times New Roman"/>
          <w:sz w:val="24"/>
          <w:szCs w:val="24"/>
          <w:lang w:val="en-US"/>
        </w:rPr>
        <w:t>“</w:t>
      </w:r>
      <w:r w:rsidRPr="0040171E">
        <w:rPr>
          <w:rFonts w:ascii="Times New Roman" w:hAnsi="Times New Roman" w:cs="Times New Roman"/>
          <w:sz w:val="24"/>
          <w:szCs w:val="24"/>
          <w:lang w:val="en-US"/>
        </w:rPr>
        <w:t>product</w:t>
      </w:r>
      <w:r w:rsidR="00026054" w:rsidRPr="0040171E">
        <w:rPr>
          <w:rFonts w:ascii="Times New Roman" w:hAnsi="Times New Roman" w:cs="Times New Roman"/>
          <w:sz w:val="24"/>
          <w:szCs w:val="24"/>
          <w:lang w:val="en-US"/>
        </w:rPr>
        <w:t>”</w:t>
      </w:r>
      <w:r w:rsidRPr="0040171E">
        <w:rPr>
          <w:rFonts w:ascii="Times New Roman" w:hAnsi="Times New Roman" w:cs="Times New Roman"/>
          <w:sz w:val="24"/>
          <w:szCs w:val="24"/>
          <w:lang w:val="en-US"/>
        </w:rPr>
        <w:t xml:space="preserve">, the RPP focuses on the researcher – </w:t>
      </w:r>
      <w:r w:rsidR="00026054" w:rsidRPr="0040171E">
        <w:rPr>
          <w:rFonts w:ascii="Times New Roman" w:hAnsi="Times New Roman" w:cs="Times New Roman"/>
          <w:sz w:val="24"/>
          <w:szCs w:val="24"/>
          <w:lang w:val="en-US"/>
        </w:rPr>
        <w:t xml:space="preserve">namely, </w:t>
      </w:r>
      <w:r w:rsidRPr="0040171E">
        <w:rPr>
          <w:rFonts w:ascii="Times New Roman" w:hAnsi="Times New Roman" w:cs="Times New Roman"/>
          <w:sz w:val="24"/>
          <w:szCs w:val="24"/>
          <w:lang w:val="en-US"/>
        </w:rPr>
        <w:t xml:space="preserve">the </w:t>
      </w:r>
      <w:r w:rsidR="00026054" w:rsidRPr="0040171E">
        <w:rPr>
          <w:rFonts w:ascii="Times New Roman" w:hAnsi="Times New Roman" w:cs="Times New Roman"/>
          <w:sz w:val="24"/>
          <w:szCs w:val="24"/>
          <w:lang w:val="en-US"/>
        </w:rPr>
        <w:t>“</w:t>
      </w:r>
      <w:r w:rsidRPr="0040171E">
        <w:rPr>
          <w:rFonts w:ascii="Times New Roman" w:hAnsi="Times New Roman" w:cs="Times New Roman"/>
          <w:sz w:val="24"/>
          <w:szCs w:val="24"/>
          <w:lang w:val="en-US"/>
        </w:rPr>
        <w:t>producer</w:t>
      </w:r>
      <w:r w:rsidR="00026054" w:rsidRPr="0040171E">
        <w:rPr>
          <w:rFonts w:ascii="Times New Roman" w:hAnsi="Times New Roman" w:cs="Times New Roman"/>
          <w:sz w:val="24"/>
          <w:szCs w:val="24"/>
          <w:lang w:val="en-US"/>
        </w:rPr>
        <w:t>”</w:t>
      </w:r>
      <w:r w:rsidRPr="0040171E">
        <w:rPr>
          <w:rFonts w:ascii="Times New Roman" w:hAnsi="Times New Roman" w:cs="Times New Roman"/>
          <w:sz w:val="24"/>
          <w:szCs w:val="24"/>
          <w:lang w:val="en-US"/>
        </w:rPr>
        <w:t xml:space="preserve">. </w:t>
      </w:r>
      <w:r w:rsidRPr="0098013B">
        <w:rPr>
          <w:rFonts w:ascii="Times New Roman" w:hAnsi="Times New Roman" w:cs="Times New Roman"/>
          <w:sz w:val="24"/>
          <w:szCs w:val="24"/>
          <w:lang w:val="en-US"/>
        </w:rPr>
        <w:t>In 2021 (</w:t>
      </w:r>
      <w:r w:rsidR="0098013B">
        <w:rPr>
          <w:rFonts w:ascii="Times New Roman" w:hAnsi="Times New Roman" w:cs="Times New Roman"/>
          <w:sz w:val="24"/>
          <w:szCs w:val="24"/>
          <w:lang w:val="en-US"/>
        </w:rPr>
        <w:t xml:space="preserve">which I view as </w:t>
      </w:r>
      <w:r w:rsidRPr="0098013B">
        <w:rPr>
          <w:rFonts w:ascii="Times New Roman" w:hAnsi="Times New Roman" w:cs="Times New Roman"/>
          <w:sz w:val="24"/>
          <w:szCs w:val="24"/>
          <w:lang w:val="en-US"/>
        </w:rPr>
        <w:t xml:space="preserve">the final year of my ECR </w:t>
      </w:r>
      <w:r w:rsidR="0098013B">
        <w:rPr>
          <w:rFonts w:ascii="Times New Roman" w:hAnsi="Times New Roman" w:cs="Times New Roman"/>
          <w:sz w:val="24"/>
          <w:szCs w:val="24"/>
          <w:lang w:val="en-US"/>
        </w:rPr>
        <w:t>development</w:t>
      </w:r>
      <w:r w:rsidRPr="0098013B">
        <w:rPr>
          <w:rFonts w:ascii="Times New Roman" w:hAnsi="Times New Roman" w:cs="Times New Roman"/>
          <w:sz w:val="24"/>
          <w:szCs w:val="24"/>
          <w:lang w:val="en-US"/>
        </w:rPr>
        <w:t xml:space="preserve">), I participated in </w:t>
      </w:r>
      <w:r w:rsidR="0098013B">
        <w:rPr>
          <w:rFonts w:ascii="Times New Roman" w:hAnsi="Times New Roman" w:cs="Times New Roman"/>
          <w:sz w:val="24"/>
          <w:szCs w:val="24"/>
          <w:lang w:val="en-US"/>
        </w:rPr>
        <w:t>a</w:t>
      </w:r>
      <w:r w:rsidR="001103F5">
        <w:rPr>
          <w:rFonts w:ascii="Times New Roman" w:hAnsi="Times New Roman" w:cs="Times New Roman"/>
          <w:sz w:val="24"/>
          <w:szCs w:val="24"/>
          <w:lang w:val="en-US"/>
        </w:rPr>
        <w:t>n</w:t>
      </w:r>
      <w:r w:rsidRPr="0098013B">
        <w:rPr>
          <w:rFonts w:ascii="Times New Roman" w:hAnsi="Times New Roman" w:cs="Times New Roman"/>
          <w:sz w:val="24"/>
          <w:szCs w:val="24"/>
          <w:lang w:val="en-US"/>
        </w:rPr>
        <w:t xml:space="preserve"> ECR development program where I was exposed to strategies and tools to develop long-term research strategy for </w:t>
      </w:r>
      <w:r w:rsidR="001103F5">
        <w:rPr>
          <w:rFonts w:ascii="Times New Roman" w:hAnsi="Times New Roman" w:cs="Times New Roman"/>
          <w:sz w:val="24"/>
          <w:szCs w:val="24"/>
          <w:lang w:val="en-US"/>
        </w:rPr>
        <w:t xml:space="preserve">a </w:t>
      </w:r>
      <w:r w:rsidRPr="0098013B">
        <w:rPr>
          <w:rFonts w:ascii="Times New Roman" w:hAnsi="Times New Roman" w:cs="Times New Roman"/>
          <w:sz w:val="24"/>
          <w:szCs w:val="24"/>
          <w:lang w:val="en-US"/>
        </w:rPr>
        <w:t xml:space="preserve">successful career. </w:t>
      </w:r>
      <w:r w:rsidRPr="001103F5">
        <w:rPr>
          <w:rFonts w:ascii="Times New Roman" w:hAnsi="Times New Roman" w:cs="Times New Roman"/>
          <w:sz w:val="24"/>
          <w:szCs w:val="24"/>
          <w:lang w:val="en-US"/>
        </w:rPr>
        <w:t xml:space="preserve">I also joined a team of </w:t>
      </w:r>
      <w:r w:rsidR="009E0D6D">
        <w:rPr>
          <w:rFonts w:ascii="Times New Roman" w:hAnsi="Times New Roman" w:cs="Times New Roman"/>
          <w:sz w:val="24"/>
          <w:szCs w:val="24"/>
          <w:lang w:val="en-US"/>
        </w:rPr>
        <w:t>experienced</w:t>
      </w:r>
      <w:r w:rsidRPr="001103F5">
        <w:rPr>
          <w:rFonts w:ascii="Times New Roman" w:hAnsi="Times New Roman" w:cs="Times New Roman"/>
          <w:sz w:val="24"/>
          <w:szCs w:val="24"/>
          <w:lang w:val="en-US"/>
        </w:rPr>
        <w:t xml:space="preserve"> academics to apply for </w:t>
      </w:r>
      <w:r w:rsidR="009E0D6D">
        <w:rPr>
          <w:rFonts w:ascii="Times New Roman" w:hAnsi="Times New Roman" w:cs="Times New Roman"/>
          <w:sz w:val="24"/>
          <w:szCs w:val="24"/>
          <w:lang w:val="en-US"/>
        </w:rPr>
        <w:t xml:space="preserve">an </w:t>
      </w:r>
      <w:r w:rsidRPr="001103F5">
        <w:rPr>
          <w:rFonts w:ascii="Times New Roman" w:hAnsi="Times New Roman" w:cs="Times New Roman"/>
          <w:sz w:val="24"/>
          <w:szCs w:val="24"/>
          <w:lang w:val="en-US"/>
        </w:rPr>
        <w:t xml:space="preserve">ARC </w:t>
      </w:r>
      <w:r w:rsidR="009E0D6D">
        <w:rPr>
          <w:rFonts w:ascii="Times New Roman" w:hAnsi="Times New Roman" w:cs="Times New Roman"/>
          <w:sz w:val="24"/>
          <w:szCs w:val="24"/>
          <w:lang w:val="en-US"/>
        </w:rPr>
        <w:t>D</w:t>
      </w:r>
      <w:r w:rsidRPr="001103F5">
        <w:rPr>
          <w:rFonts w:ascii="Times New Roman" w:hAnsi="Times New Roman" w:cs="Times New Roman"/>
          <w:sz w:val="24"/>
          <w:szCs w:val="24"/>
          <w:lang w:val="en-US"/>
        </w:rPr>
        <w:t xml:space="preserve">iscovery project </w:t>
      </w:r>
      <w:r w:rsidR="009E0D6D">
        <w:rPr>
          <w:rFonts w:ascii="Times New Roman" w:hAnsi="Times New Roman" w:cs="Times New Roman"/>
          <w:sz w:val="24"/>
          <w:szCs w:val="24"/>
          <w:lang w:val="en-US"/>
        </w:rPr>
        <w:t>in which</w:t>
      </w:r>
      <w:r w:rsidR="00840C94">
        <w:rPr>
          <w:rFonts w:ascii="Times New Roman" w:hAnsi="Times New Roman" w:cs="Times New Roman"/>
          <w:sz w:val="24"/>
          <w:szCs w:val="24"/>
          <w:lang w:val="en-US"/>
        </w:rPr>
        <w:t>, among other things,</w:t>
      </w:r>
      <w:r w:rsidR="009E0D6D">
        <w:rPr>
          <w:rFonts w:ascii="Times New Roman" w:hAnsi="Times New Roman" w:cs="Times New Roman"/>
          <w:sz w:val="24"/>
          <w:szCs w:val="24"/>
          <w:lang w:val="en-US"/>
        </w:rPr>
        <w:t xml:space="preserve"> we are</w:t>
      </w:r>
      <w:r w:rsidRPr="001103F5">
        <w:rPr>
          <w:rFonts w:ascii="Times New Roman" w:hAnsi="Times New Roman" w:cs="Times New Roman"/>
          <w:sz w:val="24"/>
          <w:szCs w:val="24"/>
          <w:lang w:val="en-US"/>
        </w:rPr>
        <w:t xml:space="preserve"> required to prepare </w:t>
      </w:r>
      <w:r w:rsidR="00840C94">
        <w:rPr>
          <w:rFonts w:ascii="Times New Roman" w:hAnsi="Times New Roman" w:cs="Times New Roman"/>
          <w:sz w:val="24"/>
          <w:szCs w:val="24"/>
          <w:lang w:val="en-US"/>
        </w:rPr>
        <w:t>a statement of “</w:t>
      </w:r>
      <w:r w:rsidRPr="001103F5">
        <w:rPr>
          <w:rFonts w:ascii="Times New Roman" w:hAnsi="Times New Roman" w:cs="Times New Roman"/>
          <w:sz w:val="24"/>
          <w:szCs w:val="24"/>
          <w:lang w:val="en-US"/>
        </w:rPr>
        <w:t>Research Opportunity and Performance Evidence</w:t>
      </w:r>
      <w:r w:rsidR="00840C94">
        <w:rPr>
          <w:rFonts w:ascii="Times New Roman" w:hAnsi="Times New Roman" w:cs="Times New Roman"/>
          <w:sz w:val="24"/>
          <w:szCs w:val="24"/>
          <w:lang w:val="en-US"/>
        </w:rPr>
        <w:t>”</w:t>
      </w:r>
      <w:r w:rsidRPr="001103F5">
        <w:rPr>
          <w:rFonts w:ascii="Times New Roman" w:hAnsi="Times New Roman" w:cs="Times New Roman"/>
          <w:sz w:val="24"/>
          <w:szCs w:val="24"/>
          <w:lang w:val="en-US"/>
        </w:rPr>
        <w:t xml:space="preserve"> (ROPE). </w:t>
      </w:r>
      <w:r w:rsidR="002519ED" w:rsidRPr="00E8176F">
        <w:rPr>
          <w:rFonts w:ascii="Times New Roman" w:hAnsi="Times New Roman" w:cs="Times New Roman"/>
          <w:sz w:val="24"/>
          <w:szCs w:val="24"/>
          <w:lang w:val="en-US"/>
        </w:rPr>
        <w:t>Similarly</w:t>
      </w:r>
      <w:r w:rsidRPr="00E8176F">
        <w:rPr>
          <w:rFonts w:ascii="Times New Roman" w:hAnsi="Times New Roman" w:cs="Times New Roman"/>
          <w:sz w:val="24"/>
          <w:szCs w:val="24"/>
          <w:lang w:val="en-US"/>
        </w:rPr>
        <w:t xml:space="preserve">, in my promotion application to Senior </w:t>
      </w:r>
      <w:r w:rsidR="00B320C6">
        <w:rPr>
          <w:rFonts w:ascii="Times New Roman" w:hAnsi="Times New Roman" w:cs="Times New Roman"/>
          <w:sz w:val="24"/>
          <w:szCs w:val="24"/>
          <w:lang w:val="en-US"/>
        </w:rPr>
        <w:t>L</w:t>
      </w:r>
      <w:r w:rsidR="00B320C6" w:rsidRPr="00E8176F">
        <w:rPr>
          <w:rFonts w:ascii="Times New Roman" w:hAnsi="Times New Roman" w:cs="Times New Roman"/>
          <w:sz w:val="24"/>
          <w:szCs w:val="24"/>
          <w:lang w:val="en-US"/>
        </w:rPr>
        <w:t xml:space="preserve">ecturer </w:t>
      </w:r>
      <w:r w:rsidRPr="00E8176F">
        <w:rPr>
          <w:rFonts w:ascii="Times New Roman" w:hAnsi="Times New Roman" w:cs="Times New Roman"/>
          <w:sz w:val="24"/>
          <w:szCs w:val="24"/>
          <w:lang w:val="en-US"/>
        </w:rPr>
        <w:t xml:space="preserve">in Finance, I was required to prepare </w:t>
      </w:r>
      <w:r w:rsidR="00E8176F">
        <w:rPr>
          <w:rFonts w:ascii="Times New Roman" w:hAnsi="Times New Roman" w:cs="Times New Roman"/>
          <w:sz w:val="24"/>
          <w:szCs w:val="24"/>
          <w:lang w:val="en-US"/>
        </w:rPr>
        <w:t>an</w:t>
      </w:r>
      <w:r w:rsidRPr="00E8176F">
        <w:rPr>
          <w:rFonts w:ascii="Times New Roman" w:hAnsi="Times New Roman" w:cs="Times New Roman"/>
          <w:sz w:val="24"/>
          <w:szCs w:val="24"/>
          <w:lang w:val="en-US"/>
        </w:rPr>
        <w:t xml:space="preserve"> overarching research impact statement. </w:t>
      </w:r>
      <w:proofErr w:type="gramStart"/>
      <w:r w:rsidR="007D5A93" w:rsidRPr="009814AB">
        <w:rPr>
          <w:rFonts w:ascii="Times New Roman" w:hAnsi="Times New Roman" w:cs="Times New Roman"/>
          <w:sz w:val="24"/>
          <w:szCs w:val="24"/>
          <w:lang w:val="en-US"/>
        </w:rPr>
        <w:t>All</w:t>
      </w:r>
      <w:r w:rsidRPr="009814AB">
        <w:rPr>
          <w:rFonts w:ascii="Times New Roman" w:hAnsi="Times New Roman" w:cs="Times New Roman"/>
          <w:sz w:val="24"/>
          <w:szCs w:val="24"/>
          <w:lang w:val="en-US"/>
        </w:rPr>
        <w:t xml:space="preserve"> of</w:t>
      </w:r>
      <w:proofErr w:type="gramEnd"/>
      <w:r w:rsidRPr="009814AB">
        <w:rPr>
          <w:rFonts w:ascii="Times New Roman" w:hAnsi="Times New Roman" w:cs="Times New Roman"/>
          <w:sz w:val="24"/>
          <w:szCs w:val="24"/>
          <w:lang w:val="en-US"/>
        </w:rPr>
        <w:t xml:space="preserve"> these experiences strengthen my belief </w:t>
      </w:r>
      <w:r w:rsidR="009814AB">
        <w:rPr>
          <w:rFonts w:ascii="Times New Roman" w:hAnsi="Times New Roman" w:cs="Times New Roman"/>
          <w:sz w:val="24"/>
          <w:szCs w:val="24"/>
          <w:lang w:val="en-US"/>
        </w:rPr>
        <w:t>of</w:t>
      </w:r>
      <w:r w:rsidRPr="009814AB">
        <w:rPr>
          <w:rFonts w:ascii="Times New Roman" w:hAnsi="Times New Roman" w:cs="Times New Roman"/>
          <w:sz w:val="24"/>
          <w:szCs w:val="24"/>
          <w:lang w:val="en-US"/>
        </w:rPr>
        <w:t xml:space="preserve"> how important it is to have a well-established research agenda, strategy </w:t>
      </w:r>
      <w:r w:rsidRPr="009814AB">
        <w:rPr>
          <w:rFonts w:ascii="Times New Roman" w:hAnsi="Times New Roman" w:cs="Times New Roman"/>
          <w:sz w:val="24"/>
          <w:szCs w:val="24"/>
          <w:lang w:val="en-US"/>
        </w:rPr>
        <w:lastRenderedPageBreak/>
        <w:t xml:space="preserve">and themes in place, which will then </w:t>
      </w:r>
      <w:r w:rsidR="004D178F">
        <w:rPr>
          <w:rFonts w:ascii="Times New Roman" w:hAnsi="Times New Roman" w:cs="Times New Roman"/>
          <w:sz w:val="24"/>
          <w:szCs w:val="24"/>
          <w:lang w:val="en-US"/>
        </w:rPr>
        <w:t xml:space="preserve">help </w:t>
      </w:r>
      <w:r w:rsidRPr="009814AB">
        <w:rPr>
          <w:rFonts w:ascii="Times New Roman" w:hAnsi="Times New Roman" w:cs="Times New Roman"/>
          <w:sz w:val="24"/>
          <w:szCs w:val="24"/>
          <w:lang w:val="en-US"/>
        </w:rPr>
        <w:t xml:space="preserve">drive </w:t>
      </w:r>
      <w:r w:rsidR="004D178F">
        <w:rPr>
          <w:rFonts w:ascii="Times New Roman" w:hAnsi="Times New Roman" w:cs="Times New Roman"/>
          <w:sz w:val="24"/>
          <w:szCs w:val="24"/>
          <w:lang w:val="en-US"/>
        </w:rPr>
        <w:t xml:space="preserve">and </w:t>
      </w:r>
      <w:r w:rsidR="00453CD5">
        <w:rPr>
          <w:rFonts w:ascii="Times New Roman" w:hAnsi="Times New Roman" w:cs="Times New Roman"/>
          <w:sz w:val="24"/>
          <w:szCs w:val="24"/>
          <w:lang w:val="en-US"/>
        </w:rPr>
        <w:t>initiate</w:t>
      </w:r>
      <w:r w:rsidRPr="009814AB">
        <w:rPr>
          <w:rFonts w:ascii="Times New Roman" w:hAnsi="Times New Roman" w:cs="Times New Roman"/>
          <w:sz w:val="24"/>
          <w:szCs w:val="24"/>
          <w:lang w:val="en-US"/>
        </w:rPr>
        <w:t xml:space="preserve"> </w:t>
      </w:r>
      <w:r w:rsidR="00453CD5">
        <w:rPr>
          <w:rFonts w:ascii="Times New Roman" w:hAnsi="Times New Roman" w:cs="Times New Roman"/>
          <w:sz w:val="24"/>
          <w:szCs w:val="24"/>
          <w:lang w:val="en-US"/>
        </w:rPr>
        <w:t>new</w:t>
      </w:r>
      <w:r w:rsidRPr="009814AB">
        <w:rPr>
          <w:rFonts w:ascii="Times New Roman" w:hAnsi="Times New Roman" w:cs="Times New Roman"/>
          <w:sz w:val="24"/>
          <w:szCs w:val="24"/>
          <w:lang w:val="en-US"/>
        </w:rPr>
        <w:t xml:space="preserve"> research collaborations, projects, and </w:t>
      </w:r>
      <w:r w:rsidR="00453CD5">
        <w:rPr>
          <w:rFonts w:ascii="Times New Roman" w:hAnsi="Times New Roman" w:cs="Times New Roman"/>
          <w:sz w:val="24"/>
          <w:szCs w:val="24"/>
          <w:lang w:val="en-US"/>
        </w:rPr>
        <w:t xml:space="preserve">future </w:t>
      </w:r>
      <w:r w:rsidRPr="009814AB">
        <w:rPr>
          <w:rFonts w:ascii="Times New Roman" w:hAnsi="Times New Roman" w:cs="Times New Roman"/>
          <w:sz w:val="24"/>
          <w:szCs w:val="24"/>
          <w:lang w:val="en-US"/>
        </w:rPr>
        <w:t xml:space="preserve">impacts. </w:t>
      </w:r>
    </w:p>
    <w:p w14:paraId="77867840" w14:textId="604917F1" w:rsidR="00AE3E6B" w:rsidRDefault="002756AE" w:rsidP="00353EE8">
      <w:pPr>
        <w:spacing w:after="0" w:line="480" w:lineRule="auto"/>
        <w:ind w:firstLine="720"/>
        <w:jc w:val="both"/>
        <w:rPr>
          <w:rFonts w:ascii="Times New Roman" w:hAnsi="Times New Roman" w:cs="Times New Roman"/>
          <w:sz w:val="24"/>
          <w:szCs w:val="24"/>
          <w:lang w:val="en-US"/>
        </w:rPr>
      </w:pPr>
      <w:r w:rsidRPr="00D97C56">
        <w:rPr>
          <w:rFonts w:ascii="Times New Roman" w:hAnsi="Times New Roman" w:cs="Times New Roman"/>
          <w:sz w:val="24"/>
          <w:szCs w:val="24"/>
          <w:lang w:val="en-US"/>
        </w:rPr>
        <w:t xml:space="preserve">As I </w:t>
      </w:r>
      <w:r w:rsidR="00537BB2" w:rsidRPr="00D97C56">
        <w:rPr>
          <w:rFonts w:ascii="Times New Roman" w:hAnsi="Times New Roman" w:cs="Times New Roman"/>
          <w:sz w:val="24"/>
          <w:szCs w:val="24"/>
          <w:lang w:val="en-US"/>
        </w:rPr>
        <w:t>now emerge from my</w:t>
      </w:r>
      <w:r w:rsidRPr="00D97C56">
        <w:rPr>
          <w:rFonts w:ascii="Times New Roman" w:hAnsi="Times New Roman" w:cs="Times New Roman"/>
          <w:sz w:val="24"/>
          <w:szCs w:val="24"/>
          <w:lang w:val="en-US"/>
        </w:rPr>
        <w:t xml:space="preserve"> </w:t>
      </w:r>
      <w:r w:rsidR="00537BB2" w:rsidRPr="00D97C56">
        <w:rPr>
          <w:rFonts w:ascii="Times New Roman" w:hAnsi="Times New Roman" w:cs="Times New Roman"/>
          <w:sz w:val="24"/>
          <w:szCs w:val="24"/>
          <w:lang w:val="en-US"/>
        </w:rPr>
        <w:t>E</w:t>
      </w:r>
      <w:r w:rsidRPr="00D97C56">
        <w:rPr>
          <w:rFonts w:ascii="Times New Roman" w:hAnsi="Times New Roman" w:cs="Times New Roman"/>
          <w:sz w:val="24"/>
          <w:szCs w:val="24"/>
          <w:lang w:val="en-US"/>
        </w:rPr>
        <w:t xml:space="preserve">CR </w:t>
      </w:r>
      <w:r w:rsidR="00537BB2" w:rsidRPr="00D97C56">
        <w:rPr>
          <w:rFonts w:ascii="Times New Roman" w:hAnsi="Times New Roman" w:cs="Times New Roman"/>
          <w:sz w:val="24"/>
          <w:szCs w:val="24"/>
          <w:lang w:val="en-US"/>
        </w:rPr>
        <w:t>cocoon</w:t>
      </w:r>
      <w:r w:rsidRPr="00D97C56">
        <w:rPr>
          <w:rFonts w:ascii="Times New Roman" w:hAnsi="Times New Roman" w:cs="Times New Roman"/>
          <w:sz w:val="24"/>
          <w:szCs w:val="24"/>
          <w:lang w:val="en-US"/>
        </w:rPr>
        <w:t xml:space="preserve">, this RPP exercise </w:t>
      </w:r>
      <w:r w:rsidR="00D97C56" w:rsidRPr="00D97C56">
        <w:rPr>
          <w:rFonts w:ascii="Times New Roman" w:hAnsi="Times New Roman" w:cs="Times New Roman"/>
          <w:sz w:val="24"/>
          <w:szCs w:val="24"/>
          <w:lang w:val="en-US"/>
        </w:rPr>
        <w:t>challenges</w:t>
      </w:r>
      <w:r w:rsidRPr="00D97C56">
        <w:rPr>
          <w:rFonts w:ascii="Times New Roman" w:hAnsi="Times New Roman" w:cs="Times New Roman"/>
          <w:sz w:val="24"/>
          <w:szCs w:val="24"/>
          <w:lang w:val="en-US"/>
        </w:rPr>
        <w:t xml:space="preserve"> me to sit back and reflect on my research journey </w:t>
      </w:r>
      <w:r w:rsidR="00D97C56" w:rsidRPr="00D97C56">
        <w:rPr>
          <w:rFonts w:ascii="Times New Roman" w:hAnsi="Times New Roman" w:cs="Times New Roman"/>
          <w:sz w:val="24"/>
          <w:szCs w:val="24"/>
          <w:lang w:val="en-US"/>
        </w:rPr>
        <w:t xml:space="preserve">so far </w:t>
      </w:r>
      <w:r w:rsidRPr="00D97C56">
        <w:rPr>
          <w:rFonts w:ascii="Times New Roman" w:hAnsi="Times New Roman" w:cs="Times New Roman"/>
          <w:sz w:val="24"/>
          <w:szCs w:val="24"/>
          <w:lang w:val="en-US"/>
        </w:rPr>
        <w:t>– where it started, where I am now and where I want to go</w:t>
      </w:r>
      <w:r w:rsidR="00D97C56" w:rsidRPr="00D97C56">
        <w:rPr>
          <w:rFonts w:ascii="Times New Roman" w:hAnsi="Times New Roman" w:cs="Times New Roman"/>
          <w:sz w:val="24"/>
          <w:szCs w:val="24"/>
          <w:lang w:val="en-US"/>
        </w:rPr>
        <w:t xml:space="preserve"> in the future</w:t>
      </w:r>
      <w:r w:rsidRPr="00D97C56">
        <w:rPr>
          <w:rFonts w:ascii="Times New Roman" w:hAnsi="Times New Roman" w:cs="Times New Roman"/>
          <w:sz w:val="24"/>
          <w:szCs w:val="24"/>
          <w:lang w:val="en-US"/>
        </w:rPr>
        <w:t xml:space="preserve">. </w:t>
      </w:r>
      <w:r w:rsidR="00631694" w:rsidRPr="00631694">
        <w:rPr>
          <w:rFonts w:ascii="Times New Roman" w:hAnsi="Times New Roman" w:cs="Times New Roman"/>
          <w:sz w:val="24"/>
          <w:szCs w:val="24"/>
          <w:lang w:val="en-US"/>
        </w:rPr>
        <w:t xml:space="preserve">Notably, it allowed me to reflect and visualize the connections of my research themes with research input, activities, output, outcomes, and benefits as per the ARC Research Impact Pathway. While this RPP focuses on my full research profile aimed </w:t>
      </w:r>
      <w:r w:rsidR="003C360D" w:rsidRPr="00631694">
        <w:rPr>
          <w:rFonts w:ascii="Times New Roman" w:hAnsi="Times New Roman" w:cs="Times New Roman"/>
          <w:sz w:val="24"/>
          <w:szCs w:val="24"/>
          <w:lang w:val="en-US"/>
        </w:rPr>
        <w:t>mainly</w:t>
      </w:r>
      <w:r w:rsidR="00631694" w:rsidRPr="00631694">
        <w:rPr>
          <w:rFonts w:ascii="Times New Roman" w:hAnsi="Times New Roman" w:cs="Times New Roman"/>
          <w:sz w:val="24"/>
          <w:szCs w:val="24"/>
          <w:lang w:val="en-US"/>
        </w:rPr>
        <w:t xml:space="preserve"> at three signat</w:t>
      </w:r>
      <w:r w:rsidR="003C360D">
        <w:rPr>
          <w:rFonts w:ascii="Times New Roman" w:hAnsi="Times New Roman" w:cs="Times New Roman"/>
          <w:sz w:val="24"/>
          <w:szCs w:val="24"/>
          <w:lang w:val="en-US"/>
        </w:rPr>
        <w:t>ure</w:t>
      </w:r>
      <w:r w:rsidR="00631694" w:rsidRPr="00631694">
        <w:rPr>
          <w:rFonts w:ascii="Times New Roman" w:hAnsi="Times New Roman" w:cs="Times New Roman"/>
          <w:sz w:val="24"/>
          <w:szCs w:val="24"/>
          <w:lang w:val="en-US"/>
        </w:rPr>
        <w:t xml:space="preserve"> papers </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 xml:space="preserve">Item </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C)</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 xml:space="preserve"> aligned to my</w:t>
      </w:r>
      <w:r w:rsidR="003C360D">
        <w:rPr>
          <w:rFonts w:ascii="Times New Roman" w:hAnsi="Times New Roman" w:cs="Times New Roman"/>
          <w:sz w:val="24"/>
          <w:szCs w:val="24"/>
          <w:lang w:val="en-US"/>
        </w:rPr>
        <w:t xml:space="preserve"> </w:t>
      </w:r>
      <w:r w:rsidR="00631694" w:rsidRPr="00631694">
        <w:rPr>
          <w:rFonts w:ascii="Times New Roman" w:hAnsi="Times New Roman" w:cs="Times New Roman"/>
          <w:sz w:val="24"/>
          <w:szCs w:val="24"/>
          <w:lang w:val="en-US"/>
        </w:rPr>
        <w:t xml:space="preserve">primary and secondary research themes </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 xml:space="preserve">Item </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B)</w:t>
      </w:r>
      <w:r w:rsidR="003C360D">
        <w:rPr>
          <w:rFonts w:ascii="Times New Roman" w:hAnsi="Times New Roman" w:cs="Times New Roman"/>
          <w:sz w:val="24"/>
          <w:szCs w:val="24"/>
          <w:lang w:val="en-US"/>
        </w:rPr>
        <w:t>]</w:t>
      </w:r>
      <w:r w:rsidR="00631694" w:rsidRPr="00631694">
        <w:rPr>
          <w:rFonts w:ascii="Times New Roman" w:hAnsi="Times New Roman" w:cs="Times New Roman"/>
          <w:sz w:val="24"/>
          <w:szCs w:val="24"/>
          <w:lang w:val="en-US"/>
        </w:rPr>
        <w:t>, I acknowledge that there are also other notable papers aligned to my broader research themes with collaborators from domestic and international institutions. In the next phase, I plan to prepare an RPP aligned to one niche area of my research interest (namely, boardroom diversity) residing within my broader research theme of corporate governance.</w:t>
      </w:r>
    </w:p>
    <w:p w14:paraId="159AF99C" w14:textId="77777777" w:rsidR="0038197F" w:rsidRPr="002756AE" w:rsidRDefault="0038197F" w:rsidP="00353EE8">
      <w:pPr>
        <w:spacing w:after="0" w:line="480" w:lineRule="auto"/>
        <w:ind w:firstLine="720"/>
        <w:jc w:val="both"/>
        <w:rPr>
          <w:rFonts w:ascii="Times New Roman" w:hAnsi="Times New Roman" w:cs="Times New Roman"/>
          <w:b/>
          <w:sz w:val="24"/>
          <w:szCs w:val="24"/>
          <w:highlight w:val="yellow"/>
        </w:rPr>
      </w:pPr>
    </w:p>
    <w:p w14:paraId="3224ACF1" w14:textId="6466086F" w:rsidR="00AE3E6B" w:rsidRPr="002869FA" w:rsidRDefault="004D34FE" w:rsidP="00AE3E6B">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A91EC0">
        <w:rPr>
          <w:rFonts w:ascii="Times New Roman" w:hAnsi="Times New Roman" w:cs="Times New Roman"/>
          <w:bCs/>
          <w:i/>
          <w:iCs/>
          <w:sz w:val="24"/>
          <w:szCs w:val="24"/>
        </w:rPr>
        <w:t>.4</w:t>
      </w:r>
      <w:r w:rsidR="00AE3E6B" w:rsidRPr="002869FA">
        <w:rPr>
          <w:rFonts w:ascii="Times New Roman" w:hAnsi="Times New Roman" w:cs="Times New Roman"/>
          <w:bCs/>
          <w:i/>
          <w:iCs/>
          <w:sz w:val="24"/>
          <w:szCs w:val="24"/>
        </w:rPr>
        <w:t xml:space="preserve"> </w:t>
      </w:r>
      <w:r w:rsidR="002869FA">
        <w:rPr>
          <w:rFonts w:ascii="Times New Roman" w:hAnsi="Times New Roman" w:cs="Times New Roman"/>
          <w:bCs/>
          <w:i/>
          <w:iCs/>
          <w:sz w:val="24"/>
          <w:szCs w:val="24"/>
        </w:rPr>
        <w:t>Multi</w:t>
      </w:r>
      <w:r w:rsidR="00AE3E6B" w:rsidRPr="002869FA">
        <w:rPr>
          <w:rFonts w:ascii="Times New Roman" w:hAnsi="Times New Roman" w:cs="Times New Roman"/>
          <w:bCs/>
          <w:i/>
          <w:iCs/>
          <w:sz w:val="24"/>
          <w:szCs w:val="24"/>
        </w:rPr>
        <w:t xml:space="preserve">disciplinary </w:t>
      </w:r>
      <w:r w:rsidR="002869FA" w:rsidRPr="0052420C">
        <w:rPr>
          <w:rFonts w:ascii="Times New Roman" w:hAnsi="Times New Roman" w:cs="Times New Roman"/>
          <w:bCs/>
          <w:i/>
          <w:iCs/>
          <w:sz w:val="24"/>
          <w:szCs w:val="24"/>
        </w:rPr>
        <w:t xml:space="preserve">researcher </w:t>
      </w:r>
      <w:r w:rsidR="002869FA">
        <w:rPr>
          <w:rFonts w:ascii="Times New Roman" w:hAnsi="Times New Roman" w:cs="Times New Roman"/>
          <w:bCs/>
          <w:i/>
          <w:iCs/>
          <w:sz w:val="24"/>
          <w:szCs w:val="24"/>
        </w:rPr>
        <w:t>p</w:t>
      </w:r>
      <w:r w:rsidR="00AE3E6B" w:rsidRPr="002869FA">
        <w:rPr>
          <w:rFonts w:ascii="Times New Roman" w:hAnsi="Times New Roman" w:cs="Times New Roman"/>
          <w:bCs/>
          <w:i/>
          <w:iCs/>
          <w:sz w:val="24"/>
          <w:szCs w:val="24"/>
        </w:rPr>
        <w:t>rofile pitch (Tan)</w:t>
      </w:r>
    </w:p>
    <w:p w14:paraId="1ED361BD" w14:textId="1D5BE3AA" w:rsidR="008B1589" w:rsidRPr="002869FA" w:rsidRDefault="008B1589" w:rsidP="008B1589">
      <w:pPr>
        <w:spacing w:after="0" w:line="480" w:lineRule="auto"/>
        <w:jc w:val="both"/>
        <w:rPr>
          <w:rFonts w:ascii="Times New Roman" w:hAnsi="Times New Roman" w:cs="Times New Roman"/>
          <w:sz w:val="24"/>
          <w:szCs w:val="24"/>
          <w:lang w:val="en-US"/>
        </w:rPr>
      </w:pPr>
      <w:r w:rsidRPr="002869FA">
        <w:rPr>
          <w:rFonts w:ascii="Times New Roman" w:hAnsi="Times New Roman" w:cs="Times New Roman"/>
          <w:sz w:val="24"/>
          <w:szCs w:val="24"/>
          <w:lang w:val="en-US"/>
        </w:rPr>
        <w:t xml:space="preserve">Exhibit </w:t>
      </w:r>
      <w:r w:rsidR="00637298">
        <w:rPr>
          <w:rFonts w:ascii="Times New Roman" w:hAnsi="Times New Roman" w:cs="Times New Roman"/>
          <w:sz w:val="24"/>
          <w:szCs w:val="24"/>
          <w:lang w:val="en-US"/>
        </w:rPr>
        <w:t>11</w:t>
      </w:r>
      <w:r w:rsidRPr="002869FA">
        <w:rPr>
          <w:rFonts w:ascii="Times New Roman" w:hAnsi="Times New Roman" w:cs="Times New Roman"/>
          <w:sz w:val="24"/>
          <w:szCs w:val="24"/>
          <w:lang w:val="en-US"/>
        </w:rPr>
        <w:t xml:space="preserve"> showcases the worked example of the RPP </w:t>
      </w:r>
      <w:r w:rsidR="00332E60">
        <w:rPr>
          <w:rFonts w:ascii="Times New Roman" w:hAnsi="Times New Roman" w:cs="Times New Roman"/>
          <w:sz w:val="24"/>
          <w:szCs w:val="24"/>
          <w:lang w:val="en-US"/>
        </w:rPr>
        <w:t xml:space="preserve">template </w:t>
      </w:r>
      <w:r w:rsidRPr="002869FA">
        <w:rPr>
          <w:rFonts w:ascii="Times New Roman" w:hAnsi="Times New Roman" w:cs="Times New Roman"/>
          <w:sz w:val="24"/>
          <w:szCs w:val="24"/>
          <w:lang w:val="en-US"/>
        </w:rPr>
        <w:t xml:space="preserve">tool </w:t>
      </w:r>
      <w:r w:rsidR="00542EB8" w:rsidRPr="00433CDE">
        <w:rPr>
          <w:rFonts w:ascii="Times New Roman" w:hAnsi="Times New Roman" w:cs="Times New Roman"/>
          <w:sz w:val="24"/>
          <w:szCs w:val="24"/>
          <w:lang w:val="en-US"/>
        </w:rPr>
        <w:t xml:space="preserve">in which I pitch my researcher profile as </w:t>
      </w:r>
      <w:r w:rsidRPr="002869FA">
        <w:rPr>
          <w:rFonts w:ascii="Times New Roman" w:hAnsi="Times New Roman" w:cs="Times New Roman"/>
          <w:sz w:val="24"/>
          <w:szCs w:val="24"/>
          <w:lang w:val="en-US"/>
        </w:rPr>
        <w:t xml:space="preserve">a mid-career multidisciplinary researcher whose primary research </w:t>
      </w:r>
      <w:r w:rsidR="004157DC">
        <w:rPr>
          <w:rFonts w:ascii="Times New Roman" w:hAnsi="Times New Roman" w:cs="Times New Roman"/>
          <w:sz w:val="24"/>
          <w:szCs w:val="24"/>
          <w:lang w:val="en-US"/>
        </w:rPr>
        <w:t xml:space="preserve">area </w:t>
      </w:r>
      <w:r w:rsidRPr="002869FA">
        <w:rPr>
          <w:rFonts w:ascii="Times New Roman" w:hAnsi="Times New Roman" w:cs="Times New Roman"/>
          <w:sz w:val="24"/>
          <w:szCs w:val="24"/>
          <w:lang w:val="en-US"/>
        </w:rPr>
        <w:t xml:space="preserve">is in finance. My secondary areas of research include tourism and aviation management. Though my training is in corporate finance </w:t>
      </w:r>
      <w:r w:rsidR="00F60A3D">
        <w:rPr>
          <w:rFonts w:ascii="Times New Roman" w:hAnsi="Times New Roman" w:cs="Times New Roman"/>
          <w:sz w:val="24"/>
          <w:szCs w:val="24"/>
          <w:lang w:val="en-US"/>
        </w:rPr>
        <w:t xml:space="preserve">and </w:t>
      </w:r>
      <w:r w:rsidRPr="002869FA">
        <w:rPr>
          <w:rFonts w:ascii="Times New Roman" w:hAnsi="Times New Roman" w:cs="Times New Roman"/>
          <w:sz w:val="24"/>
          <w:szCs w:val="24"/>
          <w:lang w:val="en-US"/>
        </w:rPr>
        <w:t xml:space="preserve">governance, I have always enjoyed applying quantitative methods </w:t>
      </w:r>
      <w:r w:rsidR="00EE777C">
        <w:rPr>
          <w:rFonts w:ascii="Times New Roman" w:hAnsi="Times New Roman" w:cs="Times New Roman"/>
          <w:sz w:val="24"/>
          <w:szCs w:val="24"/>
          <w:lang w:val="en-US"/>
        </w:rPr>
        <w:t>in</w:t>
      </w:r>
      <w:r w:rsidR="00EE777C" w:rsidRPr="002869FA">
        <w:rPr>
          <w:rFonts w:ascii="Times New Roman" w:hAnsi="Times New Roman" w:cs="Times New Roman"/>
          <w:sz w:val="24"/>
          <w:szCs w:val="24"/>
          <w:lang w:val="en-US"/>
        </w:rPr>
        <w:t xml:space="preserve"> </w:t>
      </w:r>
      <w:r w:rsidRPr="002869FA">
        <w:rPr>
          <w:rFonts w:ascii="Times New Roman" w:hAnsi="Times New Roman" w:cs="Times New Roman"/>
          <w:sz w:val="24"/>
          <w:szCs w:val="24"/>
          <w:lang w:val="en-US"/>
        </w:rPr>
        <w:t xml:space="preserve">periphery areas of research. I find </w:t>
      </w:r>
      <w:r w:rsidR="00EE777C">
        <w:rPr>
          <w:rFonts w:ascii="Times New Roman" w:hAnsi="Times New Roman" w:cs="Times New Roman"/>
          <w:sz w:val="24"/>
          <w:szCs w:val="24"/>
          <w:lang w:val="en-US"/>
        </w:rPr>
        <w:t xml:space="preserve">that </w:t>
      </w:r>
      <w:r w:rsidR="00EE777C" w:rsidRPr="002869FA">
        <w:rPr>
          <w:rFonts w:ascii="Times New Roman" w:hAnsi="Times New Roman" w:cs="Times New Roman"/>
          <w:sz w:val="24"/>
          <w:szCs w:val="24"/>
          <w:lang w:val="en-US"/>
        </w:rPr>
        <w:t xml:space="preserve">impact </w:t>
      </w:r>
      <w:r w:rsidR="00EE777C">
        <w:rPr>
          <w:rFonts w:ascii="Times New Roman" w:hAnsi="Times New Roman" w:cs="Times New Roman"/>
          <w:sz w:val="24"/>
          <w:szCs w:val="24"/>
          <w:lang w:val="en-US"/>
        </w:rPr>
        <w:t xml:space="preserve">and/or </w:t>
      </w:r>
      <w:r w:rsidR="00EE777C" w:rsidRPr="002869FA">
        <w:rPr>
          <w:rFonts w:ascii="Times New Roman" w:hAnsi="Times New Roman" w:cs="Times New Roman"/>
          <w:sz w:val="24"/>
          <w:szCs w:val="24"/>
          <w:lang w:val="en-US"/>
        </w:rPr>
        <w:t xml:space="preserve">contribution </w:t>
      </w:r>
      <w:r w:rsidR="00EE777C">
        <w:rPr>
          <w:rFonts w:ascii="Times New Roman" w:hAnsi="Times New Roman" w:cs="Times New Roman"/>
          <w:sz w:val="24"/>
          <w:szCs w:val="24"/>
          <w:lang w:val="en-US"/>
        </w:rPr>
        <w:t>might</w:t>
      </w:r>
      <w:r w:rsidR="00EE777C" w:rsidRPr="002869FA">
        <w:rPr>
          <w:rFonts w:ascii="Times New Roman" w:hAnsi="Times New Roman" w:cs="Times New Roman"/>
          <w:sz w:val="24"/>
          <w:szCs w:val="24"/>
          <w:lang w:val="en-US"/>
        </w:rPr>
        <w:t xml:space="preserve"> be created </w:t>
      </w:r>
      <w:r w:rsidR="00EE777C">
        <w:rPr>
          <w:rFonts w:ascii="Times New Roman" w:hAnsi="Times New Roman" w:cs="Times New Roman"/>
          <w:sz w:val="24"/>
          <w:szCs w:val="24"/>
          <w:lang w:val="en-US"/>
        </w:rPr>
        <w:t xml:space="preserve">at </w:t>
      </w:r>
      <w:r w:rsidRPr="002869FA">
        <w:rPr>
          <w:rFonts w:ascii="Times New Roman" w:hAnsi="Times New Roman" w:cs="Times New Roman"/>
          <w:sz w:val="24"/>
          <w:szCs w:val="24"/>
          <w:lang w:val="en-US"/>
        </w:rPr>
        <w:t xml:space="preserve">the intersection of financial econometrics and other (less quantitative) areas of research. The overarching theme of my research is applied econometrics. These tools are versatile and can be applied </w:t>
      </w:r>
      <w:r w:rsidR="00EE777C">
        <w:rPr>
          <w:rFonts w:ascii="Times New Roman" w:hAnsi="Times New Roman" w:cs="Times New Roman"/>
          <w:sz w:val="24"/>
          <w:szCs w:val="24"/>
          <w:lang w:val="en-US"/>
        </w:rPr>
        <w:t>in</w:t>
      </w:r>
      <w:r w:rsidR="00EE777C" w:rsidRPr="002869FA">
        <w:rPr>
          <w:rFonts w:ascii="Times New Roman" w:hAnsi="Times New Roman" w:cs="Times New Roman"/>
          <w:sz w:val="24"/>
          <w:szCs w:val="24"/>
          <w:lang w:val="en-US"/>
        </w:rPr>
        <w:t xml:space="preserve"> </w:t>
      </w:r>
      <w:r w:rsidRPr="002869FA">
        <w:rPr>
          <w:rFonts w:ascii="Times New Roman" w:hAnsi="Times New Roman" w:cs="Times New Roman"/>
          <w:sz w:val="24"/>
          <w:szCs w:val="24"/>
          <w:lang w:val="en-US"/>
        </w:rPr>
        <w:t xml:space="preserve">many areas, such as – in my case – finance, tourism economics, and aviation management. </w:t>
      </w:r>
    </w:p>
    <w:p w14:paraId="32B07908" w14:textId="24D17D00" w:rsidR="008B1589" w:rsidRPr="002538C6" w:rsidRDefault="008B1589" w:rsidP="002538C6">
      <w:pPr>
        <w:spacing w:after="0" w:line="480" w:lineRule="auto"/>
        <w:ind w:firstLine="720"/>
        <w:jc w:val="both"/>
        <w:rPr>
          <w:rFonts w:ascii="Times New Roman" w:hAnsi="Times New Roman" w:cs="Times New Roman"/>
          <w:sz w:val="24"/>
          <w:szCs w:val="24"/>
          <w:lang w:val="en-US"/>
        </w:rPr>
      </w:pPr>
      <w:r w:rsidRPr="00B739E1">
        <w:rPr>
          <w:rFonts w:ascii="Times New Roman" w:hAnsi="Times New Roman" w:cs="Times New Roman"/>
          <w:sz w:val="24"/>
          <w:szCs w:val="24"/>
          <w:lang w:val="en-US"/>
        </w:rPr>
        <w:t xml:space="preserve">In </w:t>
      </w:r>
      <w:r w:rsidR="00B739E1">
        <w:rPr>
          <w:rFonts w:ascii="Times New Roman" w:hAnsi="Times New Roman" w:cs="Times New Roman"/>
          <w:sz w:val="24"/>
          <w:szCs w:val="24"/>
          <w:lang w:val="en-US"/>
        </w:rPr>
        <w:t xml:space="preserve">Item </w:t>
      </w:r>
      <w:r w:rsidRPr="00B739E1">
        <w:rPr>
          <w:rFonts w:ascii="Times New Roman" w:hAnsi="Times New Roman" w:cs="Times New Roman"/>
          <w:sz w:val="24"/>
          <w:szCs w:val="24"/>
          <w:lang w:val="en-US"/>
        </w:rPr>
        <w:t xml:space="preserve">(K), I </w:t>
      </w:r>
      <w:r w:rsidR="00EE777C">
        <w:rPr>
          <w:rFonts w:ascii="Times New Roman" w:hAnsi="Times New Roman" w:cs="Times New Roman"/>
          <w:sz w:val="24"/>
          <w:szCs w:val="24"/>
          <w:lang w:val="en-US"/>
        </w:rPr>
        <w:t>highlight</w:t>
      </w:r>
      <w:r w:rsidR="00EE777C" w:rsidRPr="00B739E1">
        <w:rPr>
          <w:rFonts w:ascii="Times New Roman" w:hAnsi="Times New Roman" w:cs="Times New Roman"/>
          <w:sz w:val="24"/>
          <w:szCs w:val="24"/>
          <w:lang w:val="en-US"/>
        </w:rPr>
        <w:t xml:space="preserve"> </w:t>
      </w:r>
      <w:r w:rsidRPr="00B739E1">
        <w:rPr>
          <w:rFonts w:ascii="Times New Roman" w:hAnsi="Times New Roman" w:cs="Times New Roman"/>
          <w:sz w:val="24"/>
          <w:szCs w:val="24"/>
          <w:lang w:val="en-US"/>
        </w:rPr>
        <w:t xml:space="preserve">that I am open to collaboration with experts in </w:t>
      </w:r>
      <w:r w:rsidR="00EE777C">
        <w:rPr>
          <w:rFonts w:ascii="Times New Roman" w:hAnsi="Times New Roman" w:cs="Times New Roman"/>
          <w:sz w:val="24"/>
          <w:szCs w:val="24"/>
          <w:lang w:val="en-US"/>
        </w:rPr>
        <w:t>related</w:t>
      </w:r>
      <w:r w:rsidRPr="00B739E1">
        <w:rPr>
          <w:rFonts w:ascii="Times New Roman" w:hAnsi="Times New Roman" w:cs="Times New Roman"/>
          <w:sz w:val="24"/>
          <w:szCs w:val="24"/>
          <w:lang w:val="en-US"/>
        </w:rPr>
        <w:t xml:space="preserve"> fields. </w:t>
      </w:r>
      <w:r w:rsidR="006F7857" w:rsidRPr="006F7857">
        <w:rPr>
          <w:rFonts w:ascii="Times New Roman" w:hAnsi="Times New Roman" w:cs="Times New Roman"/>
          <w:sz w:val="24"/>
          <w:szCs w:val="24"/>
          <w:lang w:val="en-US"/>
        </w:rPr>
        <w:t xml:space="preserve">I am always open to projects and collaboration in new areas of research and applications. For example, I have </w:t>
      </w:r>
      <w:r w:rsidR="00EE777C">
        <w:rPr>
          <w:rFonts w:ascii="Times New Roman" w:hAnsi="Times New Roman" w:cs="Times New Roman"/>
          <w:sz w:val="24"/>
          <w:szCs w:val="24"/>
          <w:lang w:val="en-US"/>
        </w:rPr>
        <w:t xml:space="preserve">developed </w:t>
      </w:r>
      <w:r w:rsidR="006F7857" w:rsidRPr="006F7857">
        <w:rPr>
          <w:rFonts w:ascii="Times New Roman" w:hAnsi="Times New Roman" w:cs="Times New Roman"/>
          <w:sz w:val="24"/>
          <w:szCs w:val="24"/>
          <w:lang w:val="en-US"/>
        </w:rPr>
        <w:t xml:space="preserve">a keen personal interest in climate change risks, </w:t>
      </w:r>
      <w:proofErr w:type="gramStart"/>
      <w:r w:rsidR="006F7857" w:rsidRPr="006F7857">
        <w:rPr>
          <w:rFonts w:ascii="Times New Roman" w:hAnsi="Times New Roman" w:cs="Times New Roman"/>
          <w:sz w:val="24"/>
          <w:szCs w:val="24"/>
          <w:lang w:val="en-US"/>
        </w:rPr>
        <w:t>microfinance</w:t>
      </w:r>
      <w:proofErr w:type="gramEnd"/>
      <w:r w:rsidR="006F7857" w:rsidRPr="006F7857">
        <w:rPr>
          <w:rFonts w:ascii="Times New Roman" w:hAnsi="Times New Roman" w:cs="Times New Roman"/>
          <w:sz w:val="24"/>
          <w:szCs w:val="24"/>
          <w:lang w:val="en-US"/>
        </w:rPr>
        <w:t xml:space="preserve"> and </w:t>
      </w:r>
      <w:r w:rsidR="006F7857" w:rsidRPr="006F7857">
        <w:rPr>
          <w:rFonts w:ascii="Times New Roman" w:hAnsi="Times New Roman" w:cs="Times New Roman"/>
          <w:sz w:val="24"/>
          <w:szCs w:val="24"/>
          <w:lang w:val="en-US"/>
        </w:rPr>
        <w:lastRenderedPageBreak/>
        <w:t xml:space="preserve">development economics, and </w:t>
      </w:r>
      <w:r w:rsidR="00EE777C">
        <w:rPr>
          <w:rFonts w:ascii="Times New Roman" w:hAnsi="Times New Roman" w:cs="Times New Roman"/>
          <w:sz w:val="24"/>
          <w:szCs w:val="24"/>
          <w:lang w:val="en-US"/>
        </w:rPr>
        <w:t xml:space="preserve">I </w:t>
      </w:r>
      <w:r w:rsidR="006F7857" w:rsidRPr="006F7857">
        <w:rPr>
          <w:rFonts w:ascii="Times New Roman" w:hAnsi="Times New Roman" w:cs="Times New Roman"/>
          <w:sz w:val="24"/>
          <w:szCs w:val="24"/>
          <w:lang w:val="en-US"/>
        </w:rPr>
        <w:t xml:space="preserve">am open to work with experts in those fields. I </w:t>
      </w:r>
      <w:r w:rsidR="00EE777C">
        <w:rPr>
          <w:rFonts w:ascii="Times New Roman" w:hAnsi="Times New Roman" w:cs="Times New Roman"/>
          <w:sz w:val="24"/>
          <w:szCs w:val="24"/>
          <w:lang w:val="en-US"/>
        </w:rPr>
        <w:t>believe</w:t>
      </w:r>
      <w:r w:rsidR="00EE777C" w:rsidRPr="006F7857">
        <w:rPr>
          <w:rFonts w:ascii="Times New Roman" w:hAnsi="Times New Roman" w:cs="Times New Roman"/>
          <w:sz w:val="24"/>
          <w:szCs w:val="24"/>
          <w:lang w:val="en-US"/>
        </w:rPr>
        <w:t xml:space="preserve"> </w:t>
      </w:r>
      <w:r w:rsidR="006F7857" w:rsidRPr="006F7857">
        <w:rPr>
          <w:rFonts w:ascii="Times New Roman" w:hAnsi="Times New Roman" w:cs="Times New Roman"/>
          <w:sz w:val="24"/>
          <w:szCs w:val="24"/>
          <w:lang w:val="en-US"/>
        </w:rPr>
        <w:t>that research that engages industry is crucial, and I place emphasis on projects that involve industry partners, such as my TRA paper with a partner airline and my current project on travel insurance with a large insurer.</w:t>
      </w:r>
    </w:p>
    <w:p w14:paraId="769B9174" w14:textId="064B8663" w:rsidR="00D42669" w:rsidRDefault="00A36D0F" w:rsidP="00D42669">
      <w:pPr>
        <w:spacing w:after="0" w:line="480" w:lineRule="auto"/>
        <w:ind w:firstLine="720"/>
        <w:jc w:val="both"/>
        <w:rPr>
          <w:rFonts w:ascii="Times New Roman" w:hAnsi="Times New Roman" w:cs="Times New Roman"/>
          <w:sz w:val="24"/>
          <w:szCs w:val="24"/>
          <w:lang w:val="en-US"/>
        </w:rPr>
      </w:pPr>
      <w:r w:rsidRPr="00A36D0F">
        <w:rPr>
          <w:rFonts w:ascii="Times New Roman" w:hAnsi="Times New Roman" w:cs="Times New Roman"/>
          <w:sz w:val="24"/>
          <w:szCs w:val="24"/>
          <w:lang w:val="en-US"/>
        </w:rPr>
        <w:t>Generally</w:t>
      </w:r>
      <w:r w:rsidR="00812E35">
        <w:rPr>
          <w:rFonts w:ascii="Times New Roman" w:hAnsi="Times New Roman" w:cs="Times New Roman"/>
          <w:sz w:val="24"/>
          <w:szCs w:val="24"/>
          <w:lang w:val="en-US"/>
        </w:rPr>
        <w:t>,</w:t>
      </w:r>
      <w:r w:rsidRPr="00A36D0F">
        <w:rPr>
          <w:rFonts w:ascii="Times New Roman" w:hAnsi="Times New Roman" w:cs="Times New Roman"/>
          <w:sz w:val="24"/>
          <w:szCs w:val="24"/>
          <w:lang w:val="en-US"/>
        </w:rPr>
        <w:t xml:space="preserve"> </w:t>
      </w:r>
      <w:r w:rsidR="008B1589" w:rsidRPr="00A36D0F">
        <w:rPr>
          <w:rFonts w:ascii="Times New Roman" w:hAnsi="Times New Roman" w:cs="Times New Roman"/>
          <w:sz w:val="24"/>
          <w:szCs w:val="24"/>
          <w:lang w:val="en-US"/>
        </w:rPr>
        <w:t xml:space="preserve">I enjoy using the RPP tool as it </w:t>
      </w:r>
      <w:r w:rsidR="00EE777C">
        <w:rPr>
          <w:rFonts w:ascii="Times New Roman" w:hAnsi="Times New Roman" w:cs="Times New Roman"/>
          <w:sz w:val="24"/>
          <w:szCs w:val="24"/>
          <w:lang w:val="en-US"/>
        </w:rPr>
        <w:t>compels</w:t>
      </w:r>
      <w:r w:rsidR="00EE777C" w:rsidRPr="00A36D0F">
        <w:rPr>
          <w:rFonts w:ascii="Times New Roman" w:hAnsi="Times New Roman" w:cs="Times New Roman"/>
          <w:sz w:val="24"/>
          <w:szCs w:val="24"/>
          <w:lang w:val="en-US"/>
        </w:rPr>
        <w:t xml:space="preserve"> </w:t>
      </w:r>
      <w:r w:rsidR="008B1589" w:rsidRPr="00A36D0F">
        <w:rPr>
          <w:rFonts w:ascii="Times New Roman" w:hAnsi="Times New Roman" w:cs="Times New Roman"/>
          <w:sz w:val="24"/>
          <w:szCs w:val="24"/>
          <w:lang w:val="en-US"/>
        </w:rPr>
        <w:t xml:space="preserve">me to identify the overarching themes in my research career and map out future trajectories. This tool is </w:t>
      </w:r>
      <w:r w:rsidR="00812E35">
        <w:rPr>
          <w:rFonts w:ascii="Times New Roman" w:hAnsi="Times New Roman" w:cs="Times New Roman"/>
          <w:sz w:val="24"/>
          <w:szCs w:val="24"/>
          <w:lang w:val="en-US"/>
        </w:rPr>
        <w:t xml:space="preserve">also </w:t>
      </w:r>
      <w:r w:rsidR="008B1589" w:rsidRPr="00A36D0F">
        <w:rPr>
          <w:rFonts w:ascii="Times New Roman" w:hAnsi="Times New Roman" w:cs="Times New Roman"/>
          <w:sz w:val="24"/>
          <w:szCs w:val="24"/>
          <w:lang w:val="en-US"/>
        </w:rPr>
        <w:t xml:space="preserve">helpful in </w:t>
      </w:r>
      <w:proofErr w:type="spellStart"/>
      <w:r w:rsidR="008B1589" w:rsidRPr="00A36D0F">
        <w:rPr>
          <w:rFonts w:ascii="Times New Roman" w:hAnsi="Times New Roman" w:cs="Times New Roman"/>
          <w:sz w:val="24"/>
          <w:szCs w:val="24"/>
          <w:lang w:val="en-US"/>
        </w:rPr>
        <w:t>categorising</w:t>
      </w:r>
      <w:proofErr w:type="spellEnd"/>
      <w:r w:rsidR="008B1589" w:rsidRPr="00A36D0F">
        <w:rPr>
          <w:rFonts w:ascii="Times New Roman" w:hAnsi="Times New Roman" w:cs="Times New Roman"/>
          <w:sz w:val="24"/>
          <w:szCs w:val="24"/>
          <w:lang w:val="en-US"/>
        </w:rPr>
        <w:t xml:space="preserve"> my key contributions to the literature, </w:t>
      </w:r>
      <w:r w:rsidR="00E52F47" w:rsidRPr="00E52F47">
        <w:rPr>
          <w:rFonts w:ascii="Times New Roman" w:hAnsi="Times New Roman" w:cs="Times New Roman"/>
          <w:sz w:val="24"/>
          <w:szCs w:val="24"/>
          <w:lang w:val="en-US"/>
        </w:rPr>
        <w:t xml:space="preserve">and areas that require further development/collaboration. This tool is particularly helpful for new collaborators and </w:t>
      </w:r>
      <w:r w:rsidR="00EE777C">
        <w:rPr>
          <w:rFonts w:ascii="Times New Roman" w:hAnsi="Times New Roman" w:cs="Times New Roman"/>
          <w:sz w:val="24"/>
          <w:szCs w:val="24"/>
          <w:lang w:val="en-US"/>
        </w:rPr>
        <w:t>ECRs</w:t>
      </w:r>
      <w:r w:rsidR="00E52F47" w:rsidRPr="00E52F47">
        <w:rPr>
          <w:rFonts w:ascii="Times New Roman" w:hAnsi="Times New Roman" w:cs="Times New Roman"/>
          <w:sz w:val="24"/>
          <w:szCs w:val="24"/>
          <w:lang w:val="en-US"/>
        </w:rPr>
        <w:t>.</w:t>
      </w:r>
    </w:p>
    <w:p w14:paraId="340DFFC5" w14:textId="77777777" w:rsidR="00E52F47" w:rsidRPr="00D42669" w:rsidRDefault="00E52F47" w:rsidP="00D42669">
      <w:pPr>
        <w:spacing w:after="0" w:line="480" w:lineRule="auto"/>
        <w:ind w:firstLine="720"/>
        <w:jc w:val="both"/>
        <w:rPr>
          <w:rFonts w:ascii="Times New Roman" w:hAnsi="Times New Roman" w:cs="Times New Roman"/>
          <w:sz w:val="24"/>
          <w:szCs w:val="24"/>
          <w:lang w:val="en-US"/>
        </w:rPr>
      </w:pPr>
    </w:p>
    <w:p w14:paraId="731B51D6" w14:textId="765D839B" w:rsidR="006467E0" w:rsidRPr="00812E35" w:rsidRDefault="004D34FE" w:rsidP="006467E0">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B52174">
        <w:rPr>
          <w:rFonts w:ascii="Times New Roman" w:hAnsi="Times New Roman" w:cs="Times New Roman"/>
          <w:bCs/>
          <w:i/>
          <w:iCs/>
          <w:sz w:val="24"/>
          <w:szCs w:val="24"/>
        </w:rPr>
        <w:t>.5</w:t>
      </w:r>
      <w:r w:rsidR="006467E0" w:rsidRPr="00812E35">
        <w:rPr>
          <w:rFonts w:ascii="Times New Roman" w:hAnsi="Times New Roman" w:cs="Times New Roman"/>
          <w:bCs/>
          <w:i/>
          <w:iCs/>
          <w:sz w:val="24"/>
          <w:szCs w:val="24"/>
        </w:rPr>
        <w:t xml:space="preserve"> BIS </w:t>
      </w:r>
      <w:r w:rsidR="00E403E4">
        <w:rPr>
          <w:rFonts w:ascii="Times New Roman" w:hAnsi="Times New Roman" w:cs="Times New Roman"/>
          <w:bCs/>
          <w:i/>
          <w:iCs/>
          <w:sz w:val="24"/>
          <w:szCs w:val="24"/>
        </w:rPr>
        <w:t>researcher p</w:t>
      </w:r>
      <w:r w:rsidR="006467E0" w:rsidRPr="00812E35">
        <w:rPr>
          <w:rFonts w:ascii="Times New Roman" w:hAnsi="Times New Roman" w:cs="Times New Roman"/>
          <w:bCs/>
          <w:i/>
          <w:iCs/>
          <w:sz w:val="24"/>
          <w:szCs w:val="24"/>
        </w:rPr>
        <w:t>rofile pitch (Axelsen)</w:t>
      </w:r>
    </w:p>
    <w:p w14:paraId="292E7373" w14:textId="07490AD4" w:rsidR="00433CDE" w:rsidRPr="00433CDE" w:rsidRDefault="00433CDE" w:rsidP="00433CDE">
      <w:pPr>
        <w:spacing w:after="0" w:line="480" w:lineRule="auto"/>
        <w:jc w:val="both"/>
        <w:rPr>
          <w:rFonts w:ascii="Times New Roman" w:hAnsi="Times New Roman" w:cs="Times New Roman"/>
          <w:sz w:val="24"/>
          <w:szCs w:val="24"/>
          <w:lang w:val="en-US"/>
        </w:rPr>
      </w:pPr>
      <w:r w:rsidRPr="00433CDE">
        <w:rPr>
          <w:rFonts w:ascii="Times New Roman" w:hAnsi="Times New Roman" w:cs="Times New Roman"/>
          <w:sz w:val="24"/>
          <w:szCs w:val="24"/>
          <w:lang w:val="en-US"/>
        </w:rPr>
        <w:t xml:space="preserve">Exhibit </w:t>
      </w:r>
      <w:r w:rsidR="005415E2">
        <w:rPr>
          <w:rFonts w:ascii="Times New Roman" w:hAnsi="Times New Roman" w:cs="Times New Roman"/>
          <w:sz w:val="24"/>
          <w:szCs w:val="24"/>
          <w:lang w:val="en-US"/>
        </w:rPr>
        <w:t>12</w:t>
      </w:r>
      <w:r w:rsidRPr="00433CDE">
        <w:rPr>
          <w:rFonts w:ascii="Times New Roman" w:hAnsi="Times New Roman" w:cs="Times New Roman"/>
          <w:sz w:val="24"/>
          <w:szCs w:val="24"/>
          <w:lang w:val="en-US"/>
        </w:rPr>
        <w:t xml:space="preserve"> shows a worked example of the RPP </w:t>
      </w:r>
      <w:r w:rsidR="00D16170">
        <w:rPr>
          <w:rFonts w:ascii="Times New Roman" w:hAnsi="Times New Roman" w:cs="Times New Roman"/>
          <w:sz w:val="24"/>
          <w:szCs w:val="24"/>
          <w:lang w:val="en-US"/>
        </w:rPr>
        <w:t xml:space="preserve">template </w:t>
      </w:r>
      <w:r w:rsidRPr="00433CDE">
        <w:rPr>
          <w:rFonts w:ascii="Times New Roman" w:hAnsi="Times New Roman" w:cs="Times New Roman"/>
          <w:sz w:val="24"/>
          <w:szCs w:val="24"/>
          <w:lang w:val="en-US"/>
        </w:rPr>
        <w:t xml:space="preserve">tool in which I pitch my researcher profile as a Business Information Systems (BIS) MCR researcher and teaching scholar. The tool requires a structured and succinct format. In contrast, our annual performance appraisal process requires </w:t>
      </w:r>
      <w:r w:rsidR="00EC02C7">
        <w:rPr>
          <w:rFonts w:ascii="Times New Roman" w:hAnsi="Times New Roman" w:cs="Times New Roman"/>
          <w:sz w:val="24"/>
          <w:szCs w:val="24"/>
          <w:lang w:val="en-US"/>
        </w:rPr>
        <w:t xml:space="preserve">a </w:t>
      </w:r>
      <w:r w:rsidRPr="00433CDE">
        <w:rPr>
          <w:rFonts w:ascii="Times New Roman" w:hAnsi="Times New Roman" w:cs="Times New Roman"/>
          <w:sz w:val="24"/>
          <w:szCs w:val="24"/>
          <w:lang w:val="en-US"/>
        </w:rPr>
        <w:t>20</w:t>
      </w:r>
      <w:r w:rsidR="00EC02C7">
        <w:rPr>
          <w:rFonts w:ascii="Times New Roman" w:hAnsi="Times New Roman" w:cs="Times New Roman"/>
          <w:sz w:val="24"/>
          <w:szCs w:val="24"/>
          <w:lang w:val="en-US"/>
        </w:rPr>
        <w:t>-</w:t>
      </w:r>
      <w:r w:rsidRPr="00433CDE">
        <w:rPr>
          <w:rFonts w:ascii="Times New Roman" w:hAnsi="Times New Roman" w:cs="Times New Roman"/>
          <w:sz w:val="24"/>
          <w:szCs w:val="24"/>
          <w:lang w:val="en-US"/>
        </w:rPr>
        <w:t>page</w:t>
      </w:r>
      <w:r w:rsidR="00EC02C7">
        <w:rPr>
          <w:rFonts w:ascii="Times New Roman" w:hAnsi="Times New Roman" w:cs="Times New Roman"/>
          <w:sz w:val="24"/>
          <w:szCs w:val="24"/>
          <w:lang w:val="en-US"/>
        </w:rPr>
        <w:t xml:space="preserve"> document</w:t>
      </w:r>
      <w:r w:rsidRPr="00433CDE">
        <w:rPr>
          <w:rFonts w:ascii="Times New Roman" w:hAnsi="Times New Roman" w:cs="Times New Roman"/>
          <w:sz w:val="24"/>
          <w:szCs w:val="24"/>
          <w:lang w:val="en-US"/>
        </w:rPr>
        <w:t xml:space="preserve"> and a BIS research ‘short paper’ by convention requires around </w:t>
      </w:r>
      <w:r w:rsidR="00EC02C7">
        <w:rPr>
          <w:rFonts w:ascii="Times New Roman" w:hAnsi="Times New Roman" w:cs="Times New Roman"/>
          <w:sz w:val="24"/>
          <w:szCs w:val="24"/>
          <w:lang w:val="en-US"/>
        </w:rPr>
        <w:t xml:space="preserve">an </w:t>
      </w:r>
      <w:r w:rsidRPr="00433CDE">
        <w:rPr>
          <w:rFonts w:ascii="Times New Roman" w:hAnsi="Times New Roman" w:cs="Times New Roman"/>
          <w:sz w:val="24"/>
          <w:szCs w:val="24"/>
          <w:lang w:val="en-US"/>
        </w:rPr>
        <w:t>8</w:t>
      </w:r>
      <w:r w:rsidR="00EC02C7">
        <w:rPr>
          <w:rFonts w:ascii="Times New Roman" w:hAnsi="Times New Roman" w:cs="Times New Roman"/>
          <w:sz w:val="24"/>
          <w:szCs w:val="24"/>
          <w:lang w:val="en-US"/>
        </w:rPr>
        <w:t>-</w:t>
      </w:r>
      <w:r w:rsidRPr="00433CDE">
        <w:rPr>
          <w:rFonts w:ascii="Times New Roman" w:hAnsi="Times New Roman" w:cs="Times New Roman"/>
          <w:sz w:val="24"/>
          <w:szCs w:val="24"/>
          <w:lang w:val="en-US"/>
        </w:rPr>
        <w:t>page</w:t>
      </w:r>
      <w:r w:rsidR="00EC02C7">
        <w:rPr>
          <w:rFonts w:ascii="Times New Roman" w:hAnsi="Times New Roman" w:cs="Times New Roman"/>
          <w:sz w:val="24"/>
          <w:szCs w:val="24"/>
          <w:lang w:val="en-US"/>
        </w:rPr>
        <w:t xml:space="preserve"> writeup</w:t>
      </w:r>
      <w:r w:rsidRPr="00433CDE">
        <w:rPr>
          <w:rFonts w:ascii="Times New Roman" w:hAnsi="Times New Roman" w:cs="Times New Roman"/>
          <w:sz w:val="24"/>
          <w:szCs w:val="24"/>
          <w:lang w:val="en-US"/>
        </w:rPr>
        <w:t xml:space="preserve">. Presenting </w:t>
      </w:r>
      <w:r w:rsidR="00710DF1">
        <w:rPr>
          <w:rFonts w:ascii="Times New Roman" w:hAnsi="Times New Roman" w:cs="Times New Roman"/>
          <w:sz w:val="24"/>
          <w:szCs w:val="24"/>
          <w:lang w:val="en-US"/>
        </w:rPr>
        <w:t>a one-page</w:t>
      </w:r>
      <w:r w:rsidR="00710DF1"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 xml:space="preserve">pitch is challenging but rewarding. </w:t>
      </w:r>
      <w:r w:rsidR="00BE2671">
        <w:rPr>
          <w:rFonts w:ascii="Times New Roman" w:hAnsi="Times New Roman" w:cs="Times New Roman"/>
          <w:sz w:val="24"/>
          <w:szCs w:val="24"/>
          <w:lang w:val="en-US"/>
        </w:rPr>
        <w:t>In my</w:t>
      </w:r>
      <w:r w:rsidR="00BE2671"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reflection</w:t>
      </w:r>
      <w:r w:rsidR="00BE2671">
        <w:rPr>
          <w:rFonts w:ascii="Times New Roman" w:hAnsi="Times New Roman" w:cs="Times New Roman"/>
          <w:sz w:val="24"/>
          <w:szCs w:val="24"/>
          <w:lang w:val="en-US"/>
        </w:rPr>
        <w:t>,</w:t>
      </w:r>
      <w:r w:rsidRPr="00433CDE">
        <w:rPr>
          <w:rFonts w:ascii="Times New Roman" w:hAnsi="Times New Roman" w:cs="Times New Roman"/>
          <w:sz w:val="24"/>
          <w:szCs w:val="24"/>
          <w:lang w:val="en-US"/>
        </w:rPr>
        <w:t xml:space="preserve"> I highlight three specific positive aspects of meeting the challenge</w:t>
      </w:r>
      <w:r w:rsidR="00BE2671">
        <w:rPr>
          <w:rFonts w:ascii="Times New Roman" w:hAnsi="Times New Roman" w:cs="Times New Roman"/>
          <w:sz w:val="24"/>
          <w:szCs w:val="24"/>
          <w:lang w:val="en-US"/>
        </w:rPr>
        <w:t xml:space="preserve"> and expectations of the RPP</w:t>
      </w:r>
      <w:r w:rsidRPr="00433CDE">
        <w:rPr>
          <w:rFonts w:ascii="Times New Roman" w:hAnsi="Times New Roman" w:cs="Times New Roman"/>
          <w:sz w:val="24"/>
          <w:szCs w:val="24"/>
          <w:lang w:val="en-US"/>
        </w:rPr>
        <w:t>.</w:t>
      </w:r>
    </w:p>
    <w:p w14:paraId="760FC9E2" w14:textId="22ED74A7" w:rsidR="00433CDE" w:rsidRPr="00433CDE" w:rsidRDefault="00433CDE" w:rsidP="00433CDE">
      <w:pPr>
        <w:spacing w:after="0" w:line="480" w:lineRule="auto"/>
        <w:ind w:firstLine="720"/>
        <w:jc w:val="both"/>
        <w:rPr>
          <w:rFonts w:ascii="Times New Roman" w:hAnsi="Times New Roman" w:cs="Times New Roman"/>
          <w:sz w:val="24"/>
          <w:szCs w:val="24"/>
          <w:lang w:val="en-US"/>
        </w:rPr>
      </w:pPr>
      <w:r w:rsidRPr="00433CDE">
        <w:rPr>
          <w:rFonts w:ascii="Times New Roman" w:hAnsi="Times New Roman" w:cs="Times New Roman"/>
          <w:sz w:val="24"/>
          <w:szCs w:val="24"/>
          <w:lang w:val="en-US"/>
        </w:rPr>
        <w:t xml:space="preserve">First, the process </w:t>
      </w:r>
      <w:r w:rsidR="002306B0">
        <w:rPr>
          <w:rFonts w:ascii="Times New Roman" w:hAnsi="Times New Roman" w:cs="Times New Roman"/>
          <w:sz w:val="24"/>
          <w:szCs w:val="24"/>
          <w:lang w:val="en-US"/>
        </w:rPr>
        <w:t xml:space="preserve">gets you focused </w:t>
      </w:r>
      <w:r w:rsidRPr="00433CDE">
        <w:rPr>
          <w:rFonts w:ascii="Times New Roman" w:hAnsi="Times New Roman" w:cs="Times New Roman"/>
          <w:sz w:val="24"/>
          <w:szCs w:val="24"/>
          <w:lang w:val="en-US"/>
        </w:rPr>
        <w:t xml:space="preserve">on </w:t>
      </w:r>
      <w:r w:rsidR="00482618">
        <w:rPr>
          <w:rFonts w:ascii="Times New Roman" w:hAnsi="Times New Roman" w:cs="Times New Roman"/>
          <w:sz w:val="24"/>
          <w:szCs w:val="24"/>
          <w:lang w:val="en-US"/>
        </w:rPr>
        <w:t xml:space="preserve">succinctly </w:t>
      </w:r>
      <w:r w:rsidRPr="00433CDE">
        <w:rPr>
          <w:rFonts w:ascii="Times New Roman" w:hAnsi="Times New Roman" w:cs="Times New Roman"/>
          <w:sz w:val="24"/>
          <w:szCs w:val="24"/>
          <w:lang w:val="en-US"/>
        </w:rPr>
        <w:t>‘pitching’ your profile and research program</w:t>
      </w:r>
      <w:r w:rsidR="00F0425C">
        <w:rPr>
          <w:rFonts w:ascii="Times New Roman" w:hAnsi="Times New Roman" w:cs="Times New Roman"/>
          <w:sz w:val="24"/>
          <w:szCs w:val="24"/>
          <w:lang w:val="en-US"/>
        </w:rPr>
        <w:t xml:space="preserve"> i.e., a body of work that comprises multiple projects</w:t>
      </w:r>
      <w:r w:rsidR="00054FAF">
        <w:rPr>
          <w:rFonts w:ascii="Times New Roman" w:hAnsi="Times New Roman" w:cs="Times New Roman"/>
          <w:sz w:val="24"/>
          <w:szCs w:val="24"/>
          <w:lang w:val="en-US"/>
        </w:rPr>
        <w:t xml:space="preserve"> that naturally fall within a broader theme of scholarly enquiry</w:t>
      </w:r>
      <w:r w:rsidRPr="00433CDE">
        <w:rPr>
          <w:rFonts w:ascii="Times New Roman" w:hAnsi="Times New Roman" w:cs="Times New Roman"/>
          <w:sz w:val="24"/>
          <w:szCs w:val="24"/>
          <w:lang w:val="en-US"/>
        </w:rPr>
        <w:t>. Communication must be meaningful but purpose</w:t>
      </w:r>
      <w:r w:rsidR="002306B0">
        <w:rPr>
          <w:rFonts w:ascii="Times New Roman" w:hAnsi="Times New Roman" w:cs="Times New Roman"/>
          <w:sz w:val="24"/>
          <w:szCs w:val="24"/>
          <w:lang w:val="en-US"/>
        </w:rPr>
        <w:t>ful</w:t>
      </w:r>
      <w:r w:rsidRPr="00433CDE">
        <w:rPr>
          <w:rFonts w:ascii="Times New Roman" w:hAnsi="Times New Roman" w:cs="Times New Roman"/>
          <w:sz w:val="24"/>
          <w:szCs w:val="24"/>
          <w:lang w:val="en-US"/>
        </w:rPr>
        <w:t xml:space="preserve"> without </w:t>
      </w:r>
      <w:r w:rsidR="002306B0">
        <w:rPr>
          <w:rFonts w:ascii="Times New Roman" w:hAnsi="Times New Roman" w:cs="Times New Roman"/>
          <w:sz w:val="24"/>
          <w:szCs w:val="24"/>
          <w:lang w:val="en-US"/>
        </w:rPr>
        <w:t xml:space="preserve">too much </w:t>
      </w:r>
      <w:r w:rsidRPr="00433CDE">
        <w:rPr>
          <w:rFonts w:ascii="Times New Roman" w:hAnsi="Times New Roman" w:cs="Times New Roman"/>
          <w:sz w:val="24"/>
          <w:szCs w:val="24"/>
          <w:lang w:val="en-US"/>
        </w:rPr>
        <w:t xml:space="preserve">detail. Academic life is already full of well-crafted and detailed ‘bureaucratese’ that is rarely read. The researcher must hone their research narrative as a companion piece to long treatises that set out research gaps and objectives. Developing your pitch enhances the accessibility of your work to others. </w:t>
      </w:r>
    </w:p>
    <w:p w14:paraId="56C0CB67" w14:textId="022BD0AD" w:rsidR="00433CDE" w:rsidRPr="00433CDE" w:rsidRDefault="00433CDE" w:rsidP="00433CDE">
      <w:pPr>
        <w:spacing w:after="0" w:line="480" w:lineRule="auto"/>
        <w:ind w:firstLine="720"/>
        <w:jc w:val="both"/>
        <w:rPr>
          <w:rFonts w:ascii="Times New Roman" w:hAnsi="Times New Roman" w:cs="Times New Roman"/>
          <w:sz w:val="24"/>
          <w:szCs w:val="24"/>
          <w:lang w:val="en-US"/>
        </w:rPr>
      </w:pPr>
      <w:r w:rsidRPr="00433CDE">
        <w:rPr>
          <w:rFonts w:ascii="Times New Roman" w:hAnsi="Times New Roman" w:cs="Times New Roman"/>
          <w:sz w:val="24"/>
          <w:szCs w:val="24"/>
          <w:lang w:val="en-US"/>
        </w:rPr>
        <w:t xml:space="preserve">Second, the process allows the researcher to </w:t>
      </w:r>
      <w:proofErr w:type="spellStart"/>
      <w:r w:rsidRPr="00433CDE">
        <w:rPr>
          <w:rFonts w:ascii="Times New Roman" w:hAnsi="Times New Roman" w:cs="Times New Roman"/>
          <w:sz w:val="24"/>
          <w:szCs w:val="24"/>
          <w:lang w:val="en-US"/>
        </w:rPr>
        <w:t>reconceptualise</w:t>
      </w:r>
      <w:proofErr w:type="spellEnd"/>
      <w:r w:rsidRPr="00433CDE">
        <w:rPr>
          <w:rFonts w:ascii="Times New Roman" w:hAnsi="Times New Roman" w:cs="Times New Roman"/>
          <w:sz w:val="24"/>
          <w:szCs w:val="24"/>
          <w:lang w:val="en-US"/>
        </w:rPr>
        <w:t xml:space="preserve"> their current research program. The process of developing the pitch </w:t>
      </w:r>
      <w:r w:rsidR="005C1581">
        <w:rPr>
          <w:rFonts w:ascii="Times New Roman" w:hAnsi="Times New Roman" w:cs="Times New Roman"/>
          <w:sz w:val="24"/>
          <w:szCs w:val="24"/>
          <w:lang w:val="en-US"/>
        </w:rPr>
        <w:t xml:space="preserve">has </w:t>
      </w:r>
      <w:r w:rsidRPr="00433CDE">
        <w:rPr>
          <w:rFonts w:ascii="Times New Roman" w:hAnsi="Times New Roman" w:cs="Times New Roman"/>
          <w:sz w:val="24"/>
          <w:szCs w:val="24"/>
          <w:lang w:val="en-US"/>
        </w:rPr>
        <w:t xml:space="preserve">sharpened my own thinking about my </w:t>
      </w:r>
      <w:r w:rsidRPr="00433CDE">
        <w:rPr>
          <w:rFonts w:ascii="Times New Roman" w:hAnsi="Times New Roman" w:cs="Times New Roman"/>
          <w:sz w:val="24"/>
          <w:szCs w:val="24"/>
          <w:lang w:val="en-US"/>
        </w:rPr>
        <w:lastRenderedPageBreak/>
        <w:t xml:space="preserve">research. I </w:t>
      </w:r>
      <w:r w:rsidR="005C1581">
        <w:rPr>
          <w:rFonts w:ascii="Times New Roman" w:hAnsi="Times New Roman" w:cs="Times New Roman"/>
          <w:sz w:val="24"/>
          <w:szCs w:val="24"/>
          <w:lang w:val="en-US"/>
        </w:rPr>
        <w:t xml:space="preserve">have </w:t>
      </w:r>
      <w:r w:rsidRPr="00433CDE">
        <w:rPr>
          <w:rFonts w:ascii="Times New Roman" w:hAnsi="Times New Roman" w:cs="Times New Roman"/>
          <w:sz w:val="24"/>
          <w:szCs w:val="24"/>
          <w:lang w:val="en-US"/>
        </w:rPr>
        <w:t xml:space="preserve">had to harmonize my own work for myself in a way </w:t>
      </w:r>
      <w:r w:rsidR="004A3569">
        <w:rPr>
          <w:rFonts w:ascii="Times New Roman" w:hAnsi="Times New Roman" w:cs="Times New Roman"/>
          <w:sz w:val="24"/>
          <w:szCs w:val="24"/>
          <w:lang w:val="en-US"/>
        </w:rPr>
        <w:t xml:space="preserve">that </w:t>
      </w:r>
      <w:r w:rsidRPr="00433CDE">
        <w:rPr>
          <w:rFonts w:ascii="Times New Roman" w:hAnsi="Times New Roman" w:cs="Times New Roman"/>
          <w:sz w:val="24"/>
          <w:szCs w:val="24"/>
          <w:lang w:val="en-US"/>
        </w:rPr>
        <w:t xml:space="preserve">I </w:t>
      </w:r>
      <w:r w:rsidR="005C1581" w:rsidRPr="00433CDE">
        <w:rPr>
          <w:rFonts w:ascii="Times New Roman" w:hAnsi="Times New Roman" w:cs="Times New Roman"/>
          <w:sz w:val="24"/>
          <w:szCs w:val="24"/>
          <w:lang w:val="en-US"/>
        </w:rPr>
        <w:t>ha</w:t>
      </w:r>
      <w:r w:rsidR="005C1581">
        <w:rPr>
          <w:rFonts w:ascii="Times New Roman" w:hAnsi="Times New Roman" w:cs="Times New Roman"/>
          <w:sz w:val="24"/>
          <w:szCs w:val="24"/>
          <w:lang w:val="en-US"/>
        </w:rPr>
        <w:t>ve</w:t>
      </w:r>
      <w:r w:rsidR="005C1581"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 xml:space="preserve">not previously </w:t>
      </w:r>
      <w:r w:rsidR="005C1581">
        <w:rPr>
          <w:rFonts w:ascii="Times New Roman" w:hAnsi="Times New Roman" w:cs="Times New Roman"/>
          <w:sz w:val="24"/>
          <w:szCs w:val="24"/>
          <w:lang w:val="en-US"/>
        </w:rPr>
        <w:t>done</w:t>
      </w:r>
      <w:r w:rsidRPr="00433CDE">
        <w:rPr>
          <w:rFonts w:ascii="Times New Roman" w:hAnsi="Times New Roman" w:cs="Times New Roman"/>
          <w:sz w:val="24"/>
          <w:szCs w:val="24"/>
          <w:lang w:val="en-US"/>
        </w:rPr>
        <w:t xml:space="preserve">. The </w:t>
      </w:r>
      <w:r w:rsidR="004975D6">
        <w:rPr>
          <w:rFonts w:ascii="Times New Roman" w:hAnsi="Times New Roman" w:cs="Times New Roman"/>
          <w:sz w:val="24"/>
          <w:szCs w:val="24"/>
          <w:lang w:val="en-US"/>
        </w:rPr>
        <w:t xml:space="preserve">iterative </w:t>
      </w:r>
      <w:r w:rsidRPr="00433CDE">
        <w:rPr>
          <w:rFonts w:ascii="Times New Roman" w:hAnsi="Times New Roman" w:cs="Times New Roman"/>
          <w:sz w:val="24"/>
          <w:szCs w:val="24"/>
          <w:lang w:val="en-US"/>
        </w:rPr>
        <w:t xml:space="preserve">process sharpens </w:t>
      </w:r>
      <w:r w:rsidR="005C1581">
        <w:rPr>
          <w:rFonts w:ascii="Times New Roman" w:hAnsi="Times New Roman" w:cs="Times New Roman"/>
          <w:sz w:val="24"/>
          <w:szCs w:val="24"/>
          <w:lang w:val="en-US"/>
        </w:rPr>
        <w:t>the</w:t>
      </w:r>
      <w:r w:rsidR="005C1581"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 xml:space="preserve">understanding of your own work. </w:t>
      </w:r>
    </w:p>
    <w:p w14:paraId="3D480243" w14:textId="2E4CED85" w:rsidR="00433CDE" w:rsidRPr="00433CDE" w:rsidRDefault="00433CDE" w:rsidP="00433CDE">
      <w:pPr>
        <w:spacing w:after="0" w:line="480" w:lineRule="auto"/>
        <w:ind w:firstLine="720"/>
        <w:jc w:val="both"/>
        <w:rPr>
          <w:rFonts w:ascii="Times New Roman" w:hAnsi="Times New Roman" w:cs="Times New Roman"/>
          <w:sz w:val="24"/>
          <w:szCs w:val="24"/>
          <w:lang w:val="en-US"/>
        </w:rPr>
      </w:pPr>
      <w:r w:rsidRPr="00433CDE">
        <w:rPr>
          <w:rFonts w:ascii="Times New Roman" w:hAnsi="Times New Roman" w:cs="Times New Roman"/>
          <w:sz w:val="24"/>
          <w:szCs w:val="24"/>
          <w:lang w:val="en-US"/>
        </w:rPr>
        <w:t xml:space="preserve">Third, the process forces the researcher to contemplate more foundational questions. I </w:t>
      </w:r>
      <w:r w:rsidR="004975D6">
        <w:rPr>
          <w:rFonts w:ascii="Times New Roman" w:hAnsi="Times New Roman" w:cs="Times New Roman"/>
          <w:sz w:val="24"/>
          <w:szCs w:val="24"/>
          <w:lang w:val="en-US"/>
        </w:rPr>
        <w:t xml:space="preserve">have </w:t>
      </w:r>
      <w:r w:rsidRPr="00433CDE">
        <w:rPr>
          <w:rFonts w:ascii="Times New Roman" w:hAnsi="Times New Roman" w:cs="Times New Roman"/>
          <w:sz w:val="24"/>
          <w:szCs w:val="24"/>
          <w:lang w:val="en-US"/>
        </w:rPr>
        <w:t xml:space="preserve">identified aspects of my research program that need more ‘retconning’ than others as the work did not quite ‘fit’ with the program. Naturally, the process forced a deeper and more critical contemplation of my research program. The result is a reconceptualization of </w:t>
      </w:r>
      <w:r w:rsidR="004975D6">
        <w:rPr>
          <w:rFonts w:ascii="Times New Roman" w:hAnsi="Times New Roman" w:cs="Times New Roman"/>
          <w:sz w:val="24"/>
          <w:szCs w:val="24"/>
          <w:lang w:val="en-US"/>
        </w:rPr>
        <w:t>one’s</w:t>
      </w:r>
      <w:r w:rsidR="004975D6"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 xml:space="preserve">research narrative and a </w:t>
      </w:r>
      <w:proofErr w:type="spellStart"/>
      <w:r w:rsidRPr="00433CDE">
        <w:rPr>
          <w:rFonts w:ascii="Times New Roman" w:hAnsi="Times New Roman" w:cs="Times New Roman"/>
          <w:sz w:val="24"/>
          <w:szCs w:val="24"/>
          <w:lang w:val="en-US"/>
        </w:rPr>
        <w:t>reprioritisation</w:t>
      </w:r>
      <w:proofErr w:type="spellEnd"/>
      <w:r w:rsidRPr="00433CDE">
        <w:rPr>
          <w:rFonts w:ascii="Times New Roman" w:hAnsi="Times New Roman" w:cs="Times New Roman"/>
          <w:sz w:val="24"/>
          <w:szCs w:val="24"/>
          <w:lang w:val="en-US"/>
        </w:rPr>
        <w:t xml:space="preserve"> of </w:t>
      </w:r>
      <w:r w:rsidR="004975D6">
        <w:rPr>
          <w:rFonts w:ascii="Times New Roman" w:hAnsi="Times New Roman" w:cs="Times New Roman"/>
          <w:sz w:val="24"/>
          <w:szCs w:val="24"/>
          <w:lang w:val="en-US"/>
        </w:rPr>
        <w:t>one’s</w:t>
      </w:r>
      <w:r w:rsidR="004975D6" w:rsidRPr="00433CDE">
        <w:rPr>
          <w:rFonts w:ascii="Times New Roman" w:hAnsi="Times New Roman" w:cs="Times New Roman"/>
          <w:sz w:val="24"/>
          <w:szCs w:val="24"/>
          <w:lang w:val="en-US"/>
        </w:rPr>
        <w:t xml:space="preserve"> </w:t>
      </w:r>
      <w:r w:rsidRPr="00433CDE">
        <w:rPr>
          <w:rFonts w:ascii="Times New Roman" w:hAnsi="Times New Roman" w:cs="Times New Roman"/>
          <w:sz w:val="24"/>
          <w:szCs w:val="24"/>
          <w:lang w:val="en-US"/>
        </w:rPr>
        <w:t xml:space="preserve">future research program.  </w:t>
      </w:r>
    </w:p>
    <w:p w14:paraId="4E47C5ED" w14:textId="29A1267A" w:rsidR="0043407B" w:rsidRDefault="00433CDE" w:rsidP="00334BF5">
      <w:pPr>
        <w:spacing w:after="0" w:line="480" w:lineRule="auto"/>
        <w:ind w:firstLine="720"/>
        <w:jc w:val="both"/>
        <w:rPr>
          <w:rFonts w:ascii="Times New Roman" w:hAnsi="Times New Roman" w:cs="Times New Roman"/>
          <w:sz w:val="24"/>
          <w:szCs w:val="24"/>
          <w:lang w:val="en-US"/>
        </w:rPr>
      </w:pPr>
      <w:r w:rsidRPr="00433CDE">
        <w:rPr>
          <w:rFonts w:ascii="Times New Roman" w:hAnsi="Times New Roman" w:cs="Times New Roman"/>
          <w:sz w:val="24"/>
          <w:szCs w:val="24"/>
          <w:lang w:val="en-US"/>
        </w:rPr>
        <w:t xml:space="preserve">In summary, I found the process of completing the RPP </w:t>
      </w:r>
      <w:r w:rsidR="00D16170">
        <w:rPr>
          <w:rFonts w:ascii="Times New Roman" w:hAnsi="Times New Roman" w:cs="Times New Roman"/>
          <w:sz w:val="24"/>
          <w:szCs w:val="24"/>
          <w:lang w:val="en-US"/>
        </w:rPr>
        <w:t xml:space="preserve">template </w:t>
      </w:r>
      <w:r w:rsidRPr="00433CDE">
        <w:rPr>
          <w:rFonts w:ascii="Times New Roman" w:hAnsi="Times New Roman" w:cs="Times New Roman"/>
          <w:sz w:val="24"/>
          <w:szCs w:val="24"/>
          <w:lang w:val="en-US"/>
        </w:rPr>
        <w:t xml:space="preserve">of great benefit. The process </w:t>
      </w:r>
      <w:r w:rsidR="0085689C">
        <w:rPr>
          <w:rFonts w:ascii="Times New Roman" w:hAnsi="Times New Roman" w:cs="Times New Roman"/>
          <w:sz w:val="24"/>
          <w:szCs w:val="24"/>
          <w:lang w:val="en-US"/>
        </w:rPr>
        <w:t xml:space="preserve">helps </w:t>
      </w:r>
      <w:r w:rsidRPr="00433CDE">
        <w:rPr>
          <w:rFonts w:ascii="Times New Roman" w:hAnsi="Times New Roman" w:cs="Times New Roman"/>
          <w:sz w:val="24"/>
          <w:szCs w:val="24"/>
          <w:lang w:val="en-US"/>
        </w:rPr>
        <w:t>increase the accessibility of your research narrative. It also sharpens the framing of the research narrative and allows the researcher to reconceptualize their research narrative and critically evaluate their future research program. Regularly revisiting and refining the pitch over the longer term will allow the researcher to achieve the full</w:t>
      </w:r>
      <w:r w:rsidR="0085689C">
        <w:rPr>
          <w:rFonts w:ascii="Times New Roman" w:hAnsi="Times New Roman" w:cs="Times New Roman"/>
          <w:sz w:val="24"/>
          <w:szCs w:val="24"/>
          <w:lang w:val="en-US"/>
        </w:rPr>
        <w:t>er</w:t>
      </w:r>
      <w:r w:rsidRPr="00433CDE">
        <w:rPr>
          <w:rFonts w:ascii="Times New Roman" w:hAnsi="Times New Roman" w:cs="Times New Roman"/>
          <w:sz w:val="24"/>
          <w:szCs w:val="24"/>
          <w:lang w:val="en-US"/>
        </w:rPr>
        <w:t xml:space="preserve"> benefits of the RPP tool.</w:t>
      </w:r>
    </w:p>
    <w:p w14:paraId="71393D61" w14:textId="77777777" w:rsidR="00F07C02" w:rsidRDefault="00F07C02">
      <w:pPr>
        <w:rPr>
          <w:rFonts w:ascii="Times New Roman" w:hAnsi="Times New Roman" w:cs="Times New Roman"/>
          <w:bCs/>
          <w:i/>
          <w:iCs/>
          <w:sz w:val="24"/>
          <w:szCs w:val="24"/>
        </w:rPr>
      </w:pPr>
    </w:p>
    <w:p w14:paraId="6164DEBE" w14:textId="0D98454F" w:rsidR="00AF37BC" w:rsidRPr="00787B4F" w:rsidRDefault="004D34FE" w:rsidP="00ED2675">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AF37BC" w:rsidRPr="00787B4F">
        <w:rPr>
          <w:rFonts w:ascii="Times New Roman" w:hAnsi="Times New Roman" w:cs="Times New Roman"/>
          <w:bCs/>
          <w:i/>
          <w:iCs/>
          <w:sz w:val="24"/>
          <w:szCs w:val="24"/>
        </w:rPr>
        <w:t>.</w:t>
      </w:r>
      <w:r w:rsidR="00F07C02">
        <w:rPr>
          <w:rFonts w:ascii="Times New Roman" w:hAnsi="Times New Roman" w:cs="Times New Roman"/>
          <w:bCs/>
          <w:i/>
          <w:iCs/>
          <w:sz w:val="24"/>
          <w:szCs w:val="24"/>
        </w:rPr>
        <w:t>6</w:t>
      </w:r>
      <w:r w:rsidR="00AF37BC" w:rsidRPr="00787B4F">
        <w:rPr>
          <w:rFonts w:ascii="Times New Roman" w:hAnsi="Times New Roman" w:cs="Times New Roman"/>
          <w:bCs/>
          <w:i/>
          <w:iCs/>
          <w:sz w:val="24"/>
          <w:szCs w:val="24"/>
        </w:rPr>
        <w:t xml:space="preserve"> Management/Tourism </w:t>
      </w:r>
      <w:r w:rsidR="00CA75E8">
        <w:rPr>
          <w:rFonts w:ascii="Times New Roman" w:hAnsi="Times New Roman" w:cs="Times New Roman"/>
          <w:bCs/>
          <w:i/>
          <w:iCs/>
          <w:sz w:val="24"/>
          <w:szCs w:val="24"/>
        </w:rPr>
        <w:t>ECR</w:t>
      </w:r>
      <w:r w:rsidR="00AF37BC" w:rsidRPr="00787B4F">
        <w:rPr>
          <w:rFonts w:ascii="Times New Roman" w:hAnsi="Times New Roman" w:cs="Times New Roman"/>
          <w:bCs/>
          <w:i/>
          <w:iCs/>
          <w:sz w:val="24"/>
          <w:szCs w:val="24"/>
        </w:rPr>
        <w:t xml:space="preserve"> profile pitch (Gill)</w:t>
      </w:r>
    </w:p>
    <w:p w14:paraId="08D4EC9F" w14:textId="2868F605" w:rsidR="004236D5" w:rsidRPr="0036183B" w:rsidRDefault="004236D5" w:rsidP="004236D5">
      <w:pPr>
        <w:spacing w:after="0" w:line="480" w:lineRule="auto"/>
        <w:jc w:val="both"/>
        <w:rPr>
          <w:rFonts w:ascii="Times New Roman" w:hAnsi="Times New Roman" w:cs="Times New Roman"/>
          <w:bCs/>
          <w:sz w:val="24"/>
          <w:szCs w:val="24"/>
        </w:rPr>
      </w:pPr>
      <w:r w:rsidRPr="00530D04">
        <w:rPr>
          <w:rFonts w:ascii="Times New Roman" w:hAnsi="Times New Roman" w:cs="Times New Roman"/>
          <w:sz w:val="24"/>
          <w:szCs w:val="24"/>
          <w:lang w:val="en-US"/>
        </w:rPr>
        <w:t xml:space="preserve">Exhibit </w:t>
      </w:r>
      <w:r w:rsidR="00CD05DF">
        <w:rPr>
          <w:rFonts w:ascii="Times New Roman" w:hAnsi="Times New Roman" w:cs="Times New Roman"/>
          <w:sz w:val="24"/>
          <w:szCs w:val="24"/>
          <w:lang w:val="en-US"/>
        </w:rPr>
        <w:t>13</w:t>
      </w:r>
      <w:r w:rsidRPr="00530D04">
        <w:rPr>
          <w:rFonts w:ascii="Times New Roman" w:hAnsi="Times New Roman" w:cs="Times New Roman"/>
          <w:sz w:val="24"/>
          <w:szCs w:val="24"/>
          <w:lang w:val="en-US"/>
        </w:rPr>
        <w:t xml:space="preserve"> shows </w:t>
      </w:r>
      <w:r w:rsidRPr="0036183B">
        <w:rPr>
          <w:rFonts w:ascii="Times New Roman" w:hAnsi="Times New Roman" w:cs="Times New Roman"/>
          <w:sz w:val="24"/>
          <w:szCs w:val="24"/>
          <w:lang w:val="en-US"/>
        </w:rPr>
        <w:t xml:space="preserve">a worked example of the RPP </w:t>
      </w:r>
      <w:r w:rsidR="00D16170">
        <w:rPr>
          <w:rFonts w:ascii="Times New Roman" w:hAnsi="Times New Roman" w:cs="Times New Roman"/>
          <w:sz w:val="24"/>
          <w:szCs w:val="24"/>
          <w:lang w:val="en-US"/>
        </w:rPr>
        <w:t xml:space="preserve">template </w:t>
      </w:r>
      <w:r w:rsidRPr="0036183B">
        <w:rPr>
          <w:rFonts w:ascii="Times New Roman" w:hAnsi="Times New Roman" w:cs="Times New Roman"/>
          <w:sz w:val="24"/>
          <w:szCs w:val="24"/>
          <w:lang w:val="en-US"/>
        </w:rPr>
        <w:t xml:space="preserve">tool in which I pitch my researcher profile as a Management/Tourism ECR researcher. </w:t>
      </w:r>
      <w:r w:rsidRPr="0036183B">
        <w:rPr>
          <w:rFonts w:ascii="Times New Roman" w:hAnsi="Times New Roman" w:cs="Times New Roman"/>
          <w:bCs/>
          <w:sz w:val="24"/>
          <w:szCs w:val="24"/>
        </w:rPr>
        <w:t xml:space="preserve">When I read Faff’s (2022) SSRN paper on research profiles, it immediately struck a chord with me because I saw how valuable this process would have been in helping me prepare for my recent application for an academic role and </w:t>
      </w:r>
      <w:r>
        <w:rPr>
          <w:rFonts w:ascii="Times New Roman" w:hAnsi="Times New Roman" w:cs="Times New Roman"/>
          <w:bCs/>
          <w:sz w:val="24"/>
          <w:szCs w:val="24"/>
        </w:rPr>
        <w:t xml:space="preserve">job </w:t>
      </w:r>
      <w:r w:rsidRPr="0036183B">
        <w:rPr>
          <w:rFonts w:ascii="Times New Roman" w:hAnsi="Times New Roman" w:cs="Times New Roman"/>
          <w:bCs/>
          <w:sz w:val="24"/>
          <w:szCs w:val="24"/>
        </w:rPr>
        <w:t xml:space="preserve">interview. </w:t>
      </w:r>
      <w:r>
        <w:rPr>
          <w:rFonts w:ascii="Times New Roman" w:hAnsi="Times New Roman" w:cs="Times New Roman"/>
          <w:bCs/>
          <w:sz w:val="24"/>
          <w:szCs w:val="24"/>
        </w:rPr>
        <w:t xml:space="preserve">Part of the selection process required me to prepare and deliver a 10-minute presentation on my previous and current research. </w:t>
      </w:r>
      <w:r w:rsidRPr="0036183B">
        <w:rPr>
          <w:rFonts w:ascii="Times New Roman" w:hAnsi="Times New Roman" w:cs="Times New Roman"/>
          <w:bCs/>
          <w:sz w:val="24"/>
          <w:szCs w:val="24"/>
        </w:rPr>
        <w:t>I found it difficult to succinctly provide an overview of my research given I had been involved in several distinct research projects/contexts that</w:t>
      </w:r>
      <w:r w:rsidR="00C8573B">
        <w:rPr>
          <w:rFonts w:ascii="Times New Roman" w:hAnsi="Times New Roman" w:cs="Times New Roman"/>
          <w:bCs/>
          <w:sz w:val="24"/>
          <w:szCs w:val="24"/>
        </w:rPr>
        <w:t>,</w:t>
      </w:r>
      <w:r w:rsidRPr="0036183B">
        <w:rPr>
          <w:rFonts w:ascii="Times New Roman" w:hAnsi="Times New Roman" w:cs="Times New Roman"/>
          <w:bCs/>
          <w:sz w:val="24"/>
          <w:szCs w:val="24"/>
        </w:rPr>
        <w:t xml:space="preserve"> at face value</w:t>
      </w:r>
      <w:r>
        <w:rPr>
          <w:rFonts w:ascii="Times New Roman" w:hAnsi="Times New Roman" w:cs="Times New Roman"/>
          <w:bCs/>
          <w:sz w:val="24"/>
          <w:szCs w:val="24"/>
        </w:rPr>
        <w:t>,</w:t>
      </w:r>
      <w:r w:rsidRPr="0036183B">
        <w:rPr>
          <w:rFonts w:ascii="Times New Roman" w:hAnsi="Times New Roman" w:cs="Times New Roman"/>
          <w:bCs/>
          <w:sz w:val="24"/>
          <w:szCs w:val="24"/>
        </w:rPr>
        <w:t xml:space="preserve"> had no common thread tying </w:t>
      </w:r>
      <w:r>
        <w:rPr>
          <w:rFonts w:ascii="Times New Roman" w:hAnsi="Times New Roman" w:cs="Times New Roman"/>
          <w:bCs/>
          <w:sz w:val="24"/>
          <w:szCs w:val="24"/>
        </w:rPr>
        <w:t>them</w:t>
      </w:r>
      <w:r w:rsidRPr="0036183B">
        <w:rPr>
          <w:rFonts w:ascii="Times New Roman" w:hAnsi="Times New Roman" w:cs="Times New Roman"/>
          <w:bCs/>
          <w:sz w:val="24"/>
          <w:szCs w:val="24"/>
        </w:rPr>
        <w:t xml:space="preserve"> all together. Although my presentation highlighted the major projects </w:t>
      </w:r>
      <w:r w:rsidR="00F26087">
        <w:rPr>
          <w:rFonts w:ascii="Times New Roman" w:hAnsi="Times New Roman" w:cs="Times New Roman"/>
          <w:bCs/>
          <w:sz w:val="24"/>
          <w:szCs w:val="24"/>
        </w:rPr>
        <w:t xml:space="preserve">in which </w:t>
      </w:r>
      <w:r w:rsidRPr="0036183B">
        <w:rPr>
          <w:rFonts w:ascii="Times New Roman" w:hAnsi="Times New Roman" w:cs="Times New Roman"/>
          <w:bCs/>
          <w:sz w:val="24"/>
          <w:szCs w:val="24"/>
        </w:rPr>
        <w:t>I had been involved</w:t>
      </w:r>
      <w:r w:rsidR="00C8573B">
        <w:rPr>
          <w:rFonts w:ascii="Times New Roman" w:hAnsi="Times New Roman" w:cs="Times New Roman"/>
          <w:bCs/>
          <w:sz w:val="24"/>
          <w:szCs w:val="24"/>
        </w:rPr>
        <w:t>, and</w:t>
      </w:r>
      <w:r w:rsidRPr="0036183B">
        <w:rPr>
          <w:rFonts w:ascii="Times New Roman" w:hAnsi="Times New Roman" w:cs="Times New Roman"/>
          <w:bCs/>
          <w:sz w:val="24"/>
          <w:szCs w:val="24"/>
        </w:rPr>
        <w:t xml:space="preserve"> that led to several high-quality publications, using this template would have </w:t>
      </w:r>
      <w:r>
        <w:rPr>
          <w:rFonts w:ascii="Times New Roman" w:hAnsi="Times New Roman" w:cs="Times New Roman"/>
          <w:bCs/>
          <w:sz w:val="24"/>
          <w:szCs w:val="24"/>
        </w:rPr>
        <w:t>facilitated</w:t>
      </w:r>
      <w:r w:rsidRPr="0036183B">
        <w:rPr>
          <w:rFonts w:ascii="Times New Roman" w:hAnsi="Times New Roman" w:cs="Times New Roman"/>
          <w:bCs/>
          <w:sz w:val="24"/>
          <w:szCs w:val="24"/>
        </w:rPr>
        <w:t xml:space="preserve"> better articulat</w:t>
      </w:r>
      <w:r>
        <w:rPr>
          <w:rFonts w:ascii="Times New Roman" w:hAnsi="Times New Roman" w:cs="Times New Roman"/>
          <w:bCs/>
          <w:sz w:val="24"/>
          <w:szCs w:val="24"/>
        </w:rPr>
        <w:t xml:space="preserve">ion of </w:t>
      </w:r>
      <w:r w:rsidRPr="0036183B">
        <w:rPr>
          <w:rFonts w:ascii="Times New Roman" w:hAnsi="Times New Roman" w:cs="Times New Roman"/>
          <w:bCs/>
          <w:sz w:val="24"/>
          <w:szCs w:val="24"/>
        </w:rPr>
        <w:t xml:space="preserve">the common themes </w:t>
      </w:r>
      <w:r>
        <w:rPr>
          <w:rFonts w:ascii="Times New Roman" w:hAnsi="Times New Roman" w:cs="Times New Roman"/>
          <w:bCs/>
          <w:sz w:val="24"/>
          <w:szCs w:val="24"/>
        </w:rPr>
        <w:t>across</w:t>
      </w:r>
      <w:r w:rsidRPr="0036183B">
        <w:rPr>
          <w:rFonts w:ascii="Times New Roman" w:hAnsi="Times New Roman" w:cs="Times New Roman"/>
          <w:bCs/>
          <w:sz w:val="24"/>
          <w:szCs w:val="24"/>
        </w:rPr>
        <w:t xml:space="preserve"> my research. </w:t>
      </w:r>
    </w:p>
    <w:p w14:paraId="6B865272" w14:textId="4D0F5097" w:rsidR="004236D5" w:rsidRPr="0036183B" w:rsidRDefault="004236D5" w:rsidP="004236D5">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lastRenderedPageBreak/>
        <w:t>Initially I found it challenging to complete the research profile, as it required me to think in a very different way and deeply ponder common threads that were not readily apparent. The cued template raised useful prompts for each of the items. While it sounds simple, grouping my previous publication</w:t>
      </w:r>
      <w:r>
        <w:rPr>
          <w:rFonts w:ascii="Times New Roman" w:hAnsi="Times New Roman" w:cs="Times New Roman"/>
          <w:bCs/>
          <w:sz w:val="24"/>
          <w:szCs w:val="24"/>
        </w:rPr>
        <w:t>s</w:t>
      </w:r>
      <w:r w:rsidRPr="0036183B">
        <w:rPr>
          <w:rFonts w:ascii="Times New Roman" w:hAnsi="Times New Roman" w:cs="Times New Roman"/>
          <w:bCs/>
          <w:sz w:val="24"/>
          <w:szCs w:val="24"/>
        </w:rPr>
        <w:t xml:space="preserve"> into just a couple of areas encouraged me to think conceptually, rather than chronologically or limited to a specific project. Some of my </w:t>
      </w:r>
      <w:r>
        <w:rPr>
          <w:rFonts w:ascii="Times New Roman" w:hAnsi="Times New Roman" w:cs="Times New Roman"/>
          <w:bCs/>
          <w:sz w:val="24"/>
          <w:szCs w:val="24"/>
        </w:rPr>
        <w:t xml:space="preserve">current and </w:t>
      </w:r>
      <w:r w:rsidRPr="0036183B">
        <w:rPr>
          <w:rFonts w:ascii="Times New Roman" w:hAnsi="Times New Roman" w:cs="Times New Roman"/>
          <w:bCs/>
          <w:sz w:val="24"/>
          <w:szCs w:val="24"/>
        </w:rPr>
        <w:t>most recent research relates to my secondary theme of research</w:t>
      </w:r>
      <w:r>
        <w:rPr>
          <w:rFonts w:ascii="Times New Roman" w:hAnsi="Times New Roman" w:cs="Times New Roman"/>
          <w:bCs/>
          <w:sz w:val="24"/>
          <w:szCs w:val="24"/>
        </w:rPr>
        <w:t xml:space="preserve"> which will likely become my primary focus moving forward, </w:t>
      </w:r>
      <w:r w:rsidR="004D3CBE">
        <w:rPr>
          <w:rFonts w:ascii="Times New Roman" w:hAnsi="Times New Roman" w:cs="Times New Roman"/>
          <w:bCs/>
          <w:sz w:val="24"/>
          <w:szCs w:val="24"/>
        </w:rPr>
        <w:t>al</w:t>
      </w:r>
      <w:r>
        <w:rPr>
          <w:rFonts w:ascii="Times New Roman" w:hAnsi="Times New Roman" w:cs="Times New Roman"/>
          <w:bCs/>
          <w:sz w:val="24"/>
          <w:szCs w:val="24"/>
        </w:rPr>
        <w:t>though I had not anticipated this</w:t>
      </w:r>
      <w:r w:rsidRPr="0036183B">
        <w:rPr>
          <w:rFonts w:ascii="Times New Roman" w:hAnsi="Times New Roman" w:cs="Times New Roman"/>
          <w:bCs/>
          <w:sz w:val="24"/>
          <w:szCs w:val="24"/>
        </w:rPr>
        <w:t xml:space="preserve">. The emphasis on themes </w:t>
      </w:r>
      <w:r>
        <w:rPr>
          <w:rFonts w:ascii="Times New Roman" w:hAnsi="Times New Roman" w:cs="Times New Roman"/>
          <w:bCs/>
          <w:sz w:val="24"/>
          <w:szCs w:val="24"/>
        </w:rPr>
        <w:t>alleviated some</w:t>
      </w:r>
      <w:r w:rsidRPr="0036183B">
        <w:rPr>
          <w:rFonts w:ascii="Times New Roman" w:hAnsi="Times New Roman" w:cs="Times New Roman"/>
          <w:bCs/>
          <w:sz w:val="24"/>
          <w:szCs w:val="24"/>
        </w:rPr>
        <w:t xml:space="preserve"> unnecessary pressure to justify every project </w:t>
      </w:r>
      <w:r w:rsidR="00E75E17">
        <w:rPr>
          <w:rFonts w:ascii="Times New Roman" w:hAnsi="Times New Roman" w:cs="Times New Roman"/>
          <w:bCs/>
          <w:sz w:val="24"/>
          <w:szCs w:val="24"/>
        </w:rPr>
        <w:t xml:space="preserve">that </w:t>
      </w:r>
      <w:r w:rsidRPr="0036183B">
        <w:rPr>
          <w:rFonts w:ascii="Times New Roman" w:hAnsi="Times New Roman" w:cs="Times New Roman"/>
          <w:bCs/>
          <w:sz w:val="24"/>
          <w:szCs w:val="24"/>
        </w:rPr>
        <w:t xml:space="preserve">I have ever been involved </w:t>
      </w:r>
      <w:r>
        <w:rPr>
          <w:rFonts w:ascii="Times New Roman" w:hAnsi="Times New Roman" w:cs="Times New Roman"/>
          <w:bCs/>
          <w:sz w:val="24"/>
          <w:szCs w:val="24"/>
        </w:rPr>
        <w:t>in</w:t>
      </w:r>
      <w:r w:rsidRPr="0036183B">
        <w:rPr>
          <w:rFonts w:ascii="Times New Roman" w:hAnsi="Times New Roman" w:cs="Times New Roman"/>
          <w:bCs/>
          <w:sz w:val="24"/>
          <w:szCs w:val="24"/>
        </w:rPr>
        <w:t xml:space="preserve"> and would have been a valuable </w:t>
      </w:r>
      <w:r w:rsidR="002C09D0">
        <w:rPr>
          <w:rFonts w:ascii="Times New Roman" w:hAnsi="Times New Roman" w:cs="Times New Roman"/>
          <w:bCs/>
          <w:sz w:val="24"/>
          <w:szCs w:val="24"/>
        </w:rPr>
        <w:t>insight</w:t>
      </w:r>
      <w:r w:rsidRPr="0036183B">
        <w:rPr>
          <w:rFonts w:ascii="Times New Roman" w:hAnsi="Times New Roman" w:cs="Times New Roman"/>
          <w:bCs/>
          <w:sz w:val="24"/>
          <w:szCs w:val="24"/>
        </w:rPr>
        <w:t xml:space="preserve"> during my interview presentation. </w:t>
      </w:r>
    </w:p>
    <w:p w14:paraId="2BBD0D76" w14:textId="22686708" w:rsidR="008974EE" w:rsidRPr="0036183B" w:rsidRDefault="008974EE" w:rsidP="007A24B8">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Having spent a couple of years within a central Teaching and Learning unit, I am familiar with the value of being able to articulate one</w:t>
      </w:r>
      <w:r w:rsidR="007F667E">
        <w:rPr>
          <w:rFonts w:ascii="Times New Roman" w:hAnsi="Times New Roman" w:cs="Times New Roman"/>
          <w:bCs/>
          <w:sz w:val="24"/>
          <w:szCs w:val="24"/>
        </w:rPr>
        <w:t>’</w:t>
      </w:r>
      <w:r w:rsidRPr="0036183B">
        <w:rPr>
          <w:rFonts w:ascii="Times New Roman" w:hAnsi="Times New Roman" w:cs="Times New Roman"/>
          <w:bCs/>
          <w:sz w:val="24"/>
          <w:szCs w:val="24"/>
        </w:rPr>
        <w:t xml:space="preserve">s teaching philosophy. Yet I had never thought </w:t>
      </w:r>
      <w:r w:rsidR="00C33F35">
        <w:rPr>
          <w:rFonts w:ascii="Times New Roman" w:hAnsi="Times New Roman" w:cs="Times New Roman"/>
          <w:bCs/>
          <w:sz w:val="24"/>
          <w:szCs w:val="24"/>
        </w:rPr>
        <w:t>of</w:t>
      </w:r>
      <w:r w:rsidR="00C33F35"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consider</w:t>
      </w:r>
      <w:r w:rsidR="00C33F35">
        <w:rPr>
          <w:rFonts w:ascii="Times New Roman" w:hAnsi="Times New Roman" w:cs="Times New Roman"/>
          <w:bCs/>
          <w:sz w:val="24"/>
          <w:szCs w:val="24"/>
        </w:rPr>
        <w:t>ing</w:t>
      </w:r>
      <w:r w:rsidRPr="0036183B">
        <w:rPr>
          <w:rFonts w:ascii="Times New Roman" w:hAnsi="Times New Roman" w:cs="Times New Roman"/>
          <w:bCs/>
          <w:sz w:val="24"/>
          <w:szCs w:val="24"/>
        </w:rPr>
        <w:t xml:space="preserve"> my own research philosophy. The template prompt to do this was a lightbulb moment for me. This item came more easily for me at a broader level and is something I have talked about, yet never owned as part of my philosophy. Once I had written it in the template, I immediately saw how it applies </w:t>
      </w:r>
      <w:r w:rsidR="00487A2A">
        <w:rPr>
          <w:rFonts w:ascii="Times New Roman" w:hAnsi="Times New Roman" w:cs="Times New Roman"/>
          <w:bCs/>
          <w:sz w:val="24"/>
          <w:szCs w:val="24"/>
        </w:rPr>
        <w:t>across</w:t>
      </w:r>
      <w:r w:rsidR="00487A2A" w:rsidRPr="0036183B">
        <w:rPr>
          <w:rFonts w:ascii="Times New Roman" w:hAnsi="Times New Roman" w:cs="Times New Roman"/>
          <w:bCs/>
          <w:sz w:val="24"/>
          <w:szCs w:val="24"/>
        </w:rPr>
        <w:t xml:space="preserve"> </w:t>
      </w:r>
      <w:r w:rsidR="00C33F35" w:rsidRPr="0036183B">
        <w:rPr>
          <w:rFonts w:ascii="Times New Roman" w:hAnsi="Times New Roman" w:cs="Times New Roman"/>
          <w:bCs/>
          <w:sz w:val="24"/>
          <w:szCs w:val="24"/>
        </w:rPr>
        <w:t>all</w:t>
      </w:r>
      <w:r w:rsidRPr="0036183B">
        <w:rPr>
          <w:rFonts w:ascii="Times New Roman" w:hAnsi="Times New Roman" w:cs="Times New Roman"/>
          <w:bCs/>
          <w:sz w:val="24"/>
          <w:szCs w:val="24"/>
        </w:rPr>
        <w:t xml:space="preserve"> the research I have done and plan to do in the future.</w:t>
      </w:r>
      <w:r w:rsidR="00A44048">
        <w:rPr>
          <w:rFonts w:ascii="Times New Roman" w:hAnsi="Times New Roman" w:cs="Times New Roman"/>
          <w:bCs/>
          <w:sz w:val="24"/>
          <w:szCs w:val="24"/>
        </w:rPr>
        <w:tab/>
      </w:r>
    </w:p>
    <w:p w14:paraId="0EBA3100" w14:textId="1A4554C2" w:rsidR="008974EE" w:rsidRPr="0036183B" w:rsidRDefault="008974EE" w:rsidP="007A24B8">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 xml:space="preserve">Item (E), the key idea, stumped me for a while. I was tempted to narrowly focus on each of my research </w:t>
      </w:r>
      <w:r w:rsidR="00C33F35" w:rsidRPr="0036183B">
        <w:rPr>
          <w:rFonts w:ascii="Times New Roman" w:hAnsi="Times New Roman" w:cs="Times New Roman"/>
          <w:bCs/>
          <w:sz w:val="24"/>
          <w:szCs w:val="24"/>
        </w:rPr>
        <w:t>themes but</w:t>
      </w:r>
      <w:r w:rsidRPr="0036183B">
        <w:rPr>
          <w:rFonts w:ascii="Times New Roman" w:hAnsi="Times New Roman" w:cs="Times New Roman"/>
          <w:bCs/>
          <w:sz w:val="24"/>
          <w:szCs w:val="24"/>
        </w:rPr>
        <w:t xml:space="preserve"> realized it would be more helpful to take a broader perspective as there are two key ideas common to most of my research. This understandably relates back to my research philosophy, but I had never </w:t>
      </w:r>
      <w:r w:rsidR="002C09D0">
        <w:rPr>
          <w:rFonts w:ascii="Times New Roman" w:hAnsi="Times New Roman" w:cs="Times New Roman"/>
          <w:bCs/>
          <w:sz w:val="24"/>
          <w:szCs w:val="24"/>
        </w:rPr>
        <w:t>recognised</w:t>
      </w:r>
      <w:r w:rsidRPr="0036183B">
        <w:rPr>
          <w:rFonts w:ascii="Times New Roman" w:hAnsi="Times New Roman" w:cs="Times New Roman"/>
          <w:bCs/>
          <w:sz w:val="24"/>
          <w:szCs w:val="24"/>
        </w:rPr>
        <w:t xml:space="preserve"> this link before. Similarly with the data and tools, I assumed my approach to collecting data was common, particularly within my discipline area. When I recognized the pattern of the data and tools I used in contrast to other academics in different disciplines, I appreciated that this is not a trivial detail. It is important to be aware of and articulate this, particularly when looking to collaborate with other academics.</w:t>
      </w:r>
    </w:p>
    <w:p w14:paraId="67DB0EEB" w14:textId="181DEC2B" w:rsidR="008974EE" w:rsidRPr="0036183B" w:rsidRDefault="008974EE" w:rsidP="007A24B8">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lastRenderedPageBreak/>
        <w:t xml:space="preserve">The two key questions section provided opportunity to focus in on more specific details related to my research themes. The contribution section, once again linked back to my research philosophy, but I had never clearly articulated how it all tied together and </w:t>
      </w:r>
      <w:r w:rsidR="00C33F35">
        <w:rPr>
          <w:rFonts w:ascii="Times New Roman" w:hAnsi="Times New Roman" w:cs="Times New Roman"/>
          <w:bCs/>
          <w:sz w:val="24"/>
          <w:szCs w:val="24"/>
        </w:rPr>
        <w:t>its</w:t>
      </w:r>
      <w:r w:rsidR="00C33F35"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consisten</w:t>
      </w:r>
      <w:r w:rsidR="00C33F35">
        <w:rPr>
          <w:rFonts w:ascii="Times New Roman" w:hAnsi="Times New Roman" w:cs="Times New Roman"/>
          <w:bCs/>
          <w:sz w:val="24"/>
          <w:szCs w:val="24"/>
        </w:rPr>
        <w:t>cy</w:t>
      </w:r>
      <w:r w:rsidRPr="0036183B">
        <w:rPr>
          <w:rFonts w:ascii="Times New Roman" w:hAnsi="Times New Roman" w:cs="Times New Roman"/>
          <w:bCs/>
          <w:sz w:val="24"/>
          <w:szCs w:val="24"/>
        </w:rPr>
        <w:t xml:space="preserve"> with my values. The specific details within the other considerations section provided a useful </w:t>
      </w:r>
      <w:r w:rsidR="001A6A27">
        <w:rPr>
          <w:rFonts w:ascii="Times New Roman" w:hAnsi="Times New Roman" w:cs="Times New Roman"/>
          <w:bCs/>
          <w:sz w:val="24"/>
          <w:szCs w:val="24"/>
        </w:rPr>
        <w:t xml:space="preserve">way of </w:t>
      </w:r>
      <w:r w:rsidRPr="0036183B">
        <w:rPr>
          <w:rFonts w:ascii="Times New Roman" w:hAnsi="Times New Roman" w:cs="Times New Roman"/>
          <w:bCs/>
          <w:sz w:val="24"/>
          <w:szCs w:val="24"/>
        </w:rPr>
        <w:t xml:space="preserve">pinpointing where I want to go in the next couple of years in terms of collaborators, projects, methods and clarified my thinking. </w:t>
      </w:r>
    </w:p>
    <w:p w14:paraId="741C9836" w14:textId="3A5E2AA3" w:rsidR="008974EE" w:rsidRDefault="008974EE" w:rsidP="006816EF">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When I reflect on my completed researcher profile, it all seems so obvious and simple now</w:t>
      </w:r>
      <w:r w:rsidR="00C8573B">
        <w:rPr>
          <w:rFonts w:ascii="Times New Roman" w:hAnsi="Times New Roman" w:cs="Times New Roman"/>
          <w:bCs/>
          <w:sz w:val="24"/>
          <w:szCs w:val="24"/>
        </w:rPr>
        <w:t>.</w:t>
      </w:r>
      <w:r w:rsidRPr="0036183B">
        <w:rPr>
          <w:rFonts w:ascii="Times New Roman" w:hAnsi="Times New Roman" w:cs="Times New Roman"/>
          <w:bCs/>
          <w:sz w:val="24"/>
          <w:szCs w:val="24"/>
        </w:rPr>
        <w:t xml:space="preserve"> How could I have not seen these patterns and gleaned these insights earlier? Although initially I found it a challenging exercise to complete some sections in the researcher profile template, it has increased my confidence in being able to better articulate my previous, </w:t>
      </w:r>
      <w:r w:rsidR="00E347BE" w:rsidRPr="0036183B">
        <w:rPr>
          <w:rFonts w:ascii="Times New Roman" w:hAnsi="Times New Roman" w:cs="Times New Roman"/>
          <w:bCs/>
          <w:sz w:val="24"/>
          <w:szCs w:val="24"/>
        </w:rPr>
        <w:t>current,</w:t>
      </w:r>
      <w:r w:rsidRPr="0036183B">
        <w:rPr>
          <w:rFonts w:ascii="Times New Roman" w:hAnsi="Times New Roman" w:cs="Times New Roman"/>
          <w:bCs/>
          <w:sz w:val="24"/>
          <w:szCs w:val="24"/>
        </w:rPr>
        <w:t xml:space="preserve"> and future research. This newfound clarity enables me to now move forward intentionally with projects that align with my research profile and to own/communicate my research strengths. I encourage other researchers, particularly ECR’s and PhD students, to engage with the researcher profile template even before applying for academic role/promotions as it may help shape a research brand/agenda and lead to significant insights.</w:t>
      </w:r>
    </w:p>
    <w:p w14:paraId="6EBCE524" w14:textId="77777777" w:rsidR="006816EF" w:rsidRPr="0036183B" w:rsidRDefault="006816EF" w:rsidP="006816EF">
      <w:pPr>
        <w:spacing w:after="0" w:line="480" w:lineRule="auto"/>
        <w:ind w:firstLine="720"/>
        <w:jc w:val="both"/>
        <w:rPr>
          <w:rFonts w:ascii="Times New Roman" w:hAnsi="Times New Roman" w:cs="Times New Roman"/>
          <w:bCs/>
          <w:sz w:val="24"/>
          <w:szCs w:val="24"/>
        </w:rPr>
      </w:pPr>
    </w:p>
    <w:p w14:paraId="50A7CDA5" w14:textId="2B015320" w:rsidR="00234F01" w:rsidRPr="00A17980" w:rsidRDefault="004D34FE" w:rsidP="00234F01">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234F01" w:rsidRPr="00A17980">
        <w:rPr>
          <w:rFonts w:ascii="Times New Roman" w:hAnsi="Times New Roman" w:cs="Times New Roman"/>
          <w:bCs/>
          <w:i/>
          <w:iCs/>
          <w:sz w:val="24"/>
          <w:szCs w:val="24"/>
        </w:rPr>
        <w:t>.</w:t>
      </w:r>
      <w:r w:rsidR="00F07C02">
        <w:rPr>
          <w:rFonts w:ascii="Times New Roman" w:hAnsi="Times New Roman" w:cs="Times New Roman"/>
          <w:bCs/>
          <w:i/>
          <w:iCs/>
          <w:sz w:val="24"/>
          <w:szCs w:val="24"/>
        </w:rPr>
        <w:t>7</w:t>
      </w:r>
      <w:r w:rsidR="00234F01" w:rsidRPr="00A17980">
        <w:rPr>
          <w:rFonts w:ascii="Times New Roman" w:hAnsi="Times New Roman" w:cs="Times New Roman"/>
          <w:bCs/>
          <w:i/>
          <w:iCs/>
          <w:sz w:val="24"/>
          <w:szCs w:val="24"/>
        </w:rPr>
        <w:t xml:space="preserve"> </w:t>
      </w:r>
      <w:r w:rsidR="00234F01" w:rsidRPr="00304586">
        <w:rPr>
          <w:rFonts w:ascii="Times New Roman" w:hAnsi="Times New Roman" w:cs="Times New Roman"/>
          <w:bCs/>
          <w:i/>
          <w:iCs/>
          <w:sz w:val="24"/>
          <w:szCs w:val="24"/>
        </w:rPr>
        <w:t>Marketing</w:t>
      </w:r>
      <w:r w:rsidR="00234F01" w:rsidRPr="00A17980">
        <w:rPr>
          <w:rFonts w:ascii="Times New Roman" w:hAnsi="Times New Roman" w:cs="Times New Roman"/>
          <w:bCs/>
          <w:i/>
          <w:iCs/>
          <w:sz w:val="24"/>
          <w:szCs w:val="24"/>
        </w:rPr>
        <w:t xml:space="preserve"> </w:t>
      </w:r>
      <w:r w:rsidR="00CA75E8">
        <w:rPr>
          <w:rFonts w:ascii="Times New Roman" w:hAnsi="Times New Roman" w:cs="Times New Roman"/>
          <w:bCs/>
          <w:i/>
          <w:iCs/>
          <w:sz w:val="24"/>
          <w:szCs w:val="24"/>
        </w:rPr>
        <w:t xml:space="preserve">ECR </w:t>
      </w:r>
      <w:r w:rsidR="00A17980">
        <w:rPr>
          <w:rFonts w:ascii="Times New Roman" w:hAnsi="Times New Roman" w:cs="Times New Roman"/>
          <w:bCs/>
          <w:i/>
          <w:iCs/>
          <w:sz w:val="24"/>
          <w:szCs w:val="24"/>
        </w:rPr>
        <w:t>p</w:t>
      </w:r>
      <w:r w:rsidR="00234F01" w:rsidRPr="00A17980">
        <w:rPr>
          <w:rFonts w:ascii="Times New Roman" w:hAnsi="Times New Roman" w:cs="Times New Roman"/>
          <w:bCs/>
          <w:i/>
          <w:iCs/>
          <w:sz w:val="24"/>
          <w:szCs w:val="24"/>
        </w:rPr>
        <w:t xml:space="preserve">rofile </w:t>
      </w:r>
      <w:r w:rsidR="00A17980">
        <w:rPr>
          <w:rFonts w:ascii="Times New Roman" w:hAnsi="Times New Roman" w:cs="Times New Roman"/>
          <w:bCs/>
          <w:i/>
          <w:iCs/>
          <w:sz w:val="24"/>
          <w:szCs w:val="24"/>
        </w:rPr>
        <w:t>p</w:t>
      </w:r>
      <w:r w:rsidR="00234F01" w:rsidRPr="00A17980">
        <w:rPr>
          <w:rFonts w:ascii="Times New Roman" w:hAnsi="Times New Roman" w:cs="Times New Roman"/>
          <w:bCs/>
          <w:i/>
          <w:iCs/>
          <w:sz w:val="24"/>
          <w:szCs w:val="24"/>
        </w:rPr>
        <w:t>itch (</w:t>
      </w:r>
      <w:r w:rsidR="006F7BC5" w:rsidRPr="00A17980">
        <w:rPr>
          <w:rFonts w:ascii="Times New Roman" w:hAnsi="Times New Roman" w:cs="Times New Roman"/>
          <w:bCs/>
          <w:i/>
          <w:iCs/>
          <w:sz w:val="24"/>
          <w:szCs w:val="24"/>
        </w:rPr>
        <w:t>Mehrotra</w:t>
      </w:r>
      <w:r w:rsidR="00234F01" w:rsidRPr="00A17980">
        <w:rPr>
          <w:rFonts w:ascii="Times New Roman" w:hAnsi="Times New Roman" w:cs="Times New Roman"/>
          <w:bCs/>
          <w:i/>
          <w:iCs/>
          <w:sz w:val="24"/>
          <w:szCs w:val="24"/>
        </w:rPr>
        <w:t>)</w:t>
      </w:r>
    </w:p>
    <w:p w14:paraId="7DB80531" w14:textId="62119507" w:rsidR="00EF4DD4" w:rsidRPr="0036183B" w:rsidRDefault="00234F01" w:rsidP="00EF4DD4">
      <w:pPr>
        <w:spacing w:after="0" w:line="480" w:lineRule="auto"/>
        <w:jc w:val="both"/>
        <w:rPr>
          <w:rFonts w:ascii="Times New Roman" w:hAnsi="Times New Roman" w:cs="Times New Roman"/>
          <w:bCs/>
          <w:sz w:val="24"/>
          <w:szCs w:val="24"/>
        </w:rPr>
      </w:pPr>
      <w:r w:rsidRPr="0036183B">
        <w:rPr>
          <w:rFonts w:ascii="Times New Roman" w:hAnsi="Times New Roman" w:cs="Times New Roman"/>
          <w:sz w:val="24"/>
          <w:szCs w:val="24"/>
          <w:lang w:val="en-US"/>
        </w:rPr>
        <w:t>Exhibi</w:t>
      </w:r>
      <w:r w:rsidRPr="00BA3ADC">
        <w:rPr>
          <w:rFonts w:ascii="Times New Roman" w:hAnsi="Times New Roman" w:cs="Times New Roman"/>
          <w:sz w:val="24"/>
          <w:szCs w:val="24"/>
          <w:lang w:val="en-US"/>
        </w:rPr>
        <w:t xml:space="preserve">t </w:t>
      </w:r>
      <w:r w:rsidR="00B73527" w:rsidRPr="001A58B6">
        <w:rPr>
          <w:rFonts w:ascii="Times New Roman" w:hAnsi="Times New Roman" w:cs="Times New Roman"/>
          <w:sz w:val="24"/>
          <w:szCs w:val="24"/>
          <w:lang w:val="en-US"/>
        </w:rPr>
        <w:t>1</w:t>
      </w:r>
      <w:r w:rsidR="001A58B6" w:rsidRPr="001A58B6">
        <w:rPr>
          <w:rFonts w:ascii="Times New Roman" w:hAnsi="Times New Roman" w:cs="Times New Roman"/>
          <w:sz w:val="24"/>
          <w:szCs w:val="24"/>
          <w:lang w:val="en-US"/>
        </w:rPr>
        <w:t>4</w:t>
      </w:r>
      <w:r w:rsidRPr="001A58B6">
        <w:rPr>
          <w:rFonts w:ascii="Times New Roman" w:hAnsi="Times New Roman" w:cs="Times New Roman"/>
          <w:sz w:val="24"/>
          <w:szCs w:val="24"/>
          <w:lang w:val="en-US"/>
        </w:rPr>
        <w:t xml:space="preserve"> shows a worked</w:t>
      </w:r>
      <w:r w:rsidRPr="0036183B">
        <w:rPr>
          <w:rFonts w:ascii="Times New Roman" w:hAnsi="Times New Roman" w:cs="Times New Roman"/>
          <w:sz w:val="24"/>
          <w:szCs w:val="24"/>
          <w:lang w:val="en-US"/>
        </w:rPr>
        <w:t xml:space="preserve"> example of the RPP </w:t>
      </w:r>
      <w:r w:rsidR="00D16170">
        <w:rPr>
          <w:rFonts w:ascii="Times New Roman" w:hAnsi="Times New Roman" w:cs="Times New Roman"/>
          <w:sz w:val="24"/>
          <w:szCs w:val="24"/>
          <w:lang w:val="en-US"/>
        </w:rPr>
        <w:t xml:space="preserve">template </w:t>
      </w:r>
      <w:r w:rsidRPr="0036183B">
        <w:rPr>
          <w:rFonts w:ascii="Times New Roman" w:hAnsi="Times New Roman" w:cs="Times New Roman"/>
          <w:sz w:val="24"/>
          <w:szCs w:val="24"/>
          <w:lang w:val="en-US"/>
        </w:rPr>
        <w:t xml:space="preserve">tool in which I pitch my researcher profile as a </w:t>
      </w:r>
      <w:r w:rsidR="006F7BC5" w:rsidRPr="0036183B">
        <w:rPr>
          <w:rFonts w:ascii="Times New Roman" w:hAnsi="Times New Roman" w:cs="Times New Roman"/>
          <w:sz w:val="24"/>
          <w:szCs w:val="24"/>
          <w:lang w:val="en-US"/>
        </w:rPr>
        <w:t>Marketing</w:t>
      </w:r>
      <w:r w:rsidRPr="0036183B">
        <w:rPr>
          <w:rFonts w:ascii="Times New Roman" w:hAnsi="Times New Roman" w:cs="Times New Roman"/>
          <w:sz w:val="24"/>
          <w:szCs w:val="24"/>
          <w:lang w:val="en-US"/>
        </w:rPr>
        <w:t xml:space="preserve"> ECR researcher</w:t>
      </w:r>
      <w:r w:rsidR="00AF51EA">
        <w:rPr>
          <w:rFonts w:ascii="Times New Roman" w:hAnsi="Times New Roman" w:cs="Times New Roman"/>
          <w:sz w:val="24"/>
          <w:szCs w:val="24"/>
          <w:lang w:val="en-US"/>
        </w:rPr>
        <w:t xml:space="preserve">. </w:t>
      </w:r>
      <w:r w:rsidR="00EF4DD4" w:rsidRPr="0036183B">
        <w:rPr>
          <w:rFonts w:ascii="Times New Roman" w:hAnsi="Times New Roman" w:cs="Times New Roman"/>
          <w:bCs/>
          <w:sz w:val="24"/>
          <w:szCs w:val="24"/>
        </w:rPr>
        <w:t xml:space="preserve">As an early career researcher, crafting this </w:t>
      </w:r>
      <w:r w:rsidR="0082515C">
        <w:rPr>
          <w:rFonts w:ascii="Times New Roman" w:hAnsi="Times New Roman" w:cs="Times New Roman"/>
          <w:bCs/>
          <w:sz w:val="24"/>
          <w:szCs w:val="24"/>
        </w:rPr>
        <w:t>RPP</w:t>
      </w:r>
      <w:r w:rsidR="00EF4DD4" w:rsidRPr="0036183B">
        <w:rPr>
          <w:rFonts w:ascii="Times New Roman" w:hAnsi="Times New Roman" w:cs="Times New Roman"/>
          <w:bCs/>
          <w:sz w:val="24"/>
          <w:szCs w:val="24"/>
        </w:rPr>
        <w:t xml:space="preserve"> was equal</w:t>
      </w:r>
      <w:r w:rsidR="0082515C">
        <w:rPr>
          <w:rFonts w:ascii="Times New Roman" w:hAnsi="Times New Roman" w:cs="Times New Roman"/>
          <w:bCs/>
          <w:sz w:val="24"/>
          <w:szCs w:val="24"/>
        </w:rPr>
        <w:t>ly</w:t>
      </w:r>
      <w:r w:rsidR="00EF4DD4" w:rsidRPr="0036183B">
        <w:rPr>
          <w:rFonts w:ascii="Times New Roman" w:hAnsi="Times New Roman" w:cs="Times New Roman"/>
          <w:bCs/>
          <w:sz w:val="24"/>
          <w:szCs w:val="24"/>
        </w:rPr>
        <w:t xml:space="preserve"> exciting, challenging and ultimately rewarding. I spent the better part of four hours</w:t>
      </w:r>
      <w:r w:rsidR="00A548EA" w:rsidRPr="0036183B">
        <w:rPr>
          <w:rFonts w:ascii="Times New Roman" w:hAnsi="Times New Roman" w:cs="Times New Roman"/>
          <w:bCs/>
          <w:sz w:val="24"/>
          <w:szCs w:val="24"/>
        </w:rPr>
        <w:t xml:space="preserve"> </w:t>
      </w:r>
      <w:r w:rsidR="00EF4DD4" w:rsidRPr="0036183B">
        <w:rPr>
          <w:rFonts w:ascii="Times New Roman" w:hAnsi="Times New Roman" w:cs="Times New Roman"/>
          <w:bCs/>
          <w:sz w:val="24"/>
          <w:szCs w:val="24"/>
        </w:rPr>
        <w:t>developing and iteratively writing it. The end-product was, in my humble opinion, a rather meaningful ‘visualisation and presentation’ of my current research profile.</w:t>
      </w:r>
    </w:p>
    <w:p w14:paraId="3F7CDC01" w14:textId="1851E4FD" w:rsidR="00EF4DD4" w:rsidRPr="0036183B" w:rsidRDefault="00EF4DD4" w:rsidP="00A17980">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Purely from this perspective, it was an effective and fit for purpose exercise. However, the true value of this effort was far deeper and richer.</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The entire process was exciting. I think particularly as an ECR, </w:t>
      </w:r>
      <w:r w:rsidR="002A6BE5">
        <w:rPr>
          <w:rFonts w:ascii="Times New Roman" w:hAnsi="Times New Roman" w:cs="Times New Roman"/>
          <w:bCs/>
          <w:sz w:val="24"/>
          <w:szCs w:val="24"/>
        </w:rPr>
        <w:t>formulating</w:t>
      </w:r>
      <w:r w:rsidR="002A6BE5"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a research manifesto, </w:t>
      </w:r>
      <w:r w:rsidR="002A6BE5" w:rsidRPr="0036183B">
        <w:rPr>
          <w:rFonts w:ascii="Times New Roman" w:hAnsi="Times New Roman" w:cs="Times New Roman"/>
          <w:bCs/>
          <w:sz w:val="24"/>
          <w:szCs w:val="24"/>
        </w:rPr>
        <w:t>reviewing,</w:t>
      </w:r>
      <w:r w:rsidRPr="0036183B">
        <w:rPr>
          <w:rFonts w:ascii="Times New Roman" w:hAnsi="Times New Roman" w:cs="Times New Roman"/>
          <w:bCs/>
          <w:sz w:val="24"/>
          <w:szCs w:val="24"/>
        </w:rPr>
        <w:t xml:space="preserve"> and reflecting upon my research pipeline, the wonderful</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collaborations I have already built, the contributions I have </w:t>
      </w:r>
      <w:r w:rsidRPr="0036183B">
        <w:rPr>
          <w:rFonts w:ascii="Times New Roman" w:hAnsi="Times New Roman" w:cs="Times New Roman"/>
          <w:bCs/>
          <w:sz w:val="24"/>
          <w:szCs w:val="24"/>
        </w:rPr>
        <w:lastRenderedPageBreak/>
        <w:t>made so far, the skills I have acquired, and the promise of so much more to come has been thrilling. My</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entire reason for entering academia was my passion for learning and teaching. In completing the research question themes, my motivations felt more tangible. While</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my research themes were salient to me, they were in fact latent and amorphous. Writing them down felt empowering. Equally empowering were (E) Idea, (F) Data</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and (G) Tools – the very fact that only a few years ago, I would have struggled to make sense of these “basic building blocks” of any research effort.</w:t>
      </w:r>
    </w:p>
    <w:p w14:paraId="254846A7" w14:textId="77777777" w:rsidR="004E193B" w:rsidRDefault="00EF4DD4" w:rsidP="00C56913">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The process was also challenging on several fronts. First, the mechanics of writing. For purely semantic reasons, I was initially committed to the idea of completing</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each of the sections in sequence – following the four, three, two, one plus one framework from the original Faff (2015, 2021) Pitching Research Framework (PRF). I</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quickly found that after having completed (A) Research Bio Title, I jumped straight to (C) Signature Papers which anchored my thinking about (B) Research Question</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Themes and (D) Motivation – Research Manifesto. This is consistent with my experience with the PRF. Writing this research profile took time and should not be</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construed to be a ‘</w:t>
      </w:r>
      <w:proofErr w:type="gramStart"/>
      <w:r w:rsidRPr="0036183B">
        <w:rPr>
          <w:rFonts w:ascii="Times New Roman" w:hAnsi="Times New Roman" w:cs="Times New Roman"/>
          <w:bCs/>
          <w:sz w:val="24"/>
          <w:szCs w:val="24"/>
        </w:rPr>
        <w:t>quick-fix</w:t>
      </w:r>
      <w:proofErr w:type="gramEnd"/>
      <w:r w:rsidRPr="0036183B">
        <w:rPr>
          <w:rFonts w:ascii="Times New Roman" w:hAnsi="Times New Roman" w:cs="Times New Roman"/>
          <w:bCs/>
          <w:sz w:val="24"/>
          <w:szCs w:val="24"/>
        </w:rPr>
        <w:t xml:space="preserve">’. It is also iterative and must necessarily be approached as such. </w:t>
      </w:r>
    </w:p>
    <w:p w14:paraId="41337CBA" w14:textId="646814BC" w:rsidR="00426F92" w:rsidRDefault="00EF4DD4" w:rsidP="00C56913">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Second, while (B) Research Question Themes provided the opportunity to</w:t>
      </w:r>
      <w:r w:rsidR="004E193B">
        <w:rPr>
          <w:rFonts w:ascii="Times New Roman" w:hAnsi="Times New Roman" w:cs="Times New Roman"/>
          <w:bCs/>
          <w:sz w:val="24"/>
          <w:szCs w:val="24"/>
        </w:rPr>
        <w:t xml:space="preserve"> </w:t>
      </w:r>
      <w:r w:rsidRPr="0036183B">
        <w:rPr>
          <w:rFonts w:ascii="Times New Roman" w:hAnsi="Times New Roman" w:cs="Times New Roman"/>
          <w:bCs/>
          <w:sz w:val="24"/>
          <w:szCs w:val="24"/>
        </w:rPr>
        <w:t>present core areas of research interest, the rest of the template was focused only on the signature papers and primary discipline of research. This may have been</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different had I been able to incorporate my secondary research theme among the key papers. However, </w:t>
      </w:r>
      <w:r w:rsidR="002A6BE5">
        <w:rPr>
          <w:rFonts w:ascii="Times New Roman" w:hAnsi="Times New Roman" w:cs="Times New Roman"/>
          <w:bCs/>
          <w:sz w:val="24"/>
          <w:szCs w:val="24"/>
        </w:rPr>
        <w:t>in</w:t>
      </w:r>
      <w:r w:rsidR="002A6BE5"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my very early-career researcher stage, this was a limitation</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that proved challenging to ameliorate. </w:t>
      </w:r>
    </w:p>
    <w:p w14:paraId="693E8734" w14:textId="567BDE83" w:rsidR="00EF4DD4" w:rsidRPr="0036183B" w:rsidRDefault="00EF4DD4" w:rsidP="00A17980">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 xml:space="preserve">Third, despite having experience with </w:t>
      </w:r>
      <w:r w:rsidR="00426F92">
        <w:rPr>
          <w:rFonts w:ascii="Times New Roman" w:hAnsi="Times New Roman" w:cs="Times New Roman"/>
          <w:bCs/>
          <w:sz w:val="24"/>
          <w:szCs w:val="24"/>
        </w:rPr>
        <w:t xml:space="preserve">the </w:t>
      </w:r>
      <w:r w:rsidRPr="0036183B">
        <w:rPr>
          <w:rFonts w:ascii="Times New Roman" w:hAnsi="Times New Roman" w:cs="Times New Roman"/>
          <w:bCs/>
          <w:sz w:val="24"/>
          <w:szCs w:val="24"/>
        </w:rPr>
        <w:t>PRF, I found the cues provided in Exhibit 1 of Faff (2022) were crucial in understanding</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and completing this template. In the absence of the cues and prompts, I am not confident I would have produced a pitch worthy of presenting to mentors, colleagues,</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and collaborators. Using this template will require effort, and where appropriate, suitable training. I can imagine that for someone very early in their research</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lastRenderedPageBreak/>
        <w:t>journey, this effort might be daunting and, in extreme cases, discouraging and demotivating. Perhaps this is where supervisors and mentors need to carefully think</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about providing a roadmap and suitable support for ECRs when they work on pitching their research profiles. It will be hard. But research is hard.</w:t>
      </w:r>
    </w:p>
    <w:p w14:paraId="5EAA91CA" w14:textId="46867984" w:rsidR="00234F01" w:rsidRDefault="00EF4DD4" w:rsidP="00A17980">
      <w:pPr>
        <w:spacing w:after="0" w:line="480" w:lineRule="auto"/>
        <w:ind w:firstLine="720"/>
        <w:jc w:val="both"/>
        <w:rPr>
          <w:rFonts w:ascii="Times New Roman" w:hAnsi="Times New Roman" w:cs="Times New Roman"/>
          <w:bCs/>
          <w:sz w:val="24"/>
          <w:szCs w:val="24"/>
        </w:rPr>
      </w:pPr>
      <w:r w:rsidRPr="0036183B">
        <w:rPr>
          <w:rFonts w:ascii="Times New Roman" w:hAnsi="Times New Roman" w:cs="Times New Roman"/>
          <w:bCs/>
          <w:sz w:val="24"/>
          <w:szCs w:val="24"/>
        </w:rPr>
        <w:t>In part because of the challenging nature of this exercise, it was ultimately truly rewarding.</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I spent four hours thinking (and writing) about “me”. As a researcher</w:t>
      </w:r>
      <w:r w:rsidR="002A6BE5">
        <w:rPr>
          <w:rFonts w:ascii="Times New Roman" w:hAnsi="Times New Roman" w:cs="Times New Roman"/>
          <w:bCs/>
          <w:sz w:val="24"/>
          <w:szCs w:val="24"/>
        </w:rPr>
        <w:t>,</w:t>
      </w:r>
      <w:r w:rsidR="00230EB4">
        <w:rPr>
          <w:rFonts w:ascii="Times New Roman" w:hAnsi="Times New Roman" w:cs="Times New Roman"/>
          <w:bCs/>
          <w:sz w:val="24"/>
          <w:szCs w:val="24"/>
        </w:rPr>
        <w:t xml:space="preserve"> </w:t>
      </w:r>
      <w:r w:rsidR="002A6BE5">
        <w:rPr>
          <w:rFonts w:ascii="Times New Roman" w:hAnsi="Times New Roman" w:cs="Times New Roman"/>
          <w:bCs/>
          <w:sz w:val="24"/>
          <w:szCs w:val="24"/>
        </w:rPr>
        <w:t>a</w:t>
      </w:r>
      <w:r w:rsidRPr="0036183B">
        <w:rPr>
          <w:rFonts w:ascii="Times New Roman" w:hAnsi="Times New Roman" w:cs="Times New Roman"/>
          <w:bCs/>
          <w:sz w:val="24"/>
          <w:szCs w:val="24"/>
        </w:rPr>
        <w:t>s an educator</w:t>
      </w:r>
      <w:r w:rsidR="002A6BE5">
        <w:rPr>
          <w:rFonts w:ascii="Times New Roman" w:hAnsi="Times New Roman" w:cs="Times New Roman"/>
          <w:bCs/>
          <w:sz w:val="24"/>
          <w:szCs w:val="24"/>
        </w:rPr>
        <w:t xml:space="preserve"> and a</w:t>
      </w:r>
      <w:r w:rsidRPr="0036183B">
        <w:rPr>
          <w:rFonts w:ascii="Times New Roman" w:hAnsi="Times New Roman" w:cs="Times New Roman"/>
          <w:bCs/>
          <w:sz w:val="24"/>
          <w:szCs w:val="24"/>
        </w:rPr>
        <w:t>s a contributor to our relentless pursuit of knowledge. It was a time to</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reflect upon where I had come from as a researcher but more importantly, where I was going</w:t>
      </w:r>
      <w:r w:rsidR="00230EB4">
        <w:rPr>
          <w:rFonts w:ascii="Times New Roman" w:hAnsi="Times New Roman" w:cs="Times New Roman"/>
          <w:bCs/>
          <w:sz w:val="24"/>
          <w:szCs w:val="24"/>
        </w:rPr>
        <w:t xml:space="preserve"> </w:t>
      </w:r>
      <w:r w:rsidR="00A01411">
        <w:rPr>
          <w:rFonts w:ascii="Times New Roman" w:hAnsi="Times New Roman" w:cs="Times New Roman"/>
          <w:bCs/>
          <w:sz w:val="24"/>
          <w:szCs w:val="24"/>
        </w:rPr>
        <w:t>a</w:t>
      </w:r>
      <w:r w:rsidRPr="0036183B">
        <w:rPr>
          <w:rFonts w:ascii="Times New Roman" w:hAnsi="Times New Roman" w:cs="Times New Roman"/>
          <w:bCs/>
          <w:sz w:val="24"/>
          <w:szCs w:val="24"/>
        </w:rPr>
        <w:t xml:space="preserve">nd why. </w:t>
      </w:r>
      <w:r w:rsidR="00304586" w:rsidRPr="0036183B">
        <w:rPr>
          <w:rFonts w:ascii="Times New Roman" w:hAnsi="Times New Roman" w:cs="Times New Roman"/>
          <w:bCs/>
          <w:sz w:val="24"/>
          <w:szCs w:val="24"/>
        </w:rPr>
        <w:t>I found myself being quite philosophical in my ruminations throughout this endeavour</w:t>
      </w:r>
      <w:r w:rsidR="00304586">
        <w:rPr>
          <w:rFonts w:ascii="Times New Roman" w:hAnsi="Times New Roman" w:cs="Times New Roman"/>
          <w:bCs/>
          <w:sz w:val="24"/>
          <w:szCs w:val="24"/>
        </w:rPr>
        <w:t>.</w:t>
      </w:r>
      <w:r w:rsidR="00304586"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Perhaps </w:t>
      </w:r>
      <w:r w:rsidR="00304586">
        <w:rPr>
          <w:rFonts w:ascii="Times New Roman" w:hAnsi="Times New Roman" w:cs="Times New Roman"/>
          <w:bCs/>
          <w:sz w:val="24"/>
          <w:szCs w:val="24"/>
        </w:rPr>
        <w:t>this</w:t>
      </w:r>
      <w:r w:rsidR="00304586"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was </w:t>
      </w:r>
      <w:proofErr w:type="gramStart"/>
      <w:r w:rsidR="00304586">
        <w:rPr>
          <w:rFonts w:ascii="Times New Roman" w:hAnsi="Times New Roman" w:cs="Times New Roman"/>
          <w:bCs/>
          <w:sz w:val="24"/>
          <w:szCs w:val="24"/>
        </w:rPr>
        <w:t xml:space="preserve">due to </w:t>
      </w:r>
      <w:r w:rsidRPr="0036183B">
        <w:rPr>
          <w:rFonts w:ascii="Times New Roman" w:hAnsi="Times New Roman" w:cs="Times New Roman"/>
          <w:bCs/>
          <w:sz w:val="24"/>
          <w:szCs w:val="24"/>
        </w:rPr>
        <w:t>the fact that</w:t>
      </w:r>
      <w:proofErr w:type="gramEnd"/>
      <w:r w:rsidRPr="0036183B">
        <w:rPr>
          <w:rFonts w:ascii="Times New Roman" w:hAnsi="Times New Roman" w:cs="Times New Roman"/>
          <w:bCs/>
          <w:sz w:val="24"/>
          <w:szCs w:val="24"/>
        </w:rPr>
        <w:t xml:space="preserve"> </w:t>
      </w:r>
      <w:r w:rsidR="00304586">
        <w:rPr>
          <w:rFonts w:ascii="Times New Roman" w:hAnsi="Times New Roman" w:cs="Times New Roman"/>
          <w:bCs/>
          <w:sz w:val="24"/>
          <w:szCs w:val="24"/>
        </w:rPr>
        <w:t xml:space="preserve">it was close to the end of a </w:t>
      </w:r>
      <w:r w:rsidR="00304586" w:rsidRPr="0036183B">
        <w:rPr>
          <w:rFonts w:ascii="Times New Roman" w:hAnsi="Times New Roman" w:cs="Times New Roman"/>
          <w:bCs/>
          <w:sz w:val="24"/>
          <w:szCs w:val="24"/>
        </w:rPr>
        <w:t xml:space="preserve">deeply satisfying </w:t>
      </w:r>
      <w:r w:rsidR="00304586">
        <w:rPr>
          <w:rFonts w:ascii="Times New Roman" w:hAnsi="Times New Roman" w:cs="Times New Roman"/>
          <w:bCs/>
          <w:sz w:val="24"/>
          <w:szCs w:val="24"/>
        </w:rPr>
        <w:t>semester,</w:t>
      </w:r>
      <w:r w:rsidRPr="0036183B">
        <w:rPr>
          <w:rFonts w:ascii="Times New Roman" w:hAnsi="Times New Roman" w:cs="Times New Roman"/>
          <w:bCs/>
          <w:sz w:val="24"/>
          <w:szCs w:val="24"/>
        </w:rPr>
        <w:t xml:space="preserve"> and I had</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completed teaching, or that </w:t>
      </w:r>
      <w:r w:rsidR="00304586">
        <w:rPr>
          <w:rFonts w:ascii="Times New Roman" w:hAnsi="Times New Roman" w:cs="Times New Roman"/>
          <w:bCs/>
          <w:sz w:val="24"/>
          <w:szCs w:val="24"/>
        </w:rPr>
        <w:t>it</w:t>
      </w:r>
      <w:r w:rsidR="00304586"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was Good Friday and the start of the </w:t>
      </w:r>
      <w:r w:rsidR="00A01411">
        <w:rPr>
          <w:rFonts w:ascii="Times New Roman" w:hAnsi="Times New Roman" w:cs="Times New Roman"/>
          <w:bCs/>
          <w:sz w:val="24"/>
          <w:szCs w:val="24"/>
        </w:rPr>
        <w:t xml:space="preserve">long </w:t>
      </w:r>
      <w:r w:rsidRPr="0036183B">
        <w:rPr>
          <w:rFonts w:ascii="Times New Roman" w:hAnsi="Times New Roman" w:cs="Times New Roman"/>
          <w:bCs/>
          <w:sz w:val="24"/>
          <w:szCs w:val="24"/>
        </w:rPr>
        <w:t xml:space="preserve">Easter weekend. </w:t>
      </w:r>
      <w:r w:rsidR="00304586">
        <w:rPr>
          <w:rFonts w:ascii="Times New Roman" w:hAnsi="Times New Roman" w:cs="Times New Roman"/>
          <w:bCs/>
          <w:sz w:val="24"/>
          <w:szCs w:val="24"/>
        </w:rPr>
        <w:t>Or p</w:t>
      </w:r>
      <w:r w:rsidRPr="0036183B">
        <w:rPr>
          <w:rFonts w:ascii="Times New Roman" w:hAnsi="Times New Roman" w:cs="Times New Roman"/>
          <w:bCs/>
          <w:sz w:val="24"/>
          <w:szCs w:val="24"/>
        </w:rPr>
        <w:t>erhaps it was the template itself. As I iteratively completed various sections, I found myself spending</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time reviewing my research agenda, priorities, partnerships, </w:t>
      </w:r>
      <w:r w:rsidR="00A01411" w:rsidRPr="0036183B">
        <w:rPr>
          <w:rFonts w:ascii="Times New Roman" w:hAnsi="Times New Roman" w:cs="Times New Roman"/>
          <w:bCs/>
          <w:sz w:val="24"/>
          <w:szCs w:val="24"/>
        </w:rPr>
        <w:t>purpose,</w:t>
      </w:r>
      <w:r w:rsidRPr="0036183B">
        <w:rPr>
          <w:rFonts w:ascii="Times New Roman" w:hAnsi="Times New Roman" w:cs="Times New Roman"/>
          <w:bCs/>
          <w:sz w:val="24"/>
          <w:szCs w:val="24"/>
        </w:rPr>
        <w:t xml:space="preserve"> and future. I attached meaning to effort – both expended and forthcoming. I considered</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outcomes (e.g., how would my research inform my teaching?), choices (e.g., where should my priorities lie?) and consequences (e.g., what would I meaningfully</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contribute?). I pondered the bigger, deeper meaning of my research effort. And just for this, I am thankful to Professor Faff. I am not sure when, or even if, I might</w:t>
      </w:r>
      <w:r w:rsidR="00A548EA"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 xml:space="preserve">have made time to do this if it were not for </w:t>
      </w:r>
      <w:r w:rsidR="00304586">
        <w:rPr>
          <w:rFonts w:ascii="Times New Roman" w:hAnsi="Times New Roman" w:cs="Times New Roman"/>
          <w:bCs/>
          <w:sz w:val="24"/>
          <w:szCs w:val="24"/>
        </w:rPr>
        <w:t>the</w:t>
      </w:r>
      <w:r w:rsidR="00304586" w:rsidRPr="0036183B">
        <w:rPr>
          <w:rFonts w:ascii="Times New Roman" w:hAnsi="Times New Roman" w:cs="Times New Roman"/>
          <w:bCs/>
          <w:sz w:val="24"/>
          <w:szCs w:val="24"/>
        </w:rPr>
        <w:t xml:space="preserve"> </w:t>
      </w:r>
      <w:r w:rsidRPr="0036183B">
        <w:rPr>
          <w:rFonts w:ascii="Times New Roman" w:hAnsi="Times New Roman" w:cs="Times New Roman"/>
          <w:bCs/>
          <w:sz w:val="24"/>
          <w:szCs w:val="24"/>
        </w:rPr>
        <w:t>excellent adaptation of his PRF</w:t>
      </w:r>
      <w:r w:rsidR="00304586">
        <w:rPr>
          <w:rFonts w:ascii="Times New Roman" w:hAnsi="Times New Roman" w:cs="Times New Roman"/>
          <w:bCs/>
          <w:sz w:val="24"/>
          <w:szCs w:val="24"/>
        </w:rPr>
        <w:t xml:space="preserve"> to researcher profiles</w:t>
      </w:r>
      <w:r w:rsidRPr="0036183B">
        <w:rPr>
          <w:rFonts w:ascii="Times New Roman" w:hAnsi="Times New Roman" w:cs="Times New Roman"/>
          <w:bCs/>
          <w:sz w:val="24"/>
          <w:szCs w:val="24"/>
        </w:rPr>
        <w:t>.</w:t>
      </w:r>
    </w:p>
    <w:p w14:paraId="47C61B9E" w14:textId="77777777" w:rsidR="00D0581E" w:rsidRDefault="00D0581E" w:rsidP="00D0581E">
      <w:pPr>
        <w:spacing w:after="0" w:line="480" w:lineRule="auto"/>
        <w:jc w:val="both"/>
        <w:rPr>
          <w:rFonts w:ascii="Times New Roman" w:hAnsi="Times New Roman" w:cs="Times New Roman"/>
          <w:b/>
          <w:sz w:val="24"/>
          <w:szCs w:val="24"/>
          <w:highlight w:val="yellow"/>
        </w:rPr>
      </w:pPr>
    </w:p>
    <w:p w14:paraId="0661186C" w14:textId="35323E22" w:rsidR="00D0581E" w:rsidRPr="00701BC0" w:rsidRDefault="004D34FE" w:rsidP="00D0581E">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D0581E" w:rsidRPr="00701BC0">
        <w:rPr>
          <w:rFonts w:ascii="Times New Roman" w:hAnsi="Times New Roman" w:cs="Times New Roman"/>
          <w:bCs/>
          <w:i/>
          <w:iCs/>
          <w:sz w:val="24"/>
          <w:szCs w:val="24"/>
        </w:rPr>
        <w:t>.</w:t>
      </w:r>
      <w:r w:rsidR="00F07C02" w:rsidRPr="00701BC0">
        <w:rPr>
          <w:rFonts w:ascii="Times New Roman" w:hAnsi="Times New Roman" w:cs="Times New Roman"/>
          <w:bCs/>
          <w:i/>
          <w:iCs/>
          <w:sz w:val="24"/>
          <w:szCs w:val="24"/>
        </w:rPr>
        <w:t>8</w:t>
      </w:r>
      <w:r w:rsidR="00D0581E" w:rsidRPr="00701BC0">
        <w:rPr>
          <w:rFonts w:ascii="Times New Roman" w:hAnsi="Times New Roman" w:cs="Times New Roman"/>
          <w:bCs/>
          <w:i/>
          <w:iCs/>
          <w:sz w:val="24"/>
          <w:szCs w:val="24"/>
        </w:rPr>
        <w:t xml:space="preserve"> </w:t>
      </w:r>
      <w:r w:rsidR="00722A58" w:rsidRPr="00701BC0">
        <w:rPr>
          <w:rFonts w:ascii="Times New Roman" w:hAnsi="Times New Roman" w:cs="Times New Roman"/>
          <w:bCs/>
          <w:i/>
          <w:iCs/>
          <w:sz w:val="24"/>
          <w:szCs w:val="24"/>
        </w:rPr>
        <w:t xml:space="preserve">Data </w:t>
      </w:r>
      <w:r w:rsidR="00A17980" w:rsidRPr="00701BC0">
        <w:rPr>
          <w:rFonts w:ascii="Times New Roman" w:hAnsi="Times New Roman" w:cs="Times New Roman"/>
          <w:bCs/>
          <w:i/>
          <w:iCs/>
          <w:sz w:val="24"/>
          <w:szCs w:val="24"/>
        </w:rPr>
        <w:t>a</w:t>
      </w:r>
      <w:r w:rsidR="00722A58" w:rsidRPr="00701BC0">
        <w:rPr>
          <w:rFonts w:ascii="Times New Roman" w:hAnsi="Times New Roman" w:cs="Times New Roman"/>
          <w:bCs/>
          <w:i/>
          <w:iCs/>
          <w:sz w:val="24"/>
          <w:szCs w:val="24"/>
        </w:rPr>
        <w:t>nalytics</w:t>
      </w:r>
      <w:r w:rsidR="00D0581E" w:rsidRPr="00701BC0">
        <w:rPr>
          <w:rFonts w:ascii="Times New Roman" w:hAnsi="Times New Roman" w:cs="Times New Roman"/>
          <w:bCs/>
          <w:i/>
          <w:iCs/>
          <w:sz w:val="24"/>
          <w:szCs w:val="24"/>
        </w:rPr>
        <w:t xml:space="preserve"> </w:t>
      </w:r>
      <w:r w:rsidR="00701BC0">
        <w:rPr>
          <w:rFonts w:ascii="Times New Roman" w:hAnsi="Times New Roman" w:cs="Times New Roman"/>
          <w:bCs/>
          <w:i/>
          <w:iCs/>
          <w:sz w:val="24"/>
          <w:szCs w:val="24"/>
        </w:rPr>
        <w:t>ECR</w:t>
      </w:r>
      <w:r w:rsidR="00A17980" w:rsidRPr="00701BC0">
        <w:rPr>
          <w:rFonts w:ascii="Times New Roman" w:hAnsi="Times New Roman" w:cs="Times New Roman"/>
          <w:bCs/>
          <w:i/>
          <w:iCs/>
          <w:sz w:val="24"/>
          <w:szCs w:val="24"/>
        </w:rPr>
        <w:t xml:space="preserve"> p</w:t>
      </w:r>
      <w:r w:rsidR="00D0581E" w:rsidRPr="00701BC0">
        <w:rPr>
          <w:rFonts w:ascii="Times New Roman" w:hAnsi="Times New Roman" w:cs="Times New Roman"/>
          <w:bCs/>
          <w:i/>
          <w:iCs/>
          <w:sz w:val="24"/>
          <w:szCs w:val="24"/>
        </w:rPr>
        <w:t xml:space="preserve">rofile </w:t>
      </w:r>
      <w:r w:rsidR="00A17980" w:rsidRPr="00701BC0">
        <w:rPr>
          <w:rFonts w:ascii="Times New Roman" w:hAnsi="Times New Roman" w:cs="Times New Roman"/>
          <w:bCs/>
          <w:i/>
          <w:iCs/>
          <w:sz w:val="24"/>
          <w:szCs w:val="24"/>
        </w:rPr>
        <w:t>p</w:t>
      </w:r>
      <w:r w:rsidR="00D0581E" w:rsidRPr="00701BC0">
        <w:rPr>
          <w:rFonts w:ascii="Times New Roman" w:hAnsi="Times New Roman" w:cs="Times New Roman"/>
          <w:bCs/>
          <w:i/>
          <w:iCs/>
          <w:sz w:val="24"/>
          <w:szCs w:val="24"/>
        </w:rPr>
        <w:t>itch (</w:t>
      </w:r>
      <w:r w:rsidR="00CC6641" w:rsidRPr="00701BC0">
        <w:rPr>
          <w:rFonts w:ascii="Times New Roman" w:hAnsi="Times New Roman" w:cs="Times New Roman"/>
          <w:bCs/>
          <w:i/>
          <w:iCs/>
          <w:sz w:val="24"/>
          <w:szCs w:val="24"/>
        </w:rPr>
        <w:t>Cornwell</w:t>
      </w:r>
      <w:r w:rsidR="00D0581E" w:rsidRPr="00701BC0">
        <w:rPr>
          <w:rFonts w:ascii="Times New Roman" w:hAnsi="Times New Roman" w:cs="Times New Roman"/>
          <w:bCs/>
          <w:i/>
          <w:iCs/>
          <w:sz w:val="24"/>
          <w:szCs w:val="24"/>
        </w:rPr>
        <w:t>)</w:t>
      </w:r>
    </w:p>
    <w:p w14:paraId="2D5AFB47" w14:textId="704F4578" w:rsidR="00C15F27" w:rsidRPr="00A77EBD" w:rsidRDefault="00C15F27" w:rsidP="004247F6">
      <w:pPr>
        <w:spacing w:after="0" w:line="480" w:lineRule="auto"/>
        <w:jc w:val="both"/>
        <w:rPr>
          <w:rFonts w:ascii="Times New Roman" w:hAnsi="Times New Roman" w:cs="Times New Roman"/>
          <w:sz w:val="24"/>
          <w:szCs w:val="24"/>
        </w:rPr>
      </w:pPr>
      <w:r w:rsidRPr="00701BC0">
        <w:rPr>
          <w:rFonts w:ascii="Times New Roman" w:hAnsi="Times New Roman" w:cs="Times New Roman"/>
          <w:sz w:val="24"/>
          <w:szCs w:val="24"/>
        </w:rPr>
        <w:t xml:space="preserve">Exhibit </w:t>
      </w:r>
      <w:r w:rsidR="00BA3ADC" w:rsidRPr="00701BC0">
        <w:rPr>
          <w:rFonts w:ascii="Times New Roman" w:hAnsi="Times New Roman" w:cs="Times New Roman"/>
          <w:sz w:val="24"/>
          <w:szCs w:val="24"/>
        </w:rPr>
        <w:t>1</w:t>
      </w:r>
      <w:r w:rsidR="00944A8A" w:rsidRPr="00701BC0">
        <w:rPr>
          <w:rFonts w:ascii="Times New Roman" w:hAnsi="Times New Roman" w:cs="Times New Roman"/>
          <w:sz w:val="24"/>
          <w:szCs w:val="24"/>
        </w:rPr>
        <w:t>5</w:t>
      </w:r>
      <w:r w:rsidRPr="00701BC0">
        <w:rPr>
          <w:rFonts w:ascii="Times New Roman" w:hAnsi="Times New Roman" w:cs="Times New Roman"/>
          <w:sz w:val="24"/>
          <w:szCs w:val="24"/>
        </w:rPr>
        <w:t xml:space="preserve"> shows a worked example of the RPP </w:t>
      </w:r>
      <w:r w:rsidR="00D16170">
        <w:rPr>
          <w:rFonts w:ascii="Times New Roman" w:hAnsi="Times New Roman" w:cs="Times New Roman"/>
          <w:sz w:val="24"/>
          <w:szCs w:val="24"/>
        </w:rPr>
        <w:t xml:space="preserve">template </w:t>
      </w:r>
      <w:r w:rsidRPr="00701BC0">
        <w:rPr>
          <w:rFonts w:ascii="Times New Roman" w:hAnsi="Times New Roman" w:cs="Times New Roman"/>
          <w:sz w:val="24"/>
          <w:szCs w:val="24"/>
        </w:rPr>
        <w:t>tool in which I pitch my researcher profile as</w:t>
      </w:r>
      <w:r w:rsidRPr="00A77EBD">
        <w:rPr>
          <w:rFonts w:ascii="Times New Roman" w:hAnsi="Times New Roman" w:cs="Times New Roman"/>
          <w:sz w:val="24"/>
          <w:szCs w:val="24"/>
        </w:rPr>
        <w:t xml:space="preserve"> a Data Analytics ECR researcher. As a final year PhD Candidate, I found completing the RPP to be a thought-provoking and valuable exercise to clarify and </w:t>
      </w:r>
      <w:proofErr w:type="spellStart"/>
      <w:r w:rsidRPr="00A77EBD">
        <w:rPr>
          <w:rFonts w:ascii="Times New Roman" w:hAnsi="Times New Roman" w:cs="Times New Roman"/>
          <w:sz w:val="24"/>
          <w:szCs w:val="24"/>
        </w:rPr>
        <w:t>strategise</w:t>
      </w:r>
      <w:proofErr w:type="spellEnd"/>
      <w:r w:rsidRPr="00A77EBD">
        <w:rPr>
          <w:rFonts w:ascii="Times New Roman" w:hAnsi="Times New Roman" w:cs="Times New Roman"/>
          <w:sz w:val="24"/>
          <w:szCs w:val="24"/>
        </w:rPr>
        <w:t xml:space="preserve"> my research interests and directions beyond my PhD. Completing the exercise at this early stage of my career (with one publication thus far) has allowed me to be more deliberate and refined in how </w:t>
      </w:r>
      <w:r w:rsidRPr="00A77EBD">
        <w:rPr>
          <w:rFonts w:ascii="Times New Roman" w:hAnsi="Times New Roman" w:cs="Times New Roman"/>
          <w:sz w:val="24"/>
          <w:szCs w:val="24"/>
        </w:rPr>
        <w:lastRenderedPageBreak/>
        <w:t xml:space="preserve">I stage my future research. </w:t>
      </w:r>
      <w:r w:rsidR="00C53435">
        <w:rPr>
          <w:rFonts w:ascii="Times New Roman" w:hAnsi="Times New Roman" w:cs="Times New Roman"/>
          <w:sz w:val="24"/>
          <w:szCs w:val="24"/>
        </w:rPr>
        <w:t>In the l</w:t>
      </w:r>
      <w:r w:rsidRPr="00A77EBD">
        <w:rPr>
          <w:rFonts w:ascii="Times New Roman" w:hAnsi="Times New Roman" w:cs="Times New Roman"/>
          <w:sz w:val="24"/>
          <w:szCs w:val="24"/>
        </w:rPr>
        <w:t>onger term</w:t>
      </w:r>
      <w:r w:rsidR="00C53435">
        <w:rPr>
          <w:rFonts w:ascii="Times New Roman" w:hAnsi="Times New Roman" w:cs="Times New Roman"/>
          <w:sz w:val="24"/>
          <w:szCs w:val="24"/>
        </w:rPr>
        <w:t>,</w:t>
      </w:r>
      <w:r w:rsidRPr="00A77EBD">
        <w:rPr>
          <w:rFonts w:ascii="Times New Roman" w:hAnsi="Times New Roman" w:cs="Times New Roman"/>
          <w:sz w:val="24"/>
          <w:szCs w:val="24"/>
        </w:rPr>
        <w:t xml:space="preserve"> this may lead to a more coherent and interconnected researcher profile.</w:t>
      </w:r>
    </w:p>
    <w:p w14:paraId="1666B10E" w14:textId="6DA5726A" w:rsidR="00C15F27" w:rsidRPr="00A77EBD" w:rsidRDefault="000E57BB" w:rsidP="008000B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As</w:t>
      </w:r>
      <w:r w:rsidRPr="00A77EBD">
        <w:rPr>
          <w:rFonts w:ascii="Times New Roman" w:hAnsi="Times New Roman" w:cs="Times New Roman"/>
          <w:sz w:val="24"/>
          <w:szCs w:val="24"/>
        </w:rPr>
        <w:t xml:space="preserve"> </w:t>
      </w:r>
      <w:r w:rsidR="00C15F27" w:rsidRPr="00A77EBD">
        <w:rPr>
          <w:rFonts w:ascii="Times New Roman" w:hAnsi="Times New Roman" w:cs="Times New Roman"/>
          <w:sz w:val="24"/>
          <w:szCs w:val="24"/>
        </w:rPr>
        <w:t xml:space="preserve">my research </w:t>
      </w:r>
      <w:r>
        <w:rPr>
          <w:rFonts w:ascii="Times New Roman" w:hAnsi="Times New Roman" w:cs="Times New Roman"/>
          <w:sz w:val="24"/>
          <w:szCs w:val="24"/>
        </w:rPr>
        <w:t xml:space="preserve">is </w:t>
      </w:r>
      <w:r w:rsidR="00C15F27" w:rsidRPr="00A77EBD">
        <w:rPr>
          <w:rFonts w:ascii="Times New Roman" w:hAnsi="Times New Roman" w:cs="Times New Roman"/>
          <w:sz w:val="24"/>
          <w:szCs w:val="24"/>
        </w:rPr>
        <w:t xml:space="preserve">closely linked to industry, I often feel </w:t>
      </w:r>
      <w:r>
        <w:rPr>
          <w:rFonts w:ascii="Times New Roman" w:hAnsi="Times New Roman" w:cs="Times New Roman"/>
          <w:sz w:val="24"/>
          <w:szCs w:val="24"/>
        </w:rPr>
        <w:t>it</w:t>
      </w:r>
      <w:r w:rsidR="00C15F27" w:rsidRPr="00A77EBD">
        <w:rPr>
          <w:rFonts w:ascii="Times New Roman" w:hAnsi="Times New Roman" w:cs="Times New Roman"/>
          <w:sz w:val="24"/>
          <w:szCs w:val="24"/>
        </w:rPr>
        <w:t xml:space="preserve"> is strongly motivated. However, I enjoyed the challenge of articulating my research manifesto on a more personal or intrinsic level in Item (D). It was also a good reminder of the value of starting with the ‘why’ to capture the buy-in of others in the same way I am intrinsically motivated to do what I do.</w:t>
      </w:r>
    </w:p>
    <w:p w14:paraId="7CA32CE4" w14:textId="4D527FB2" w:rsidR="00C15F27" w:rsidRPr="00A77EBD" w:rsidRDefault="00C15F27" w:rsidP="008000B6">
      <w:pPr>
        <w:spacing w:after="0" w:line="480" w:lineRule="auto"/>
        <w:ind w:firstLine="720"/>
        <w:jc w:val="both"/>
        <w:rPr>
          <w:rFonts w:ascii="Times New Roman" w:hAnsi="Times New Roman" w:cs="Times New Roman"/>
          <w:sz w:val="24"/>
          <w:szCs w:val="24"/>
        </w:rPr>
      </w:pPr>
      <w:r w:rsidRPr="00A77EBD">
        <w:rPr>
          <w:rFonts w:ascii="Times New Roman" w:hAnsi="Times New Roman" w:cs="Times New Roman"/>
          <w:sz w:val="24"/>
          <w:szCs w:val="24"/>
        </w:rPr>
        <w:t xml:space="preserve">I often approached my responses to various components of the framework in </w:t>
      </w:r>
      <w:r w:rsidR="00C53435">
        <w:rPr>
          <w:rFonts w:ascii="Times New Roman" w:hAnsi="Times New Roman" w:cs="Times New Roman"/>
          <w:sz w:val="24"/>
          <w:szCs w:val="24"/>
        </w:rPr>
        <w:t xml:space="preserve">a </w:t>
      </w:r>
      <w:r w:rsidRPr="00A77EBD">
        <w:rPr>
          <w:rFonts w:ascii="Times New Roman" w:hAnsi="Times New Roman" w:cs="Times New Roman"/>
          <w:sz w:val="24"/>
          <w:szCs w:val="24"/>
        </w:rPr>
        <w:t>reverse</w:t>
      </w:r>
      <w:r w:rsidR="00C53435">
        <w:rPr>
          <w:rFonts w:ascii="Times New Roman" w:hAnsi="Times New Roman" w:cs="Times New Roman"/>
          <w:sz w:val="24"/>
          <w:szCs w:val="24"/>
        </w:rPr>
        <w:t xml:space="preserve"> order</w:t>
      </w:r>
      <w:r w:rsidRPr="00A77EBD">
        <w:rPr>
          <w:rFonts w:ascii="Times New Roman" w:hAnsi="Times New Roman" w:cs="Times New Roman"/>
          <w:sz w:val="24"/>
          <w:szCs w:val="24"/>
        </w:rPr>
        <w:t xml:space="preserve"> to the guidance provided in the cues. For example, for Item (E), the cued framework suggests “Identify up to 3 core research ideas that underpin your signature papers [and </w:t>
      </w:r>
      <w:r w:rsidR="00C53435" w:rsidRPr="00A77EBD">
        <w:rPr>
          <w:rFonts w:ascii="Times New Roman" w:hAnsi="Times New Roman" w:cs="Times New Roman"/>
          <w:sz w:val="24"/>
          <w:szCs w:val="24"/>
        </w:rPr>
        <w:t>then] ...</w:t>
      </w:r>
      <w:r w:rsidRPr="00A77EBD">
        <w:rPr>
          <w:rFonts w:ascii="Times New Roman" w:hAnsi="Times New Roman" w:cs="Times New Roman"/>
          <w:sz w:val="24"/>
          <w:szCs w:val="24"/>
        </w:rPr>
        <w:t>emphasise any naturally common themes inter-linking the ideas across your signature papers.” I, however, started with the overarching idea of my primary research theme and then drilled down into key sub-themes or implementations that my research to date is exploring or I would like to explore in the future.</w:t>
      </w:r>
    </w:p>
    <w:p w14:paraId="1AFE199F" w14:textId="1B4E1696" w:rsidR="00C15F27" w:rsidRPr="00A77EBD" w:rsidRDefault="00C15F27" w:rsidP="008000B6">
      <w:pPr>
        <w:spacing w:after="0" w:line="480" w:lineRule="auto"/>
        <w:ind w:firstLine="720"/>
        <w:jc w:val="both"/>
        <w:rPr>
          <w:rFonts w:ascii="Times New Roman" w:hAnsi="Times New Roman" w:cs="Times New Roman"/>
          <w:sz w:val="24"/>
          <w:szCs w:val="24"/>
        </w:rPr>
      </w:pPr>
      <w:r w:rsidRPr="00A77EBD">
        <w:rPr>
          <w:rFonts w:ascii="Times New Roman" w:hAnsi="Times New Roman" w:cs="Times New Roman"/>
          <w:sz w:val="24"/>
          <w:szCs w:val="24"/>
        </w:rPr>
        <w:t xml:space="preserve">Item (G) was also instrumental in getting me thinking about my strategic direction as a researcher – do I want to or should I be specialising </w:t>
      </w:r>
      <w:r w:rsidR="000E57BB">
        <w:rPr>
          <w:rFonts w:ascii="Times New Roman" w:hAnsi="Times New Roman" w:cs="Times New Roman"/>
          <w:sz w:val="24"/>
          <w:szCs w:val="24"/>
        </w:rPr>
        <w:t>i</w:t>
      </w:r>
      <w:r w:rsidRPr="00A77EBD">
        <w:rPr>
          <w:rFonts w:ascii="Times New Roman" w:hAnsi="Times New Roman" w:cs="Times New Roman"/>
          <w:sz w:val="24"/>
          <w:szCs w:val="24"/>
        </w:rPr>
        <w:t xml:space="preserve">n a particular technique or set of data analytics methodologies, as opposed to remaining </w:t>
      </w:r>
      <w:r w:rsidR="000E57BB">
        <w:rPr>
          <w:rFonts w:ascii="Times New Roman" w:hAnsi="Times New Roman" w:cs="Times New Roman"/>
          <w:sz w:val="24"/>
          <w:szCs w:val="24"/>
        </w:rPr>
        <w:t>more general</w:t>
      </w:r>
      <w:r w:rsidRPr="00A77EBD">
        <w:rPr>
          <w:rFonts w:ascii="Times New Roman" w:hAnsi="Times New Roman" w:cs="Times New Roman"/>
          <w:sz w:val="24"/>
          <w:szCs w:val="24"/>
        </w:rPr>
        <w:t xml:space="preserve">? I expect this will be guided by the outcomes of my research and </w:t>
      </w:r>
      <w:r w:rsidR="00BC7BEF">
        <w:rPr>
          <w:rFonts w:ascii="Times New Roman" w:hAnsi="Times New Roman" w:cs="Times New Roman"/>
          <w:sz w:val="24"/>
          <w:szCs w:val="24"/>
        </w:rPr>
        <w:t xml:space="preserve">will </w:t>
      </w:r>
      <w:r w:rsidRPr="00A77EBD">
        <w:rPr>
          <w:rFonts w:ascii="Times New Roman" w:hAnsi="Times New Roman" w:cs="Times New Roman"/>
          <w:sz w:val="24"/>
          <w:szCs w:val="24"/>
        </w:rPr>
        <w:t>evolve over time, so I look forward to revisiting my researcher profile to reflect on this.</w:t>
      </w:r>
    </w:p>
    <w:p w14:paraId="2129A6BB" w14:textId="77777777" w:rsidR="00C15F27" w:rsidRPr="00A77EBD" w:rsidRDefault="00C15F27" w:rsidP="008000B6">
      <w:pPr>
        <w:spacing w:after="0" w:line="480" w:lineRule="auto"/>
        <w:ind w:firstLine="720"/>
        <w:jc w:val="both"/>
        <w:rPr>
          <w:rFonts w:ascii="Times New Roman" w:hAnsi="Times New Roman" w:cs="Times New Roman"/>
          <w:sz w:val="24"/>
          <w:szCs w:val="24"/>
          <w:highlight w:val="yellow"/>
        </w:rPr>
      </w:pPr>
      <w:r w:rsidRPr="00DF2214">
        <w:rPr>
          <w:rFonts w:ascii="Times New Roman" w:hAnsi="Times New Roman" w:cs="Times New Roman"/>
          <w:sz w:val="24"/>
          <w:szCs w:val="24"/>
        </w:rPr>
        <w:t>One final observation: As a very early ECR, I have only one publication that I was able to include in Item (C). An ECR with limited or no publications could consider repurposing this component of the framework to note papers in progress, ideas for future papers, the core papers/chapters of their thesis or perhaps key papers in their research area to highlight opportunities for collaboration.</w:t>
      </w:r>
    </w:p>
    <w:p w14:paraId="55EE0FBA" w14:textId="4A1DFB45" w:rsidR="00C15F27" w:rsidRPr="00A77EBD" w:rsidRDefault="00C15F27" w:rsidP="008000B6">
      <w:pPr>
        <w:spacing w:after="0" w:line="480" w:lineRule="auto"/>
        <w:ind w:firstLine="720"/>
        <w:jc w:val="both"/>
        <w:rPr>
          <w:rFonts w:ascii="Times New Roman" w:hAnsi="Times New Roman" w:cs="Times New Roman"/>
          <w:sz w:val="24"/>
          <w:szCs w:val="24"/>
        </w:rPr>
      </w:pPr>
      <w:r w:rsidRPr="00A77EBD">
        <w:rPr>
          <w:rFonts w:ascii="Times New Roman" w:hAnsi="Times New Roman" w:cs="Times New Roman"/>
          <w:sz w:val="24"/>
          <w:szCs w:val="24"/>
        </w:rPr>
        <w:t xml:space="preserve">The RPP not only helped me distil the essence of my research area, </w:t>
      </w:r>
      <w:proofErr w:type="gramStart"/>
      <w:r w:rsidRPr="00A77EBD">
        <w:rPr>
          <w:rFonts w:ascii="Times New Roman" w:hAnsi="Times New Roman" w:cs="Times New Roman"/>
          <w:sz w:val="24"/>
          <w:szCs w:val="24"/>
        </w:rPr>
        <w:t>skills</w:t>
      </w:r>
      <w:proofErr w:type="gramEnd"/>
      <w:r w:rsidRPr="00A77EBD">
        <w:rPr>
          <w:rFonts w:ascii="Times New Roman" w:hAnsi="Times New Roman" w:cs="Times New Roman"/>
          <w:sz w:val="24"/>
          <w:szCs w:val="24"/>
        </w:rPr>
        <w:t xml:space="preserve"> and impact, but the process also helped me to build a broader research agenda stemming from my PhD – importantly, an agenda with purpose-driven direction (centred on my research manifesto). The </w:t>
      </w:r>
      <w:r w:rsidRPr="00A77EBD">
        <w:rPr>
          <w:rFonts w:ascii="Times New Roman" w:hAnsi="Times New Roman" w:cs="Times New Roman"/>
          <w:sz w:val="24"/>
          <w:szCs w:val="24"/>
        </w:rPr>
        <w:lastRenderedPageBreak/>
        <w:t xml:space="preserve">exercise reinforced how much I enjoy and see value in my research </w:t>
      </w:r>
      <w:proofErr w:type="gramStart"/>
      <w:r w:rsidRPr="00A77EBD">
        <w:rPr>
          <w:rFonts w:ascii="Times New Roman" w:hAnsi="Times New Roman" w:cs="Times New Roman"/>
          <w:sz w:val="24"/>
          <w:szCs w:val="24"/>
        </w:rPr>
        <w:t>area</w:t>
      </w:r>
      <w:proofErr w:type="gramEnd"/>
      <w:r w:rsidRPr="00A77EBD">
        <w:rPr>
          <w:rFonts w:ascii="Times New Roman" w:hAnsi="Times New Roman" w:cs="Times New Roman"/>
          <w:sz w:val="24"/>
          <w:szCs w:val="24"/>
        </w:rPr>
        <w:t xml:space="preserve"> and </w:t>
      </w:r>
      <w:r w:rsidR="000E57BB">
        <w:rPr>
          <w:rFonts w:ascii="Times New Roman" w:hAnsi="Times New Roman" w:cs="Times New Roman"/>
          <w:sz w:val="24"/>
          <w:szCs w:val="24"/>
        </w:rPr>
        <w:t xml:space="preserve">it </w:t>
      </w:r>
      <w:r w:rsidRPr="00A77EBD">
        <w:rPr>
          <w:rFonts w:ascii="Times New Roman" w:hAnsi="Times New Roman" w:cs="Times New Roman"/>
          <w:sz w:val="24"/>
          <w:szCs w:val="24"/>
        </w:rPr>
        <w:t xml:space="preserve">has re-energised me to extend </w:t>
      </w:r>
      <w:r w:rsidR="005F7652">
        <w:rPr>
          <w:rFonts w:ascii="Times New Roman" w:hAnsi="Times New Roman" w:cs="Times New Roman"/>
          <w:sz w:val="24"/>
          <w:szCs w:val="24"/>
        </w:rPr>
        <w:t>my</w:t>
      </w:r>
      <w:r w:rsidR="005F7652" w:rsidRPr="00A77EBD">
        <w:rPr>
          <w:rFonts w:ascii="Times New Roman" w:hAnsi="Times New Roman" w:cs="Times New Roman"/>
          <w:sz w:val="24"/>
          <w:szCs w:val="24"/>
        </w:rPr>
        <w:t xml:space="preserve"> </w:t>
      </w:r>
      <w:r w:rsidRPr="00A77EBD">
        <w:rPr>
          <w:rFonts w:ascii="Times New Roman" w:hAnsi="Times New Roman" w:cs="Times New Roman"/>
          <w:sz w:val="24"/>
          <w:szCs w:val="24"/>
        </w:rPr>
        <w:t>research.</w:t>
      </w:r>
    </w:p>
    <w:p w14:paraId="1B5722C6" w14:textId="77777777" w:rsidR="00E54875" w:rsidRDefault="00E54875" w:rsidP="00E54875">
      <w:pPr>
        <w:spacing w:after="0" w:line="480" w:lineRule="auto"/>
        <w:jc w:val="both"/>
        <w:rPr>
          <w:rFonts w:ascii="Times New Roman" w:hAnsi="Times New Roman" w:cs="Times New Roman"/>
          <w:b/>
          <w:sz w:val="24"/>
          <w:szCs w:val="24"/>
        </w:rPr>
      </w:pPr>
    </w:p>
    <w:p w14:paraId="78DDCC49" w14:textId="39D1B50F" w:rsidR="00E54875" w:rsidRPr="00C52F1D" w:rsidRDefault="004D34FE" w:rsidP="00E54875">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E54875" w:rsidRPr="00C52F1D">
        <w:rPr>
          <w:rFonts w:ascii="Times New Roman" w:hAnsi="Times New Roman" w:cs="Times New Roman"/>
          <w:bCs/>
          <w:i/>
          <w:iCs/>
          <w:sz w:val="24"/>
          <w:szCs w:val="24"/>
        </w:rPr>
        <w:t>.</w:t>
      </w:r>
      <w:r w:rsidR="00F07C02">
        <w:rPr>
          <w:rFonts w:ascii="Times New Roman" w:hAnsi="Times New Roman" w:cs="Times New Roman"/>
          <w:bCs/>
          <w:i/>
          <w:iCs/>
          <w:sz w:val="24"/>
          <w:szCs w:val="24"/>
        </w:rPr>
        <w:t>9</w:t>
      </w:r>
      <w:r w:rsidR="00E54875" w:rsidRPr="00C52F1D">
        <w:rPr>
          <w:rFonts w:ascii="Times New Roman" w:hAnsi="Times New Roman" w:cs="Times New Roman"/>
          <w:bCs/>
          <w:i/>
          <w:iCs/>
          <w:sz w:val="24"/>
          <w:szCs w:val="24"/>
        </w:rPr>
        <w:t xml:space="preserve"> Finance </w:t>
      </w:r>
      <w:r w:rsidR="00CB62BB">
        <w:rPr>
          <w:rFonts w:ascii="Times New Roman" w:hAnsi="Times New Roman" w:cs="Times New Roman"/>
          <w:bCs/>
          <w:i/>
          <w:iCs/>
          <w:sz w:val="24"/>
          <w:szCs w:val="24"/>
        </w:rPr>
        <w:t xml:space="preserve">ECR </w:t>
      </w:r>
      <w:r w:rsidR="00C52F1D">
        <w:rPr>
          <w:rFonts w:ascii="Times New Roman" w:hAnsi="Times New Roman" w:cs="Times New Roman"/>
          <w:bCs/>
          <w:i/>
          <w:iCs/>
          <w:sz w:val="24"/>
          <w:szCs w:val="24"/>
        </w:rPr>
        <w:t>p</w:t>
      </w:r>
      <w:r w:rsidR="00E54875" w:rsidRPr="00C52F1D">
        <w:rPr>
          <w:rFonts w:ascii="Times New Roman" w:hAnsi="Times New Roman" w:cs="Times New Roman"/>
          <w:bCs/>
          <w:i/>
          <w:iCs/>
          <w:sz w:val="24"/>
          <w:szCs w:val="24"/>
        </w:rPr>
        <w:t xml:space="preserve">rofile </w:t>
      </w:r>
      <w:r w:rsidR="00C52F1D">
        <w:rPr>
          <w:rFonts w:ascii="Times New Roman" w:hAnsi="Times New Roman" w:cs="Times New Roman"/>
          <w:bCs/>
          <w:i/>
          <w:iCs/>
          <w:sz w:val="24"/>
          <w:szCs w:val="24"/>
        </w:rPr>
        <w:t>p</w:t>
      </w:r>
      <w:r w:rsidR="00E54875" w:rsidRPr="00C52F1D">
        <w:rPr>
          <w:rFonts w:ascii="Times New Roman" w:hAnsi="Times New Roman" w:cs="Times New Roman"/>
          <w:bCs/>
          <w:i/>
          <w:iCs/>
          <w:sz w:val="24"/>
          <w:szCs w:val="24"/>
        </w:rPr>
        <w:t>itch (Malik)</w:t>
      </w:r>
    </w:p>
    <w:p w14:paraId="33C85BEC" w14:textId="2C5366A9" w:rsidR="00023E43" w:rsidRPr="00023E43" w:rsidRDefault="00E54875" w:rsidP="00023E43">
      <w:pPr>
        <w:spacing w:after="0" w:line="480" w:lineRule="auto"/>
        <w:jc w:val="both"/>
        <w:rPr>
          <w:rFonts w:ascii="Times New Roman" w:hAnsi="Times New Roman" w:cs="Times New Roman"/>
          <w:sz w:val="24"/>
          <w:szCs w:val="24"/>
          <w:highlight w:val="yellow"/>
          <w:lang w:val="en-US"/>
        </w:rPr>
      </w:pPr>
      <w:r w:rsidRPr="008E4990">
        <w:rPr>
          <w:rFonts w:ascii="Times New Roman" w:hAnsi="Times New Roman" w:cs="Times New Roman"/>
          <w:sz w:val="24"/>
          <w:szCs w:val="24"/>
          <w:lang w:val="en-US"/>
        </w:rPr>
        <w:t xml:space="preserve">Exhibit </w:t>
      </w:r>
      <w:r w:rsidR="000B4960">
        <w:rPr>
          <w:rFonts w:ascii="Times New Roman" w:hAnsi="Times New Roman" w:cs="Times New Roman"/>
          <w:sz w:val="24"/>
          <w:szCs w:val="24"/>
          <w:lang w:val="en-US"/>
        </w:rPr>
        <w:t>16</w:t>
      </w:r>
      <w:r w:rsidRPr="008E4990">
        <w:rPr>
          <w:rFonts w:ascii="Times New Roman" w:hAnsi="Times New Roman" w:cs="Times New Roman"/>
          <w:sz w:val="24"/>
          <w:szCs w:val="24"/>
          <w:lang w:val="en-US"/>
        </w:rPr>
        <w:t xml:space="preserve"> </w:t>
      </w:r>
      <w:r w:rsidRPr="004353ED">
        <w:rPr>
          <w:rFonts w:ascii="Times New Roman" w:hAnsi="Times New Roman" w:cs="Times New Roman"/>
          <w:sz w:val="24"/>
          <w:szCs w:val="24"/>
          <w:lang w:val="en-US"/>
        </w:rPr>
        <w:t xml:space="preserve">shows a worked example of the RPP </w:t>
      </w:r>
      <w:r w:rsidR="00891948">
        <w:rPr>
          <w:rFonts w:ascii="Times New Roman" w:hAnsi="Times New Roman" w:cs="Times New Roman"/>
          <w:sz w:val="24"/>
          <w:szCs w:val="24"/>
          <w:lang w:val="en-US"/>
        </w:rPr>
        <w:t xml:space="preserve">template </w:t>
      </w:r>
      <w:r w:rsidRPr="004353ED">
        <w:rPr>
          <w:rFonts w:ascii="Times New Roman" w:hAnsi="Times New Roman" w:cs="Times New Roman"/>
          <w:sz w:val="24"/>
          <w:szCs w:val="24"/>
          <w:lang w:val="en-US"/>
        </w:rPr>
        <w:t>tool in which I pitch my researcher profile as a Finance ECR researcher</w:t>
      </w:r>
      <w:r w:rsidR="004353ED" w:rsidRPr="004353ED">
        <w:rPr>
          <w:rFonts w:ascii="Times New Roman" w:hAnsi="Times New Roman" w:cs="Times New Roman"/>
          <w:sz w:val="24"/>
          <w:szCs w:val="24"/>
          <w:lang w:val="en-US"/>
        </w:rPr>
        <w:t>.</w:t>
      </w:r>
      <w:r w:rsidRPr="004353ED">
        <w:rPr>
          <w:rFonts w:ascii="Times New Roman" w:hAnsi="Times New Roman" w:cs="Times New Roman"/>
          <w:sz w:val="24"/>
          <w:szCs w:val="24"/>
          <w:lang w:val="en-US"/>
        </w:rPr>
        <w:t xml:space="preserve"> </w:t>
      </w:r>
      <w:r w:rsidR="00023E43" w:rsidRPr="00317901">
        <w:rPr>
          <w:rFonts w:ascii="Times New Roman" w:hAnsi="Times New Roman" w:cs="Times New Roman"/>
          <w:sz w:val="24"/>
          <w:szCs w:val="24"/>
          <w:lang w:val="en-US"/>
        </w:rPr>
        <w:t xml:space="preserve">As a recent PhD graduate and early career academic, I found this template very useful </w:t>
      </w:r>
      <w:r w:rsidR="005F7652">
        <w:rPr>
          <w:rFonts w:ascii="Times New Roman" w:hAnsi="Times New Roman" w:cs="Times New Roman"/>
          <w:sz w:val="24"/>
          <w:szCs w:val="24"/>
          <w:lang w:val="en-US"/>
        </w:rPr>
        <w:t>in</w:t>
      </w:r>
      <w:r w:rsidR="005F7652" w:rsidRPr="00317901">
        <w:rPr>
          <w:rFonts w:ascii="Times New Roman" w:hAnsi="Times New Roman" w:cs="Times New Roman"/>
          <w:sz w:val="24"/>
          <w:szCs w:val="24"/>
          <w:lang w:val="en-US"/>
        </w:rPr>
        <w:t xml:space="preserve"> </w:t>
      </w:r>
      <w:r w:rsidR="00023E43" w:rsidRPr="00317901">
        <w:rPr>
          <w:rFonts w:ascii="Times New Roman" w:hAnsi="Times New Roman" w:cs="Times New Roman"/>
          <w:sz w:val="24"/>
          <w:szCs w:val="24"/>
          <w:lang w:val="en-US"/>
        </w:rPr>
        <w:t>highlight</w:t>
      </w:r>
      <w:r w:rsidR="005F7652">
        <w:rPr>
          <w:rFonts w:ascii="Times New Roman" w:hAnsi="Times New Roman" w:cs="Times New Roman"/>
          <w:sz w:val="24"/>
          <w:szCs w:val="24"/>
          <w:lang w:val="en-US"/>
        </w:rPr>
        <w:t>ing</w:t>
      </w:r>
      <w:r w:rsidR="00023E43" w:rsidRPr="00317901">
        <w:rPr>
          <w:rFonts w:ascii="Times New Roman" w:hAnsi="Times New Roman" w:cs="Times New Roman"/>
          <w:sz w:val="24"/>
          <w:szCs w:val="24"/>
          <w:lang w:val="en-US"/>
        </w:rPr>
        <w:t xml:space="preserve"> my research interests and goals in </w:t>
      </w:r>
      <w:r w:rsidR="00317901">
        <w:rPr>
          <w:rFonts w:ascii="Times New Roman" w:hAnsi="Times New Roman" w:cs="Times New Roman"/>
          <w:sz w:val="24"/>
          <w:szCs w:val="24"/>
          <w:lang w:val="en-US"/>
        </w:rPr>
        <w:t xml:space="preserve">a </w:t>
      </w:r>
      <w:r w:rsidR="00023E43" w:rsidRPr="00317901">
        <w:rPr>
          <w:rFonts w:ascii="Times New Roman" w:hAnsi="Times New Roman" w:cs="Times New Roman"/>
          <w:sz w:val="24"/>
          <w:szCs w:val="24"/>
          <w:lang w:val="en-US"/>
        </w:rPr>
        <w:t xml:space="preserve">concise manner. This exercise made me explore myself as a researcher and helped gather my thoughts about what I have done so far and how it </w:t>
      </w:r>
      <w:r w:rsidR="00317901">
        <w:rPr>
          <w:rFonts w:ascii="Times New Roman" w:hAnsi="Times New Roman" w:cs="Times New Roman"/>
          <w:sz w:val="24"/>
          <w:szCs w:val="24"/>
          <w:lang w:val="en-US"/>
        </w:rPr>
        <w:t>help</w:t>
      </w:r>
      <w:r w:rsidR="005F7652">
        <w:rPr>
          <w:rFonts w:ascii="Times New Roman" w:hAnsi="Times New Roman" w:cs="Times New Roman"/>
          <w:sz w:val="24"/>
          <w:szCs w:val="24"/>
          <w:lang w:val="en-US"/>
        </w:rPr>
        <w:t>s</w:t>
      </w:r>
      <w:r w:rsidR="00317901">
        <w:rPr>
          <w:rFonts w:ascii="Times New Roman" w:hAnsi="Times New Roman" w:cs="Times New Roman"/>
          <w:sz w:val="24"/>
          <w:szCs w:val="24"/>
          <w:lang w:val="en-US"/>
        </w:rPr>
        <w:t xml:space="preserve"> </w:t>
      </w:r>
      <w:r w:rsidR="00023E43" w:rsidRPr="00317901">
        <w:rPr>
          <w:rFonts w:ascii="Times New Roman" w:hAnsi="Times New Roman" w:cs="Times New Roman"/>
          <w:sz w:val="24"/>
          <w:szCs w:val="24"/>
          <w:lang w:val="en-US"/>
        </w:rPr>
        <w:t>define my career going forward</w:t>
      </w:r>
      <w:r w:rsidR="00023E43" w:rsidRPr="00CD6537">
        <w:rPr>
          <w:rFonts w:ascii="Times New Roman" w:hAnsi="Times New Roman" w:cs="Times New Roman"/>
          <w:sz w:val="24"/>
          <w:szCs w:val="24"/>
          <w:lang w:val="en-US"/>
        </w:rPr>
        <w:t xml:space="preserve">. </w:t>
      </w:r>
      <w:r w:rsidR="00566E8F" w:rsidRPr="00CD6537">
        <w:rPr>
          <w:rFonts w:ascii="Times New Roman" w:hAnsi="Times New Roman" w:cs="Times New Roman"/>
          <w:sz w:val="24"/>
          <w:szCs w:val="24"/>
          <w:lang w:val="en-US"/>
        </w:rPr>
        <w:t>It is very helpful</w:t>
      </w:r>
      <w:r w:rsidR="00023E43" w:rsidRPr="00CD6537">
        <w:rPr>
          <w:rFonts w:ascii="Times New Roman" w:hAnsi="Times New Roman" w:cs="Times New Roman"/>
          <w:sz w:val="24"/>
          <w:szCs w:val="24"/>
          <w:lang w:val="en-US"/>
        </w:rPr>
        <w:t xml:space="preserve"> that Faff (2022) provides a tool with cues to document one’s research accomplishments and future research agenda in </w:t>
      </w:r>
      <w:r w:rsidR="000E57BB">
        <w:rPr>
          <w:rFonts w:ascii="Times New Roman" w:hAnsi="Times New Roman" w:cs="Times New Roman"/>
          <w:sz w:val="24"/>
          <w:szCs w:val="24"/>
          <w:lang w:val="en-US"/>
        </w:rPr>
        <w:t xml:space="preserve">a </w:t>
      </w:r>
      <w:r w:rsidR="00023E43" w:rsidRPr="00CD6537">
        <w:rPr>
          <w:rFonts w:ascii="Times New Roman" w:hAnsi="Times New Roman" w:cs="Times New Roman"/>
          <w:sz w:val="24"/>
          <w:szCs w:val="24"/>
          <w:lang w:val="en-US"/>
        </w:rPr>
        <w:t>succinct yet systematic way. After completing this exercise, I am confident in saying that it also contains answers to most of the questions asked in a typical interview for academic (research) position</w:t>
      </w:r>
      <w:r w:rsidR="000E57BB">
        <w:rPr>
          <w:rFonts w:ascii="Times New Roman" w:hAnsi="Times New Roman" w:cs="Times New Roman"/>
          <w:sz w:val="24"/>
          <w:szCs w:val="24"/>
          <w:lang w:val="en-US"/>
        </w:rPr>
        <w:t>s,</w:t>
      </w:r>
      <w:r w:rsidR="00023E43" w:rsidRPr="00CD6537">
        <w:rPr>
          <w:rFonts w:ascii="Times New Roman" w:hAnsi="Times New Roman" w:cs="Times New Roman"/>
          <w:sz w:val="24"/>
          <w:szCs w:val="24"/>
          <w:lang w:val="en-US"/>
        </w:rPr>
        <w:t xml:space="preserve"> and it will help me </w:t>
      </w:r>
      <w:r w:rsidR="005F7652">
        <w:rPr>
          <w:rFonts w:ascii="Times New Roman" w:hAnsi="Times New Roman" w:cs="Times New Roman"/>
          <w:sz w:val="24"/>
          <w:szCs w:val="24"/>
          <w:lang w:val="en-US"/>
        </w:rPr>
        <w:t xml:space="preserve">in </w:t>
      </w:r>
      <w:r w:rsidR="00023E43" w:rsidRPr="00CD6537">
        <w:rPr>
          <w:rFonts w:ascii="Times New Roman" w:hAnsi="Times New Roman" w:cs="Times New Roman"/>
          <w:sz w:val="24"/>
          <w:szCs w:val="24"/>
          <w:lang w:val="en-US"/>
        </w:rPr>
        <w:t xml:space="preserve">“not missing” any important bits during such interviews. </w:t>
      </w:r>
      <w:r w:rsidR="00023E43" w:rsidRPr="00077AA9">
        <w:rPr>
          <w:rFonts w:ascii="Times New Roman" w:hAnsi="Times New Roman" w:cs="Times New Roman"/>
          <w:sz w:val="24"/>
          <w:szCs w:val="24"/>
          <w:lang w:val="en-US"/>
        </w:rPr>
        <w:t xml:space="preserve">Faff (2022) also helped me highlight my research domain, my collaboration </w:t>
      </w:r>
      <w:proofErr w:type="gramStart"/>
      <w:r w:rsidR="00023E43" w:rsidRPr="00077AA9">
        <w:rPr>
          <w:rFonts w:ascii="Times New Roman" w:hAnsi="Times New Roman" w:cs="Times New Roman"/>
          <w:sz w:val="24"/>
          <w:szCs w:val="24"/>
          <w:lang w:val="en-US"/>
        </w:rPr>
        <w:t>stance</w:t>
      </w:r>
      <w:proofErr w:type="gramEnd"/>
      <w:r w:rsidR="00023E43" w:rsidRPr="00077AA9">
        <w:rPr>
          <w:rFonts w:ascii="Times New Roman" w:hAnsi="Times New Roman" w:cs="Times New Roman"/>
          <w:sz w:val="24"/>
          <w:szCs w:val="24"/>
          <w:lang w:val="en-US"/>
        </w:rPr>
        <w:t xml:space="preserve"> and </w:t>
      </w:r>
      <w:r w:rsidR="000E57BB">
        <w:rPr>
          <w:rFonts w:ascii="Times New Roman" w:hAnsi="Times New Roman" w:cs="Times New Roman"/>
          <w:sz w:val="24"/>
          <w:szCs w:val="24"/>
          <w:lang w:val="en-US"/>
        </w:rPr>
        <w:t xml:space="preserve">the </w:t>
      </w:r>
      <w:r w:rsidR="00023E43" w:rsidRPr="00077AA9">
        <w:rPr>
          <w:rFonts w:ascii="Times New Roman" w:hAnsi="Times New Roman" w:cs="Times New Roman"/>
          <w:sz w:val="24"/>
          <w:szCs w:val="24"/>
          <w:lang w:val="en-US"/>
        </w:rPr>
        <w:t xml:space="preserve">contribution that I have made so far (or can make in future) in </w:t>
      </w:r>
      <w:r w:rsidR="00077AA9">
        <w:rPr>
          <w:rFonts w:ascii="Times New Roman" w:hAnsi="Times New Roman" w:cs="Times New Roman"/>
          <w:sz w:val="24"/>
          <w:szCs w:val="24"/>
          <w:lang w:val="en-US"/>
        </w:rPr>
        <w:t xml:space="preserve">a </w:t>
      </w:r>
      <w:r w:rsidR="00023E43" w:rsidRPr="00077AA9">
        <w:rPr>
          <w:rFonts w:ascii="Times New Roman" w:hAnsi="Times New Roman" w:cs="Times New Roman"/>
          <w:sz w:val="24"/>
          <w:szCs w:val="24"/>
          <w:lang w:val="en-US"/>
        </w:rPr>
        <w:t xml:space="preserve">way that is easy to understand and </w:t>
      </w:r>
      <w:proofErr w:type="gramStart"/>
      <w:r w:rsidR="000E57BB">
        <w:rPr>
          <w:rFonts w:ascii="Times New Roman" w:hAnsi="Times New Roman" w:cs="Times New Roman"/>
          <w:sz w:val="24"/>
          <w:szCs w:val="24"/>
          <w:lang w:val="en-US"/>
        </w:rPr>
        <w:t>have</w:t>
      </w:r>
      <w:proofErr w:type="gramEnd"/>
      <w:r w:rsidR="000E57BB" w:rsidRPr="00077AA9">
        <w:rPr>
          <w:rFonts w:ascii="Times New Roman" w:hAnsi="Times New Roman" w:cs="Times New Roman"/>
          <w:sz w:val="24"/>
          <w:szCs w:val="24"/>
          <w:lang w:val="en-US"/>
        </w:rPr>
        <w:t xml:space="preserve"> </w:t>
      </w:r>
      <w:r w:rsidR="00023E43" w:rsidRPr="00077AA9">
        <w:rPr>
          <w:rFonts w:ascii="Times New Roman" w:hAnsi="Times New Roman" w:cs="Times New Roman"/>
          <w:sz w:val="24"/>
          <w:szCs w:val="24"/>
          <w:lang w:val="en-US"/>
        </w:rPr>
        <w:t>a positive impact on the reader</w:t>
      </w:r>
      <w:r w:rsidR="000E57BB">
        <w:rPr>
          <w:rFonts w:ascii="Times New Roman" w:hAnsi="Times New Roman" w:cs="Times New Roman"/>
          <w:sz w:val="24"/>
          <w:szCs w:val="24"/>
          <w:lang w:val="en-US"/>
        </w:rPr>
        <w:t xml:space="preserve"> of</w:t>
      </w:r>
      <w:r w:rsidR="00023E43" w:rsidRPr="00077AA9">
        <w:rPr>
          <w:rFonts w:ascii="Times New Roman" w:hAnsi="Times New Roman" w:cs="Times New Roman"/>
          <w:sz w:val="24"/>
          <w:szCs w:val="24"/>
          <w:lang w:val="en-US"/>
        </w:rPr>
        <w:t xml:space="preserve"> “my profile”.</w:t>
      </w:r>
    </w:p>
    <w:p w14:paraId="6FF2FBDC" w14:textId="6F5E35F8" w:rsidR="00E54875" w:rsidRDefault="00023E43" w:rsidP="00077AA9">
      <w:pPr>
        <w:spacing w:after="0" w:line="480" w:lineRule="auto"/>
        <w:ind w:firstLine="720"/>
        <w:jc w:val="both"/>
        <w:rPr>
          <w:rFonts w:ascii="Times New Roman" w:hAnsi="Times New Roman" w:cs="Times New Roman"/>
          <w:sz w:val="24"/>
          <w:szCs w:val="24"/>
          <w:lang w:val="en-US"/>
        </w:rPr>
      </w:pPr>
      <w:r w:rsidRPr="00FF1D65">
        <w:rPr>
          <w:rFonts w:ascii="Times New Roman" w:hAnsi="Times New Roman" w:cs="Times New Roman"/>
          <w:sz w:val="24"/>
          <w:szCs w:val="24"/>
          <w:lang w:val="en-US"/>
        </w:rPr>
        <w:t xml:space="preserve">In terms of completing the template, although I have been working with </w:t>
      </w:r>
      <w:r w:rsidR="00077AA9" w:rsidRPr="00FF1D65">
        <w:rPr>
          <w:rFonts w:ascii="Times New Roman" w:hAnsi="Times New Roman" w:cs="Times New Roman"/>
          <w:sz w:val="24"/>
          <w:szCs w:val="24"/>
          <w:lang w:val="en-US"/>
        </w:rPr>
        <w:t xml:space="preserve">the PRF </w:t>
      </w:r>
      <w:r w:rsidRPr="00FF1D65">
        <w:rPr>
          <w:rFonts w:ascii="Times New Roman" w:hAnsi="Times New Roman" w:cs="Times New Roman"/>
          <w:sz w:val="24"/>
          <w:szCs w:val="24"/>
          <w:lang w:val="en-US"/>
        </w:rPr>
        <w:t>pitching tool since 2016</w:t>
      </w:r>
      <w:r w:rsidR="000E57BB">
        <w:rPr>
          <w:rFonts w:ascii="Times New Roman" w:hAnsi="Times New Roman" w:cs="Times New Roman"/>
          <w:sz w:val="24"/>
          <w:szCs w:val="24"/>
          <w:lang w:val="en-US"/>
        </w:rPr>
        <w:t>,</w:t>
      </w:r>
      <w:r w:rsidRPr="00FF1D65">
        <w:rPr>
          <w:rFonts w:ascii="Times New Roman" w:hAnsi="Times New Roman" w:cs="Times New Roman"/>
          <w:sz w:val="24"/>
          <w:szCs w:val="24"/>
          <w:lang w:val="en-US"/>
        </w:rPr>
        <w:t xml:space="preserve"> </w:t>
      </w:r>
      <w:r w:rsidR="00FF1D65" w:rsidRPr="00FF1D65">
        <w:rPr>
          <w:rFonts w:ascii="Times New Roman" w:hAnsi="Times New Roman" w:cs="Times New Roman"/>
          <w:sz w:val="24"/>
          <w:szCs w:val="24"/>
          <w:lang w:val="en-US"/>
        </w:rPr>
        <w:t xml:space="preserve">I found the </w:t>
      </w:r>
      <w:r w:rsidRPr="00FF1D65">
        <w:rPr>
          <w:rFonts w:ascii="Times New Roman" w:hAnsi="Times New Roman" w:cs="Times New Roman"/>
          <w:sz w:val="24"/>
          <w:szCs w:val="24"/>
          <w:lang w:val="en-US"/>
        </w:rPr>
        <w:t xml:space="preserve">pitch my research profile </w:t>
      </w:r>
      <w:r w:rsidR="00EB0FE4">
        <w:rPr>
          <w:rFonts w:ascii="Times New Roman" w:hAnsi="Times New Roman" w:cs="Times New Roman"/>
          <w:sz w:val="24"/>
          <w:szCs w:val="24"/>
          <w:lang w:val="en-US"/>
        </w:rPr>
        <w:t xml:space="preserve">as per </w:t>
      </w:r>
      <w:r w:rsidRPr="00FF1D65">
        <w:rPr>
          <w:rFonts w:ascii="Times New Roman" w:hAnsi="Times New Roman" w:cs="Times New Roman"/>
          <w:sz w:val="24"/>
          <w:szCs w:val="24"/>
          <w:lang w:val="en-US"/>
        </w:rPr>
        <w:t>Faff</w:t>
      </w:r>
      <w:r w:rsidR="00EB0FE4">
        <w:rPr>
          <w:rFonts w:ascii="Times New Roman" w:hAnsi="Times New Roman" w:cs="Times New Roman"/>
          <w:sz w:val="24"/>
          <w:szCs w:val="24"/>
          <w:lang w:val="en-US"/>
        </w:rPr>
        <w:t xml:space="preserve"> (</w:t>
      </w:r>
      <w:r w:rsidRPr="00FF1D65">
        <w:rPr>
          <w:rFonts w:ascii="Times New Roman" w:hAnsi="Times New Roman" w:cs="Times New Roman"/>
          <w:sz w:val="24"/>
          <w:szCs w:val="24"/>
          <w:lang w:val="en-US"/>
        </w:rPr>
        <w:t xml:space="preserve">2022) </w:t>
      </w:r>
      <w:r w:rsidR="000E57BB">
        <w:rPr>
          <w:rFonts w:ascii="Times New Roman" w:hAnsi="Times New Roman" w:cs="Times New Roman"/>
          <w:sz w:val="24"/>
          <w:szCs w:val="24"/>
          <w:lang w:val="en-US"/>
        </w:rPr>
        <w:t>to be</w:t>
      </w:r>
      <w:r w:rsidR="000E57BB" w:rsidRPr="00FF1D65">
        <w:rPr>
          <w:rFonts w:ascii="Times New Roman" w:hAnsi="Times New Roman" w:cs="Times New Roman"/>
          <w:sz w:val="24"/>
          <w:szCs w:val="24"/>
          <w:lang w:val="en-US"/>
        </w:rPr>
        <w:t xml:space="preserve"> </w:t>
      </w:r>
      <w:r w:rsidRPr="00FF1D65">
        <w:rPr>
          <w:rFonts w:ascii="Times New Roman" w:hAnsi="Times New Roman" w:cs="Times New Roman"/>
          <w:sz w:val="24"/>
          <w:szCs w:val="24"/>
          <w:lang w:val="en-US"/>
        </w:rPr>
        <w:t xml:space="preserve">different and not an easy task. </w:t>
      </w:r>
      <w:r w:rsidRPr="00CE5A38">
        <w:rPr>
          <w:rFonts w:ascii="Times New Roman" w:hAnsi="Times New Roman" w:cs="Times New Roman"/>
          <w:sz w:val="24"/>
          <w:szCs w:val="24"/>
          <w:lang w:val="en-US"/>
        </w:rPr>
        <w:t xml:space="preserve">When I first looked at the template, I </w:t>
      </w:r>
      <w:r w:rsidR="000E57BB">
        <w:rPr>
          <w:rFonts w:ascii="Times New Roman" w:hAnsi="Times New Roman" w:cs="Times New Roman"/>
          <w:sz w:val="24"/>
          <w:szCs w:val="24"/>
          <w:lang w:val="en-US"/>
        </w:rPr>
        <w:t>thought:</w:t>
      </w:r>
      <w:r w:rsidRPr="00CE5A38">
        <w:rPr>
          <w:rFonts w:ascii="Times New Roman" w:hAnsi="Times New Roman" w:cs="Times New Roman"/>
          <w:sz w:val="24"/>
          <w:szCs w:val="24"/>
          <w:lang w:val="en-US"/>
        </w:rPr>
        <w:t xml:space="preserve"> “Oh! Yes, I know how to do this, as I am very familiar with all the sections from my previous experience with </w:t>
      </w:r>
      <w:r w:rsidR="00EB0FE4">
        <w:rPr>
          <w:rFonts w:ascii="Times New Roman" w:hAnsi="Times New Roman" w:cs="Times New Roman"/>
          <w:sz w:val="24"/>
          <w:szCs w:val="24"/>
          <w:lang w:val="en-US"/>
        </w:rPr>
        <w:t xml:space="preserve">the </w:t>
      </w:r>
      <w:r w:rsidRPr="00CE5A38">
        <w:rPr>
          <w:rFonts w:ascii="Times New Roman" w:hAnsi="Times New Roman" w:cs="Times New Roman"/>
          <w:sz w:val="24"/>
          <w:szCs w:val="24"/>
          <w:lang w:val="en-US"/>
        </w:rPr>
        <w:t xml:space="preserve">PRF, and I can complete this version within an hour”. However, </w:t>
      </w:r>
      <w:r w:rsidR="000E57BB">
        <w:rPr>
          <w:rFonts w:ascii="Times New Roman" w:hAnsi="Times New Roman" w:cs="Times New Roman"/>
          <w:sz w:val="24"/>
          <w:szCs w:val="24"/>
          <w:lang w:val="en-US"/>
        </w:rPr>
        <w:t>I was proven</w:t>
      </w:r>
      <w:r w:rsidRPr="00CE5A38">
        <w:rPr>
          <w:rFonts w:ascii="Times New Roman" w:hAnsi="Times New Roman" w:cs="Times New Roman"/>
          <w:sz w:val="24"/>
          <w:szCs w:val="24"/>
          <w:lang w:val="en-US"/>
        </w:rPr>
        <w:t xml:space="preserve"> wrong. I had to think, rethink, write and re-write and if it </w:t>
      </w:r>
      <w:r w:rsidR="00CE5A38">
        <w:rPr>
          <w:rFonts w:ascii="Times New Roman" w:hAnsi="Times New Roman" w:cs="Times New Roman"/>
          <w:sz w:val="24"/>
          <w:szCs w:val="24"/>
          <w:lang w:val="en-US"/>
        </w:rPr>
        <w:t>were</w:t>
      </w:r>
      <w:r w:rsidRPr="00CE5A38">
        <w:rPr>
          <w:rFonts w:ascii="Times New Roman" w:hAnsi="Times New Roman" w:cs="Times New Roman"/>
          <w:sz w:val="24"/>
          <w:szCs w:val="24"/>
          <w:lang w:val="en-US"/>
        </w:rPr>
        <w:t xml:space="preserve"> not for the cues and the example provided by Faff (2022), I would have struggled a lot. </w:t>
      </w:r>
      <w:r w:rsidRPr="008A67DD">
        <w:rPr>
          <w:rFonts w:ascii="Times New Roman" w:hAnsi="Times New Roman" w:cs="Times New Roman"/>
          <w:sz w:val="24"/>
          <w:szCs w:val="24"/>
          <w:lang w:val="en-US"/>
        </w:rPr>
        <w:t>Now, after completing this exercise, I underst</w:t>
      </w:r>
      <w:r w:rsidR="008A67DD">
        <w:rPr>
          <w:rFonts w:ascii="Times New Roman" w:hAnsi="Times New Roman" w:cs="Times New Roman"/>
          <w:sz w:val="24"/>
          <w:szCs w:val="24"/>
          <w:lang w:val="en-US"/>
        </w:rPr>
        <w:t>an</w:t>
      </w:r>
      <w:r w:rsidRPr="008A67DD">
        <w:rPr>
          <w:rFonts w:ascii="Times New Roman" w:hAnsi="Times New Roman" w:cs="Times New Roman"/>
          <w:sz w:val="24"/>
          <w:szCs w:val="24"/>
          <w:lang w:val="en-US"/>
        </w:rPr>
        <w:t xml:space="preserve">d that pitching </w:t>
      </w:r>
      <w:r w:rsidR="008A67DD">
        <w:rPr>
          <w:rFonts w:ascii="Times New Roman" w:hAnsi="Times New Roman" w:cs="Times New Roman"/>
          <w:sz w:val="24"/>
          <w:szCs w:val="24"/>
          <w:lang w:val="en-US"/>
        </w:rPr>
        <w:t xml:space="preserve">a </w:t>
      </w:r>
      <w:r w:rsidRPr="008A67DD">
        <w:rPr>
          <w:rFonts w:ascii="Times New Roman" w:hAnsi="Times New Roman" w:cs="Times New Roman"/>
          <w:sz w:val="24"/>
          <w:szCs w:val="24"/>
          <w:lang w:val="en-US"/>
        </w:rPr>
        <w:t xml:space="preserve">research </w:t>
      </w:r>
      <w:r w:rsidR="00D97242">
        <w:rPr>
          <w:rFonts w:ascii="Times New Roman" w:hAnsi="Times New Roman" w:cs="Times New Roman"/>
          <w:sz w:val="24"/>
          <w:szCs w:val="24"/>
          <w:lang w:val="en-US"/>
        </w:rPr>
        <w:t>project</w:t>
      </w:r>
      <w:r w:rsidRPr="008A67DD">
        <w:rPr>
          <w:rFonts w:ascii="Times New Roman" w:hAnsi="Times New Roman" w:cs="Times New Roman"/>
          <w:sz w:val="24"/>
          <w:szCs w:val="24"/>
          <w:lang w:val="en-US"/>
        </w:rPr>
        <w:t xml:space="preserve"> is a lot different </w:t>
      </w:r>
      <w:r w:rsidR="00C7041D">
        <w:rPr>
          <w:rFonts w:ascii="Times New Roman" w:hAnsi="Times New Roman" w:cs="Times New Roman"/>
          <w:sz w:val="24"/>
          <w:szCs w:val="24"/>
          <w:lang w:val="en-US"/>
        </w:rPr>
        <w:t>from</w:t>
      </w:r>
      <w:r w:rsidR="00C7041D" w:rsidRPr="008A67DD">
        <w:rPr>
          <w:rFonts w:ascii="Times New Roman" w:hAnsi="Times New Roman" w:cs="Times New Roman"/>
          <w:sz w:val="24"/>
          <w:szCs w:val="24"/>
          <w:lang w:val="en-US"/>
        </w:rPr>
        <w:t xml:space="preserve"> </w:t>
      </w:r>
      <w:r w:rsidRPr="008A67DD">
        <w:rPr>
          <w:rFonts w:ascii="Times New Roman" w:hAnsi="Times New Roman" w:cs="Times New Roman"/>
          <w:sz w:val="24"/>
          <w:szCs w:val="24"/>
          <w:lang w:val="en-US"/>
        </w:rPr>
        <w:t xml:space="preserve">pitching “yourself as a researcher” despite most of the “headers” </w:t>
      </w:r>
      <w:r w:rsidR="00D97242">
        <w:rPr>
          <w:rFonts w:ascii="Times New Roman" w:hAnsi="Times New Roman" w:cs="Times New Roman"/>
          <w:sz w:val="24"/>
          <w:szCs w:val="24"/>
          <w:lang w:val="en-US"/>
        </w:rPr>
        <w:t xml:space="preserve">being </w:t>
      </w:r>
      <w:proofErr w:type="gramStart"/>
      <w:r w:rsidR="000E57BB">
        <w:rPr>
          <w:rFonts w:ascii="Times New Roman" w:hAnsi="Times New Roman" w:cs="Times New Roman"/>
          <w:sz w:val="24"/>
          <w:szCs w:val="24"/>
          <w:lang w:val="en-US"/>
        </w:rPr>
        <w:t>similar to</w:t>
      </w:r>
      <w:proofErr w:type="gramEnd"/>
      <w:r w:rsidRPr="008A67DD">
        <w:rPr>
          <w:rFonts w:ascii="Times New Roman" w:hAnsi="Times New Roman" w:cs="Times New Roman"/>
          <w:sz w:val="24"/>
          <w:szCs w:val="24"/>
          <w:lang w:val="en-US"/>
        </w:rPr>
        <w:t xml:space="preserve"> </w:t>
      </w:r>
      <w:r w:rsidR="00D97242">
        <w:rPr>
          <w:rFonts w:ascii="Times New Roman" w:hAnsi="Times New Roman" w:cs="Times New Roman"/>
          <w:sz w:val="24"/>
          <w:szCs w:val="24"/>
          <w:lang w:val="en-US"/>
        </w:rPr>
        <w:t>the</w:t>
      </w:r>
      <w:r w:rsidRPr="008A67DD">
        <w:rPr>
          <w:rFonts w:ascii="Times New Roman" w:hAnsi="Times New Roman" w:cs="Times New Roman"/>
          <w:sz w:val="24"/>
          <w:szCs w:val="24"/>
          <w:lang w:val="en-US"/>
        </w:rPr>
        <w:t xml:space="preserve"> PRF</w:t>
      </w:r>
      <w:r w:rsidR="000E57BB">
        <w:rPr>
          <w:rFonts w:ascii="Times New Roman" w:hAnsi="Times New Roman" w:cs="Times New Roman"/>
          <w:sz w:val="24"/>
          <w:szCs w:val="24"/>
          <w:lang w:val="en-US"/>
        </w:rPr>
        <w:t xml:space="preserve">. After all, I understood </w:t>
      </w:r>
      <w:r w:rsidRPr="008A67DD">
        <w:rPr>
          <w:rFonts w:ascii="Times New Roman" w:hAnsi="Times New Roman" w:cs="Times New Roman"/>
          <w:sz w:val="24"/>
          <w:szCs w:val="24"/>
          <w:lang w:val="en-US"/>
        </w:rPr>
        <w:t xml:space="preserve">both </w:t>
      </w:r>
      <w:r w:rsidR="000E57BB">
        <w:rPr>
          <w:rFonts w:ascii="Times New Roman" w:hAnsi="Times New Roman" w:cs="Times New Roman"/>
          <w:sz w:val="24"/>
          <w:szCs w:val="24"/>
          <w:lang w:val="en-US"/>
        </w:rPr>
        <w:t xml:space="preserve">tools </w:t>
      </w:r>
      <w:r w:rsidRPr="008A67DD">
        <w:rPr>
          <w:rFonts w:ascii="Times New Roman" w:hAnsi="Times New Roman" w:cs="Times New Roman"/>
          <w:sz w:val="24"/>
          <w:szCs w:val="24"/>
          <w:lang w:val="en-US"/>
        </w:rPr>
        <w:t>are meant for</w:t>
      </w:r>
      <w:r w:rsidR="004B65D1">
        <w:rPr>
          <w:rFonts w:ascii="Times New Roman" w:hAnsi="Times New Roman" w:cs="Times New Roman"/>
          <w:sz w:val="24"/>
          <w:szCs w:val="24"/>
          <w:lang w:val="en-US"/>
        </w:rPr>
        <w:t xml:space="preserve"> </w:t>
      </w:r>
      <w:r w:rsidRPr="008A67DD">
        <w:rPr>
          <w:rFonts w:ascii="Times New Roman" w:hAnsi="Times New Roman" w:cs="Times New Roman"/>
          <w:sz w:val="24"/>
          <w:szCs w:val="24"/>
          <w:lang w:val="en-US"/>
        </w:rPr>
        <w:t xml:space="preserve">different </w:t>
      </w:r>
      <w:proofErr w:type="gramStart"/>
      <w:r w:rsidRPr="008A67DD">
        <w:rPr>
          <w:rFonts w:ascii="Times New Roman" w:hAnsi="Times New Roman" w:cs="Times New Roman"/>
          <w:sz w:val="24"/>
          <w:szCs w:val="24"/>
          <w:lang w:val="en-US"/>
        </w:rPr>
        <w:t>audience</w:t>
      </w:r>
      <w:r w:rsidR="000E57BB">
        <w:rPr>
          <w:rFonts w:ascii="Times New Roman" w:hAnsi="Times New Roman" w:cs="Times New Roman"/>
          <w:sz w:val="24"/>
          <w:szCs w:val="24"/>
          <w:lang w:val="en-US"/>
        </w:rPr>
        <w:t>s</w:t>
      </w:r>
      <w:proofErr w:type="gramEnd"/>
      <w:r w:rsidRPr="008A67DD">
        <w:rPr>
          <w:rFonts w:ascii="Times New Roman" w:hAnsi="Times New Roman" w:cs="Times New Roman"/>
          <w:sz w:val="24"/>
          <w:szCs w:val="24"/>
          <w:lang w:val="en-US"/>
        </w:rPr>
        <w:t xml:space="preserve"> and </w:t>
      </w:r>
      <w:r w:rsidR="000E57BB">
        <w:rPr>
          <w:rFonts w:ascii="Times New Roman" w:hAnsi="Times New Roman" w:cs="Times New Roman"/>
          <w:sz w:val="24"/>
          <w:szCs w:val="24"/>
          <w:lang w:val="en-US"/>
        </w:rPr>
        <w:t xml:space="preserve">they </w:t>
      </w:r>
      <w:r w:rsidRPr="008A67DD">
        <w:rPr>
          <w:rFonts w:ascii="Times New Roman" w:hAnsi="Times New Roman" w:cs="Times New Roman"/>
          <w:sz w:val="24"/>
          <w:szCs w:val="24"/>
          <w:lang w:val="en-US"/>
        </w:rPr>
        <w:t xml:space="preserve">serve </w:t>
      </w:r>
      <w:r w:rsidR="00362072">
        <w:rPr>
          <w:rFonts w:ascii="Times New Roman" w:hAnsi="Times New Roman" w:cs="Times New Roman"/>
          <w:sz w:val="24"/>
          <w:szCs w:val="24"/>
          <w:lang w:val="en-US"/>
        </w:rPr>
        <w:t xml:space="preserve">a </w:t>
      </w:r>
      <w:r w:rsidRPr="008A67DD">
        <w:rPr>
          <w:rFonts w:ascii="Times New Roman" w:hAnsi="Times New Roman" w:cs="Times New Roman"/>
          <w:sz w:val="24"/>
          <w:szCs w:val="24"/>
          <w:lang w:val="en-US"/>
        </w:rPr>
        <w:t>different purpose</w:t>
      </w:r>
      <w:r w:rsidRPr="00362072">
        <w:rPr>
          <w:rFonts w:ascii="Times New Roman" w:hAnsi="Times New Roman" w:cs="Times New Roman"/>
          <w:sz w:val="24"/>
          <w:szCs w:val="24"/>
          <w:lang w:val="en-US"/>
        </w:rPr>
        <w:t xml:space="preserve">. One </w:t>
      </w:r>
      <w:r w:rsidR="009E67DE">
        <w:rPr>
          <w:rFonts w:ascii="Times New Roman" w:hAnsi="Times New Roman" w:cs="Times New Roman"/>
          <w:sz w:val="24"/>
          <w:szCs w:val="24"/>
          <w:lang w:val="en-US"/>
        </w:rPr>
        <w:t>final</w:t>
      </w:r>
      <w:r w:rsidRPr="00362072">
        <w:rPr>
          <w:rFonts w:ascii="Times New Roman" w:hAnsi="Times New Roman" w:cs="Times New Roman"/>
          <w:sz w:val="24"/>
          <w:szCs w:val="24"/>
          <w:lang w:val="en-US"/>
        </w:rPr>
        <w:t xml:space="preserve"> thing that I realized is that this </w:t>
      </w:r>
      <w:r w:rsidRPr="00362072">
        <w:rPr>
          <w:rFonts w:ascii="Times New Roman" w:hAnsi="Times New Roman" w:cs="Times New Roman"/>
          <w:sz w:val="24"/>
          <w:szCs w:val="24"/>
          <w:lang w:val="en-US"/>
        </w:rPr>
        <w:lastRenderedPageBreak/>
        <w:t>is a</w:t>
      </w:r>
      <w:r w:rsidR="006D527F">
        <w:rPr>
          <w:rFonts w:ascii="Times New Roman" w:hAnsi="Times New Roman" w:cs="Times New Roman"/>
          <w:sz w:val="24"/>
          <w:szCs w:val="24"/>
          <w:lang w:val="en-US"/>
        </w:rPr>
        <w:t>n</w:t>
      </w:r>
      <w:r w:rsidRPr="00362072">
        <w:rPr>
          <w:rFonts w:ascii="Times New Roman" w:hAnsi="Times New Roman" w:cs="Times New Roman"/>
          <w:sz w:val="24"/>
          <w:szCs w:val="24"/>
          <w:lang w:val="en-US"/>
        </w:rPr>
        <w:t xml:space="preserve"> </w:t>
      </w:r>
      <w:r w:rsidR="006D527F">
        <w:rPr>
          <w:rFonts w:ascii="Times New Roman" w:hAnsi="Times New Roman" w:cs="Times New Roman"/>
          <w:sz w:val="24"/>
          <w:szCs w:val="24"/>
          <w:lang w:val="en-US"/>
        </w:rPr>
        <w:t>open-ended</w:t>
      </w:r>
      <w:r w:rsidRPr="00362072">
        <w:rPr>
          <w:rFonts w:ascii="Times New Roman" w:hAnsi="Times New Roman" w:cs="Times New Roman"/>
          <w:sz w:val="24"/>
          <w:szCs w:val="24"/>
          <w:lang w:val="en-US"/>
        </w:rPr>
        <w:t xml:space="preserve"> exercise</w:t>
      </w:r>
      <w:r w:rsidR="000E57BB">
        <w:rPr>
          <w:rFonts w:ascii="Times New Roman" w:hAnsi="Times New Roman" w:cs="Times New Roman"/>
          <w:sz w:val="24"/>
          <w:szCs w:val="24"/>
          <w:lang w:val="en-US"/>
        </w:rPr>
        <w:t xml:space="preserve"> </w:t>
      </w:r>
      <w:r w:rsidR="006D527F">
        <w:rPr>
          <w:rFonts w:ascii="Times New Roman" w:hAnsi="Times New Roman" w:cs="Times New Roman"/>
          <w:sz w:val="24"/>
          <w:szCs w:val="24"/>
          <w:lang w:val="en-US"/>
        </w:rPr>
        <w:t xml:space="preserve">in that </w:t>
      </w:r>
      <w:r w:rsidR="00E42C0D">
        <w:rPr>
          <w:rFonts w:ascii="Times New Roman" w:hAnsi="Times New Roman" w:cs="Times New Roman"/>
          <w:sz w:val="24"/>
          <w:szCs w:val="24"/>
          <w:lang w:val="en-US"/>
        </w:rPr>
        <w:t xml:space="preserve">I feel </w:t>
      </w:r>
      <w:r w:rsidRPr="00362072">
        <w:rPr>
          <w:rFonts w:ascii="Times New Roman" w:hAnsi="Times New Roman" w:cs="Times New Roman"/>
          <w:sz w:val="24"/>
          <w:szCs w:val="24"/>
          <w:lang w:val="en-US"/>
        </w:rPr>
        <w:t xml:space="preserve">that </w:t>
      </w:r>
      <w:r w:rsidR="006D527F">
        <w:rPr>
          <w:rFonts w:ascii="Times New Roman" w:hAnsi="Times New Roman" w:cs="Times New Roman"/>
          <w:sz w:val="24"/>
          <w:szCs w:val="24"/>
          <w:lang w:val="en-US"/>
        </w:rPr>
        <w:t xml:space="preserve">the </w:t>
      </w:r>
      <w:r w:rsidRPr="00362072">
        <w:rPr>
          <w:rFonts w:ascii="Times New Roman" w:hAnsi="Times New Roman" w:cs="Times New Roman"/>
          <w:sz w:val="24"/>
          <w:szCs w:val="24"/>
          <w:lang w:val="en-US"/>
        </w:rPr>
        <w:t xml:space="preserve">template itself </w:t>
      </w:r>
      <w:r w:rsidR="006D527F">
        <w:rPr>
          <w:rFonts w:ascii="Times New Roman" w:hAnsi="Times New Roman" w:cs="Times New Roman"/>
          <w:sz w:val="24"/>
          <w:szCs w:val="24"/>
          <w:lang w:val="en-US"/>
        </w:rPr>
        <w:t xml:space="preserve">somehow urges you to </w:t>
      </w:r>
      <w:r w:rsidRPr="00362072">
        <w:rPr>
          <w:rFonts w:ascii="Times New Roman" w:hAnsi="Times New Roman" w:cs="Times New Roman"/>
          <w:sz w:val="24"/>
          <w:szCs w:val="24"/>
          <w:lang w:val="en-US"/>
        </w:rPr>
        <w:t>improve further</w:t>
      </w:r>
      <w:r w:rsidR="005864FD">
        <w:rPr>
          <w:rFonts w:ascii="Times New Roman" w:hAnsi="Times New Roman" w:cs="Times New Roman"/>
          <w:sz w:val="24"/>
          <w:szCs w:val="24"/>
          <w:lang w:val="en-US"/>
        </w:rPr>
        <w:t xml:space="preserve"> (over time)</w:t>
      </w:r>
      <w:r w:rsidRPr="00362072">
        <w:rPr>
          <w:rFonts w:ascii="Times New Roman" w:hAnsi="Times New Roman" w:cs="Times New Roman"/>
          <w:sz w:val="24"/>
          <w:szCs w:val="24"/>
          <w:lang w:val="en-US"/>
        </w:rPr>
        <w:t xml:space="preserve">. </w:t>
      </w:r>
      <w:r w:rsidR="00C7041D" w:rsidRPr="00362072">
        <w:rPr>
          <w:rFonts w:ascii="Times New Roman" w:hAnsi="Times New Roman" w:cs="Times New Roman"/>
          <w:sz w:val="24"/>
          <w:szCs w:val="24"/>
          <w:lang w:val="en-US"/>
        </w:rPr>
        <w:t>I</w:t>
      </w:r>
      <w:r w:rsidRPr="00362072">
        <w:rPr>
          <w:rFonts w:ascii="Times New Roman" w:hAnsi="Times New Roman" w:cs="Times New Roman"/>
          <w:sz w:val="24"/>
          <w:szCs w:val="24"/>
          <w:lang w:val="en-US"/>
        </w:rPr>
        <w:t xml:space="preserve"> </w:t>
      </w:r>
      <w:r w:rsidR="00C7041D">
        <w:rPr>
          <w:rFonts w:ascii="Times New Roman" w:hAnsi="Times New Roman" w:cs="Times New Roman"/>
          <w:sz w:val="24"/>
          <w:szCs w:val="24"/>
          <w:lang w:val="en-US"/>
        </w:rPr>
        <w:t xml:space="preserve">am </w:t>
      </w:r>
      <w:r w:rsidRPr="00362072">
        <w:rPr>
          <w:rFonts w:ascii="Times New Roman" w:hAnsi="Times New Roman" w:cs="Times New Roman"/>
          <w:sz w:val="24"/>
          <w:szCs w:val="24"/>
          <w:lang w:val="en-US"/>
        </w:rPr>
        <w:t>hope</w:t>
      </w:r>
      <w:r w:rsidR="00C7041D">
        <w:rPr>
          <w:rFonts w:ascii="Times New Roman" w:hAnsi="Times New Roman" w:cs="Times New Roman"/>
          <w:sz w:val="24"/>
          <w:szCs w:val="24"/>
          <w:lang w:val="en-US"/>
        </w:rPr>
        <w:t>ful that in the</w:t>
      </w:r>
      <w:r w:rsidRPr="00362072">
        <w:rPr>
          <w:rFonts w:ascii="Times New Roman" w:hAnsi="Times New Roman" w:cs="Times New Roman"/>
          <w:sz w:val="24"/>
          <w:szCs w:val="24"/>
          <w:lang w:val="en-US"/>
        </w:rPr>
        <w:t xml:space="preserve"> longer term, I can make my self-reflection pitch more “satisfying and coherent” relative to what I have provided this </w:t>
      </w:r>
      <w:r w:rsidR="005864FD">
        <w:rPr>
          <w:rFonts w:ascii="Times New Roman" w:hAnsi="Times New Roman" w:cs="Times New Roman"/>
          <w:sz w:val="24"/>
          <w:szCs w:val="24"/>
          <w:lang w:val="en-US"/>
        </w:rPr>
        <w:t>time around</w:t>
      </w:r>
      <w:r w:rsidRPr="00362072">
        <w:rPr>
          <w:rFonts w:ascii="Times New Roman" w:hAnsi="Times New Roman" w:cs="Times New Roman"/>
          <w:sz w:val="24"/>
          <w:szCs w:val="24"/>
          <w:lang w:val="en-US"/>
        </w:rPr>
        <w:t>.</w:t>
      </w:r>
    </w:p>
    <w:p w14:paraId="6D8FDEBD" w14:textId="77777777" w:rsidR="00645CA7" w:rsidRDefault="00645CA7" w:rsidP="00725AB7">
      <w:pPr>
        <w:spacing w:after="0" w:line="480" w:lineRule="auto"/>
        <w:jc w:val="both"/>
        <w:rPr>
          <w:rFonts w:ascii="Times New Roman" w:hAnsi="Times New Roman" w:cs="Times New Roman"/>
          <w:sz w:val="24"/>
          <w:szCs w:val="24"/>
          <w:lang w:val="en-US"/>
        </w:rPr>
      </w:pPr>
    </w:p>
    <w:p w14:paraId="5FA9FFCF" w14:textId="6EB4F005" w:rsidR="00645CA7" w:rsidRPr="005864FD" w:rsidRDefault="004D34FE" w:rsidP="00645CA7">
      <w:pPr>
        <w:spacing w:after="0" w:line="480" w:lineRule="auto"/>
        <w:jc w:val="both"/>
        <w:rPr>
          <w:rFonts w:ascii="Times New Roman" w:hAnsi="Times New Roman" w:cs="Times New Roman"/>
          <w:bCs/>
          <w:i/>
          <w:iCs/>
          <w:sz w:val="24"/>
          <w:szCs w:val="24"/>
        </w:rPr>
      </w:pPr>
      <w:r>
        <w:rPr>
          <w:rFonts w:ascii="Times New Roman" w:hAnsi="Times New Roman" w:cs="Times New Roman"/>
          <w:bCs/>
          <w:i/>
          <w:iCs/>
          <w:sz w:val="24"/>
          <w:szCs w:val="24"/>
        </w:rPr>
        <w:t>5</w:t>
      </w:r>
      <w:r w:rsidR="00645CA7" w:rsidRPr="005864FD">
        <w:rPr>
          <w:rFonts w:ascii="Times New Roman" w:hAnsi="Times New Roman" w:cs="Times New Roman"/>
          <w:bCs/>
          <w:i/>
          <w:iCs/>
          <w:sz w:val="24"/>
          <w:szCs w:val="24"/>
        </w:rPr>
        <w:t>.</w:t>
      </w:r>
      <w:r w:rsidR="00F07C02">
        <w:rPr>
          <w:rFonts w:ascii="Times New Roman" w:hAnsi="Times New Roman" w:cs="Times New Roman"/>
          <w:bCs/>
          <w:i/>
          <w:iCs/>
          <w:sz w:val="24"/>
          <w:szCs w:val="24"/>
        </w:rPr>
        <w:t>10</w:t>
      </w:r>
      <w:r w:rsidR="00645CA7" w:rsidRPr="005864FD">
        <w:rPr>
          <w:rFonts w:ascii="Times New Roman" w:hAnsi="Times New Roman" w:cs="Times New Roman"/>
          <w:bCs/>
          <w:i/>
          <w:iCs/>
          <w:sz w:val="24"/>
          <w:szCs w:val="24"/>
        </w:rPr>
        <w:t xml:space="preserve"> BIS </w:t>
      </w:r>
      <w:r w:rsidR="0009462B">
        <w:rPr>
          <w:rFonts w:ascii="Times New Roman" w:hAnsi="Times New Roman" w:cs="Times New Roman"/>
          <w:bCs/>
          <w:i/>
          <w:iCs/>
          <w:sz w:val="24"/>
          <w:szCs w:val="24"/>
        </w:rPr>
        <w:t xml:space="preserve">ECR </w:t>
      </w:r>
      <w:r w:rsidR="005864FD" w:rsidRPr="005864FD">
        <w:rPr>
          <w:rFonts w:ascii="Times New Roman" w:hAnsi="Times New Roman" w:cs="Times New Roman"/>
          <w:bCs/>
          <w:i/>
          <w:iCs/>
          <w:sz w:val="24"/>
          <w:szCs w:val="24"/>
        </w:rPr>
        <w:t>p</w:t>
      </w:r>
      <w:r w:rsidR="00645CA7" w:rsidRPr="005864FD">
        <w:rPr>
          <w:rFonts w:ascii="Times New Roman" w:hAnsi="Times New Roman" w:cs="Times New Roman"/>
          <w:bCs/>
          <w:i/>
          <w:iCs/>
          <w:sz w:val="24"/>
          <w:szCs w:val="24"/>
        </w:rPr>
        <w:t xml:space="preserve">rofile </w:t>
      </w:r>
      <w:r w:rsidR="005864FD" w:rsidRPr="005864FD">
        <w:rPr>
          <w:rFonts w:ascii="Times New Roman" w:hAnsi="Times New Roman" w:cs="Times New Roman"/>
          <w:bCs/>
          <w:i/>
          <w:iCs/>
          <w:sz w:val="24"/>
          <w:szCs w:val="24"/>
        </w:rPr>
        <w:t>p</w:t>
      </w:r>
      <w:r w:rsidR="00645CA7" w:rsidRPr="005864FD">
        <w:rPr>
          <w:rFonts w:ascii="Times New Roman" w:hAnsi="Times New Roman" w:cs="Times New Roman"/>
          <w:bCs/>
          <w:i/>
          <w:iCs/>
          <w:sz w:val="24"/>
          <w:szCs w:val="24"/>
        </w:rPr>
        <w:t>itch (Honey)</w:t>
      </w:r>
    </w:p>
    <w:p w14:paraId="1845981F" w14:textId="18A6663B" w:rsidR="00993678" w:rsidRPr="00F43695" w:rsidRDefault="00645CA7" w:rsidP="00993678">
      <w:pPr>
        <w:spacing w:after="0" w:line="480" w:lineRule="auto"/>
        <w:jc w:val="both"/>
        <w:rPr>
          <w:rFonts w:ascii="Times New Roman" w:hAnsi="Times New Roman" w:cs="Times New Roman"/>
          <w:sz w:val="24"/>
          <w:szCs w:val="24"/>
          <w:lang w:val="en-US"/>
        </w:rPr>
      </w:pPr>
      <w:r w:rsidRPr="006A4E18">
        <w:rPr>
          <w:rFonts w:ascii="Times New Roman" w:hAnsi="Times New Roman" w:cs="Times New Roman"/>
          <w:sz w:val="24"/>
          <w:szCs w:val="24"/>
          <w:lang w:val="en-US"/>
        </w:rPr>
        <w:t xml:space="preserve">Exhibit </w:t>
      </w:r>
      <w:r w:rsidR="0009462B">
        <w:rPr>
          <w:rFonts w:ascii="Times New Roman" w:hAnsi="Times New Roman" w:cs="Times New Roman"/>
          <w:sz w:val="24"/>
          <w:szCs w:val="24"/>
          <w:lang w:val="en-US"/>
        </w:rPr>
        <w:t>17</w:t>
      </w:r>
      <w:r w:rsidR="00F90D18" w:rsidRPr="006A4E18">
        <w:rPr>
          <w:rFonts w:ascii="Times New Roman" w:hAnsi="Times New Roman" w:cs="Times New Roman"/>
          <w:sz w:val="24"/>
          <w:szCs w:val="24"/>
          <w:lang w:val="en-US"/>
        </w:rPr>
        <w:t xml:space="preserve"> </w:t>
      </w:r>
      <w:r w:rsidRPr="006A4E18">
        <w:rPr>
          <w:rFonts w:ascii="Times New Roman" w:hAnsi="Times New Roman" w:cs="Times New Roman"/>
          <w:sz w:val="24"/>
          <w:szCs w:val="24"/>
          <w:lang w:val="en-US"/>
        </w:rPr>
        <w:t xml:space="preserve">shows </w:t>
      </w:r>
      <w:r w:rsidRPr="00F43695">
        <w:rPr>
          <w:rFonts w:ascii="Times New Roman" w:hAnsi="Times New Roman" w:cs="Times New Roman"/>
          <w:sz w:val="24"/>
          <w:szCs w:val="24"/>
          <w:lang w:val="en-US"/>
        </w:rPr>
        <w:t xml:space="preserve">a worked example of the RPP </w:t>
      </w:r>
      <w:r w:rsidR="00891948">
        <w:rPr>
          <w:rFonts w:ascii="Times New Roman" w:hAnsi="Times New Roman" w:cs="Times New Roman"/>
          <w:sz w:val="24"/>
          <w:szCs w:val="24"/>
          <w:lang w:val="en-US"/>
        </w:rPr>
        <w:t xml:space="preserve">template </w:t>
      </w:r>
      <w:r w:rsidRPr="00F43695">
        <w:rPr>
          <w:rFonts w:ascii="Times New Roman" w:hAnsi="Times New Roman" w:cs="Times New Roman"/>
          <w:sz w:val="24"/>
          <w:szCs w:val="24"/>
          <w:lang w:val="en-US"/>
        </w:rPr>
        <w:t>tool in which I pitch my researcher profile as a BIS ECR researcher</w:t>
      </w:r>
      <w:r w:rsidR="00F43695">
        <w:rPr>
          <w:rFonts w:ascii="Times New Roman" w:hAnsi="Times New Roman" w:cs="Times New Roman"/>
          <w:sz w:val="24"/>
          <w:szCs w:val="24"/>
          <w:lang w:val="en-US"/>
        </w:rPr>
        <w:t>.</w:t>
      </w:r>
      <w:r w:rsidRPr="00F43695">
        <w:rPr>
          <w:rFonts w:ascii="Times New Roman" w:hAnsi="Times New Roman" w:cs="Times New Roman"/>
          <w:sz w:val="24"/>
          <w:szCs w:val="24"/>
          <w:lang w:val="en-US"/>
        </w:rPr>
        <w:t xml:space="preserve"> </w:t>
      </w:r>
      <w:r w:rsidR="00993678" w:rsidRPr="00F43695">
        <w:rPr>
          <w:rFonts w:ascii="Times New Roman" w:hAnsi="Times New Roman" w:cs="Times New Roman"/>
          <w:sz w:val="24"/>
          <w:szCs w:val="24"/>
          <w:lang w:val="en-US"/>
        </w:rPr>
        <w:t>First, I would like to give context to my reflection.</w:t>
      </w:r>
      <w:r w:rsidR="00F43695">
        <w:rPr>
          <w:rFonts w:ascii="Times New Roman" w:hAnsi="Times New Roman" w:cs="Times New Roman"/>
          <w:sz w:val="24"/>
          <w:szCs w:val="24"/>
          <w:lang w:val="en-US"/>
        </w:rPr>
        <w:t xml:space="preserve"> </w:t>
      </w:r>
      <w:r w:rsidR="00993678" w:rsidRPr="00F43695">
        <w:rPr>
          <w:rFonts w:ascii="Times New Roman" w:hAnsi="Times New Roman" w:cs="Times New Roman"/>
          <w:sz w:val="24"/>
          <w:szCs w:val="24"/>
          <w:lang w:val="en-US"/>
        </w:rPr>
        <w:t xml:space="preserve">My father left school at age 15, having been kicked out of home and needing to look for work. My mother, against difficult odds (her mother passed away during childbirth when she was 3), left school at 15 to become a nurse-aid at the local hospital. My parents never really understood education, but they encouraged me. I used to joke that if I came home from school with a smile and said proudly that I got an “E”, – they would ask, “Was the E for Excellent?” </w:t>
      </w:r>
      <w:r w:rsidR="0017419C">
        <w:rPr>
          <w:rFonts w:ascii="Times New Roman" w:hAnsi="Times New Roman" w:cs="Times New Roman"/>
          <w:sz w:val="24"/>
          <w:szCs w:val="24"/>
          <w:lang w:val="en-US"/>
        </w:rPr>
        <w:t>Fast f</w:t>
      </w:r>
      <w:r w:rsidR="00895774">
        <w:rPr>
          <w:rFonts w:ascii="Times New Roman" w:hAnsi="Times New Roman" w:cs="Times New Roman"/>
          <w:sz w:val="24"/>
          <w:szCs w:val="24"/>
          <w:lang w:val="en-US"/>
        </w:rPr>
        <w:t>or</w:t>
      </w:r>
      <w:r w:rsidR="0017419C">
        <w:rPr>
          <w:rFonts w:ascii="Times New Roman" w:hAnsi="Times New Roman" w:cs="Times New Roman"/>
          <w:sz w:val="24"/>
          <w:szCs w:val="24"/>
          <w:lang w:val="en-US"/>
        </w:rPr>
        <w:t xml:space="preserve">ward a little and </w:t>
      </w:r>
      <w:r w:rsidR="00993678" w:rsidRPr="00F43695">
        <w:rPr>
          <w:rFonts w:ascii="Times New Roman" w:hAnsi="Times New Roman" w:cs="Times New Roman"/>
          <w:sz w:val="24"/>
          <w:szCs w:val="24"/>
          <w:lang w:val="en-US"/>
        </w:rPr>
        <w:t xml:space="preserve">I gained a B </w:t>
      </w:r>
      <w:r w:rsidR="00992F32">
        <w:rPr>
          <w:rFonts w:ascii="Times New Roman" w:hAnsi="Times New Roman" w:cs="Times New Roman"/>
          <w:sz w:val="24"/>
          <w:szCs w:val="24"/>
          <w:lang w:val="en-US"/>
        </w:rPr>
        <w:t>“</w:t>
      </w:r>
      <w:r w:rsidR="00993678" w:rsidRPr="00F43695">
        <w:rPr>
          <w:rFonts w:ascii="Times New Roman" w:hAnsi="Times New Roman" w:cs="Times New Roman"/>
          <w:sz w:val="24"/>
          <w:szCs w:val="24"/>
          <w:lang w:val="en-US"/>
        </w:rPr>
        <w:t>Bursary</w:t>
      </w:r>
      <w:r w:rsidR="00992F32">
        <w:rPr>
          <w:rFonts w:ascii="Times New Roman" w:hAnsi="Times New Roman" w:cs="Times New Roman"/>
          <w:sz w:val="24"/>
          <w:szCs w:val="24"/>
          <w:lang w:val="en-US"/>
        </w:rPr>
        <w:t>”</w:t>
      </w:r>
      <w:r w:rsidR="00993678" w:rsidRPr="00F43695">
        <w:rPr>
          <w:rFonts w:ascii="Times New Roman" w:hAnsi="Times New Roman" w:cs="Times New Roman"/>
          <w:sz w:val="24"/>
          <w:szCs w:val="24"/>
          <w:lang w:val="en-US"/>
        </w:rPr>
        <w:t xml:space="preserve"> and successfully secured a place at the University of Waikato within the School of Management.</w:t>
      </w:r>
    </w:p>
    <w:p w14:paraId="40E9AB1D" w14:textId="25BA09A2" w:rsidR="00993678" w:rsidRPr="00946524" w:rsidRDefault="00993678" w:rsidP="0017419C">
      <w:pPr>
        <w:spacing w:after="0" w:line="480" w:lineRule="auto"/>
        <w:ind w:firstLine="720"/>
        <w:jc w:val="both"/>
        <w:rPr>
          <w:rFonts w:ascii="Times New Roman" w:hAnsi="Times New Roman" w:cs="Times New Roman"/>
          <w:sz w:val="24"/>
          <w:szCs w:val="24"/>
          <w:lang w:val="en-US"/>
        </w:rPr>
      </w:pPr>
      <w:r w:rsidRPr="00946524">
        <w:rPr>
          <w:rFonts w:ascii="Times New Roman" w:hAnsi="Times New Roman" w:cs="Times New Roman"/>
          <w:sz w:val="24"/>
          <w:szCs w:val="24"/>
          <w:lang w:val="en-US"/>
        </w:rPr>
        <w:t xml:space="preserve">Traversing tertiary education and understanding the institution’s traditions </w:t>
      </w:r>
      <w:proofErr w:type="gramStart"/>
      <w:r w:rsidRPr="00946524">
        <w:rPr>
          <w:rFonts w:ascii="Times New Roman" w:hAnsi="Times New Roman" w:cs="Times New Roman"/>
          <w:sz w:val="24"/>
          <w:szCs w:val="24"/>
          <w:lang w:val="en-US"/>
        </w:rPr>
        <w:t>were</w:t>
      </w:r>
      <w:proofErr w:type="gramEnd"/>
      <w:r w:rsidRPr="00946524">
        <w:rPr>
          <w:rFonts w:ascii="Times New Roman" w:hAnsi="Times New Roman" w:cs="Times New Roman"/>
          <w:sz w:val="24"/>
          <w:szCs w:val="24"/>
          <w:lang w:val="en-US"/>
        </w:rPr>
        <w:t xml:space="preserve"> </w:t>
      </w:r>
      <w:r w:rsidR="004949DB">
        <w:rPr>
          <w:rFonts w:ascii="Times New Roman" w:hAnsi="Times New Roman" w:cs="Times New Roman"/>
          <w:sz w:val="24"/>
          <w:szCs w:val="24"/>
          <w:lang w:val="en-US"/>
        </w:rPr>
        <w:t>quite an uphill task for me</w:t>
      </w:r>
      <w:r w:rsidRPr="00946524">
        <w:rPr>
          <w:rFonts w:ascii="Times New Roman" w:hAnsi="Times New Roman" w:cs="Times New Roman"/>
          <w:sz w:val="24"/>
          <w:szCs w:val="24"/>
          <w:lang w:val="en-US"/>
        </w:rPr>
        <w:t xml:space="preserve">. Despite that, I was the youngest </w:t>
      </w:r>
      <w:r w:rsidR="00C51984">
        <w:rPr>
          <w:rFonts w:ascii="Times New Roman" w:hAnsi="Times New Roman" w:cs="Times New Roman"/>
          <w:sz w:val="24"/>
          <w:szCs w:val="24"/>
          <w:lang w:val="en-US"/>
        </w:rPr>
        <w:t>in a family of</w:t>
      </w:r>
      <w:r w:rsidRPr="00946524">
        <w:rPr>
          <w:rFonts w:ascii="Times New Roman" w:hAnsi="Times New Roman" w:cs="Times New Roman"/>
          <w:sz w:val="24"/>
          <w:szCs w:val="24"/>
          <w:lang w:val="en-US"/>
        </w:rPr>
        <w:t xml:space="preserve"> five children, and I was the first in my family to have the privilege of completing formal tertiary education. I completed my </w:t>
      </w:r>
      <w:proofErr w:type="gramStart"/>
      <w:r w:rsidR="004949DB" w:rsidRPr="00946524">
        <w:rPr>
          <w:rFonts w:ascii="Times New Roman" w:hAnsi="Times New Roman" w:cs="Times New Roman"/>
          <w:sz w:val="24"/>
          <w:szCs w:val="24"/>
          <w:lang w:val="en-US"/>
        </w:rPr>
        <w:t>Bachelor</w:t>
      </w:r>
      <w:r w:rsidR="004949DB">
        <w:rPr>
          <w:rFonts w:ascii="Times New Roman" w:hAnsi="Times New Roman" w:cs="Times New Roman"/>
          <w:sz w:val="24"/>
          <w:szCs w:val="24"/>
          <w:lang w:val="en-US"/>
        </w:rPr>
        <w:t>’</w:t>
      </w:r>
      <w:r w:rsidR="004949DB" w:rsidRPr="00946524">
        <w:rPr>
          <w:rFonts w:ascii="Times New Roman" w:hAnsi="Times New Roman" w:cs="Times New Roman"/>
          <w:sz w:val="24"/>
          <w:szCs w:val="24"/>
          <w:lang w:val="en-US"/>
        </w:rPr>
        <w:t>s</w:t>
      </w:r>
      <w:proofErr w:type="gramEnd"/>
      <w:r w:rsidR="004949DB" w:rsidRPr="00946524">
        <w:rPr>
          <w:rFonts w:ascii="Times New Roman" w:hAnsi="Times New Roman" w:cs="Times New Roman"/>
          <w:sz w:val="24"/>
          <w:szCs w:val="24"/>
          <w:lang w:val="en-US"/>
        </w:rPr>
        <w:t xml:space="preserve"> </w:t>
      </w:r>
      <w:r w:rsidRPr="00946524">
        <w:rPr>
          <w:rFonts w:ascii="Times New Roman" w:hAnsi="Times New Roman" w:cs="Times New Roman"/>
          <w:sz w:val="24"/>
          <w:szCs w:val="24"/>
          <w:lang w:val="en-US"/>
        </w:rPr>
        <w:t xml:space="preserve">degree (with </w:t>
      </w:r>
      <w:proofErr w:type="spellStart"/>
      <w:r w:rsidRPr="00946524">
        <w:rPr>
          <w:rFonts w:ascii="Times New Roman" w:hAnsi="Times New Roman" w:cs="Times New Roman"/>
          <w:sz w:val="24"/>
          <w:szCs w:val="24"/>
          <w:lang w:val="en-US"/>
        </w:rPr>
        <w:t>Honours</w:t>
      </w:r>
      <w:proofErr w:type="spellEnd"/>
      <w:r w:rsidRPr="00946524">
        <w:rPr>
          <w:rFonts w:ascii="Times New Roman" w:hAnsi="Times New Roman" w:cs="Times New Roman"/>
          <w:sz w:val="24"/>
          <w:szCs w:val="24"/>
          <w:lang w:val="en-US"/>
        </w:rPr>
        <w:t xml:space="preserve">) in 1993 while also getting married, having my first child, and </w:t>
      </w:r>
      <w:r w:rsidR="00553E72">
        <w:rPr>
          <w:rFonts w:ascii="Times New Roman" w:hAnsi="Times New Roman" w:cs="Times New Roman"/>
          <w:sz w:val="24"/>
          <w:szCs w:val="24"/>
          <w:lang w:val="en-US"/>
        </w:rPr>
        <w:t>e</w:t>
      </w:r>
      <w:r w:rsidRPr="00946524">
        <w:rPr>
          <w:rFonts w:ascii="Times New Roman" w:hAnsi="Times New Roman" w:cs="Times New Roman"/>
          <w:sz w:val="24"/>
          <w:szCs w:val="24"/>
          <w:lang w:val="en-US"/>
        </w:rPr>
        <w:t>migrating to Brisbane, Australia, before graduation.</w:t>
      </w:r>
    </w:p>
    <w:p w14:paraId="0BE753C9" w14:textId="5B733825" w:rsidR="00993678" w:rsidRPr="00C51984" w:rsidRDefault="00993678" w:rsidP="00C51984">
      <w:pPr>
        <w:spacing w:after="0" w:line="480" w:lineRule="auto"/>
        <w:ind w:firstLine="720"/>
        <w:jc w:val="both"/>
        <w:rPr>
          <w:rFonts w:ascii="Times New Roman" w:hAnsi="Times New Roman" w:cs="Times New Roman"/>
          <w:sz w:val="24"/>
          <w:szCs w:val="24"/>
          <w:lang w:val="en-US"/>
        </w:rPr>
      </w:pPr>
      <w:r w:rsidRPr="0032646C">
        <w:rPr>
          <w:rFonts w:ascii="Times New Roman" w:hAnsi="Times New Roman" w:cs="Times New Roman"/>
          <w:sz w:val="24"/>
          <w:szCs w:val="24"/>
          <w:lang w:val="en-US"/>
        </w:rPr>
        <w:t xml:space="preserve">My main </w:t>
      </w:r>
      <w:proofErr w:type="gramStart"/>
      <w:r w:rsidRPr="0032646C">
        <w:rPr>
          <w:rFonts w:ascii="Times New Roman" w:hAnsi="Times New Roman" w:cs="Times New Roman"/>
          <w:sz w:val="24"/>
          <w:szCs w:val="24"/>
          <w:lang w:val="en-US"/>
        </w:rPr>
        <w:t>driver</w:t>
      </w:r>
      <w:proofErr w:type="gramEnd"/>
      <w:r w:rsidRPr="0032646C">
        <w:rPr>
          <w:rFonts w:ascii="Times New Roman" w:hAnsi="Times New Roman" w:cs="Times New Roman"/>
          <w:sz w:val="24"/>
          <w:szCs w:val="24"/>
          <w:lang w:val="en-US"/>
        </w:rPr>
        <w:t xml:space="preserve"> for enrolling in a </w:t>
      </w:r>
      <w:r w:rsidR="00C51984" w:rsidRPr="0032646C">
        <w:rPr>
          <w:rFonts w:ascii="Times New Roman" w:hAnsi="Times New Roman" w:cs="Times New Roman"/>
          <w:sz w:val="24"/>
          <w:szCs w:val="24"/>
          <w:lang w:val="en-US"/>
        </w:rPr>
        <w:t>doctora</w:t>
      </w:r>
      <w:r w:rsidR="00C51984">
        <w:rPr>
          <w:rFonts w:ascii="Times New Roman" w:hAnsi="Times New Roman" w:cs="Times New Roman"/>
          <w:sz w:val="24"/>
          <w:szCs w:val="24"/>
          <w:lang w:val="en-US"/>
        </w:rPr>
        <w:t>l program</w:t>
      </w:r>
      <w:r w:rsidR="00C51984" w:rsidRPr="0032646C">
        <w:rPr>
          <w:rFonts w:ascii="Times New Roman" w:hAnsi="Times New Roman" w:cs="Times New Roman"/>
          <w:sz w:val="24"/>
          <w:szCs w:val="24"/>
          <w:lang w:val="en-US"/>
        </w:rPr>
        <w:t xml:space="preserve"> </w:t>
      </w:r>
      <w:r w:rsidRPr="0032646C">
        <w:rPr>
          <w:rFonts w:ascii="Times New Roman" w:hAnsi="Times New Roman" w:cs="Times New Roman"/>
          <w:sz w:val="24"/>
          <w:szCs w:val="24"/>
          <w:lang w:val="en-US"/>
        </w:rPr>
        <w:t xml:space="preserve">was because I wanted to become a lecturer, and I had seen that this was a </w:t>
      </w:r>
      <w:r w:rsidR="00C51984">
        <w:rPr>
          <w:rFonts w:ascii="Times New Roman" w:hAnsi="Times New Roman" w:cs="Times New Roman"/>
          <w:sz w:val="24"/>
          <w:szCs w:val="24"/>
          <w:lang w:val="en-US"/>
        </w:rPr>
        <w:t>minimum</w:t>
      </w:r>
      <w:r w:rsidR="00C51984" w:rsidRPr="0032646C">
        <w:rPr>
          <w:rFonts w:ascii="Times New Roman" w:hAnsi="Times New Roman" w:cs="Times New Roman"/>
          <w:sz w:val="24"/>
          <w:szCs w:val="24"/>
          <w:lang w:val="en-US"/>
        </w:rPr>
        <w:t xml:space="preserve"> </w:t>
      </w:r>
      <w:r w:rsidRPr="0032646C">
        <w:rPr>
          <w:rFonts w:ascii="Times New Roman" w:hAnsi="Times New Roman" w:cs="Times New Roman"/>
          <w:sz w:val="24"/>
          <w:szCs w:val="24"/>
          <w:lang w:val="en-US"/>
        </w:rPr>
        <w:t xml:space="preserve">requirement. As previously mentioned, the academic tradition was somewhat unfamiliar to me. I recall applying for a lecturer position once, thinking I had exceptional transferable skills and </w:t>
      </w:r>
      <w:r w:rsidR="005167B8">
        <w:rPr>
          <w:rFonts w:ascii="Times New Roman" w:hAnsi="Times New Roman" w:cs="Times New Roman"/>
          <w:sz w:val="24"/>
          <w:szCs w:val="24"/>
          <w:lang w:val="en-US"/>
        </w:rPr>
        <w:t xml:space="preserve">was </w:t>
      </w:r>
      <w:r w:rsidRPr="0032646C">
        <w:rPr>
          <w:rFonts w:ascii="Times New Roman" w:hAnsi="Times New Roman" w:cs="Times New Roman"/>
          <w:sz w:val="24"/>
          <w:szCs w:val="24"/>
          <w:lang w:val="en-US"/>
        </w:rPr>
        <w:t>disappointed when I didn’t even get an interview.</w:t>
      </w:r>
      <w:r w:rsidR="00C51984">
        <w:rPr>
          <w:rFonts w:ascii="Times New Roman" w:hAnsi="Times New Roman" w:cs="Times New Roman"/>
          <w:sz w:val="24"/>
          <w:szCs w:val="24"/>
          <w:lang w:val="en-US"/>
        </w:rPr>
        <w:t xml:space="preserve"> </w:t>
      </w:r>
      <w:r w:rsidRPr="00B67895">
        <w:rPr>
          <w:rFonts w:ascii="Times New Roman" w:hAnsi="Times New Roman" w:cs="Times New Roman"/>
          <w:sz w:val="24"/>
          <w:szCs w:val="24"/>
          <w:lang w:val="en-US"/>
        </w:rPr>
        <w:t xml:space="preserve">So here I am, 47 years old, still confused by </w:t>
      </w:r>
      <w:r w:rsidR="00BF0999">
        <w:rPr>
          <w:rFonts w:ascii="Times New Roman" w:hAnsi="Times New Roman" w:cs="Times New Roman"/>
          <w:sz w:val="24"/>
          <w:szCs w:val="24"/>
          <w:lang w:val="en-US"/>
        </w:rPr>
        <w:t xml:space="preserve">the world of </w:t>
      </w:r>
      <w:r w:rsidRPr="00B67895">
        <w:rPr>
          <w:rFonts w:ascii="Times New Roman" w:hAnsi="Times New Roman" w:cs="Times New Roman"/>
          <w:sz w:val="24"/>
          <w:szCs w:val="24"/>
          <w:lang w:val="en-US"/>
        </w:rPr>
        <w:t>academi</w:t>
      </w:r>
      <w:r w:rsidR="00BF0999">
        <w:rPr>
          <w:rFonts w:ascii="Times New Roman" w:hAnsi="Times New Roman" w:cs="Times New Roman"/>
          <w:sz w:val="24"/>
          <w:szCs w:val="24"/>
          <w:lang w:val="en-US"/>
        </w:rPr>
        <w:t>a</w:t>
      </w:r>
      <w:r w:rsidRPr="00B67895">
        <w:rPr>
          <w:rFonts w:ascii="Times New Roman" w:hAnsi="Times New Roman" w:cs="Times New Roman"/>
          <w:sz w:val="24"/>
          <w:szCs w:val="24"/>
          <w:lang w:val="en-US"/>
        </w:rPr>
        <w:t xml:space="preserve">, but </w:t>
      </w:r>
      <w:r w:rsidR="00C51984">
        <w:rPr>
          <w:rFonts w:ascii="Times New Roman" w:hAnsi="Times New Roman" w:cs="Times New Roman"/>
          <w:sz w:val="24"/>
          <w:szCs w:val="24"/>
          <w:lang w:val="en-US"/>
        </w:rPr>
        <w:t>nevertheless</w:t>
      </w:r>
      <w:r w:rsidRPr="00B67895">
        <w:rPr>
          <w:rFonts w:ascii="Times New Roman" w:hAnsi="Times New Roman" w:cs="Times New Roman"/>
          <w:sz w:val="24"/>
          <w:szCs w:val="24"/>
          <w:lang w:val="en-US"/>
        </w:rPr>
        <w:t xml:space="preserve">, I am in the final year of my part-time </w:t>
      </w:r>
      <w:r w:rsidR="00C51984" w:rsidRPr="00B67895">
        <w:rPr>
          <w:rFonts w:ascii="Times New Roman" w:hAnsi="Times New Roman" w:cs="Times New Roman"/>
          <w:sz w:val="24"/>
          <w:szCs w:val="24"/>
          <w:lang w:val="en-US"/>
        </w:rPr>
        <w:t>doctora</w:t>
      </w:r>
      <w:r w:rsidR="00C51984">
        <w:rPr>
          <w:rFonts w:ascii="Times New Roman" w:hAnsi="Times New Roman" w:cs="Times New Roman"/>
          <w:sz w:val="24"/>
          <w:szCs w:val="24"/>
          <w:lang w:val="en-US"/>
        </w:rPr>
        <w:t>l</w:t>
      </w:r>
      <w:r w:rsidR="00C51984" w:rsidRPr="00B67895">
        <w:rPr>
          <w:rFonts w:ascii="Times New Roman" w:hAnsi="Times New Roman" w:cs="Times New Roman"/>
          <w:sz w:val="24"/>
          <w:szCs w:val="24"/>
          <w:lang w:val="en-US"/>
        </w:rPr>
        <w:t xml:space="preserve"> </w:t>
      </w:r>
      <w:r w:rsidRPr="00B67895">
        <w:rPr>
          <w:rFonts w:ascii="Times New Roman" w:hAnsi="Times New Roman" w:cs="Times New Roman"/>
          <w:sz w:val="24"/>
          <w:szCs w:val="24"/>
          <w:lang w:val="en-US"/>
        </w:rPr>
        <w:t xml:space="preserve">studies with the aim of </w:t>
      </w:r>
      <w:r w:rsidR="00C51984">
        <w:rPr>
          <w:rFonts w:ascii="Times New Roman" w:hAnsi="Times New Roman" w:cs="Times New Roman"/>
          <w:sz w:val="24"/>
          <w:szCs w:val="24"/>
          <w:lang w:val="en-US"/>
        </w:rPr>
        <w:t>submitting my PhD thesis</w:t>
      </w:r>
      <w:r w:rsidRPr="00B67895">
        <w:rPr>
          <w:rFonts w:ascii="Times New Roman" w:hAnsi="Times New Roman" w:cs="Times New Roman"/>
          <w:sz w:val="24"/>
          <w:szCs w:val="24"/>
          <w:lang w:val="en-US"/>
        </w:rPr>
        <w:t xml:space="preserve"> </w:t>
      </w:r>
      <w:r w:rsidR="00C61695" w:rsidRPr="00C61695">
        <w:rPr>
          <w:rFonts w:ascii="Times New Roman" w:hAnsi="Times New Roman" w:cs="Times New Roman"/>
          <w:sz w:val="24"/>
          <w:szCs w:val="24"/>
          <w:lang w:val="en-US"/>
        </w:rPr>
        <w:t xml:space="preserve">later in </w:t>
      </w:r>
      <w:r w:rsidRPr="00B67895">
        <w:rPr>
          <w:rFonts w:ascii="Times New Roman" w:hAnsi="Times New Roman" w:cs="Times New Roman"/>
          <w:sz w:val="24"/>
          <w:szCs w:val="24"/>
          <w:lang w:val="en-US"/>
        </w:rPr>
        <w:t xml:space="preserve">2023. </w:t>
      </w:r>
    </w:p>
    <w:p w14:paraId="4485FEAA" w14:textId="2B05422B" w:rsidR="00993678" w:rsidRPr="00020637" w:rsidRDefault="00993678" w:rsidP="00020637">
      <w:pPr>
        <w:spacing w:after="0" w:line="480" w:lineRule="auto"/>
        <w:ind w:firstLine="720"/>
        <w:jc w:val="both"/>
        <w:rPr>
          <w:rFonts w:ascii="Times New Roman" w:hAnsi="Times New Roman" w:cs="Times New Roman"/>
          <w:sz w:val="24"/>
          <w:szCs w:val="24"/>
          <w:lang w:val="en-US"/>
        </w:rPr>
      </w:pPr>
      <w:r w:rsidRPr="00020637">
        <w:rPr>
          <w:rFonts w:ascii="Times New Roman" w:hAnsi="Times New Roman" w:cs="Times New Roman"/>
          <w:sz w:val="24"/>
          <w:szCs w:val="24"/>
          <w:lang w:val="en-US"/>
        </w:rPr>
        <w:lastRenderedPageBreak/>
        <w:t xml:space="preserve">I started my doctoral studies by learning how to pitch research </w:t>
      </w:r>
      <w:r w:rsidR="00992F32">
        <w:rPr>
          <w:rFonts w:ascii="Times New Roman" w:hAnsi="Times New Roman" w:cs="Times New Roman"/>
          <w:sz w:val="24"/>
          <w:szCs w:val="24"/>
          <w:lang w:val="en-US"/>
        </w:rPr>
        <w:t xml:space="preserve">ideas </w:t>
      </w:r>
      <w:r w:rsidR="00C51984">
        <w:rPr>
          <w:rFonts w:ascii="Times New Roman" w:hAnsi="Times New Roman" w:cs="Times New Roman"/>
          <w:sz w:val="24"/>
          <w:szCs w:val="24"/>
          <w:lang w:val="en-US"/>
        </w:rPr>
        <w:t xml:space="preserve">using </w:t>
      </w:r>
      <w:r w:rsidRPr="00020637">
        <w:rPr>
          <w:rFonts w:ascii="Times New Roman" w:hAnsi="Times New Roman" w:cs="Times New Roman"/>
          <w:sz w:val="24"/>
          <w:szCs w:val="24"/>
          <w:lang w:val="en-US"/>
        </w:rPr>
        <w:t>Faff</w:t>
      </w:r>
      <w:r w:rsidR="00C51984">
        <w:rPr>
          <w:rFonts w:ascii="Times New Roman" w:hAnsi="Times New Roman" w:cs="Times New Roman"/>
          <w:sz w:val="24"/>
          <w:szCs w:val="24"/>
          <w:lang w:val="en-US"/>
        </w:rPr>
        <w:t>’s (2015) PRF</w:t>
      </w:r>
      <w:r w:rsidRPr="00020637">
        <w:rPr>
          <w:rFonts w:ascii="Times New Roman" w:hAnsi="Times New Roman" w:cs="Times New Roman"/>
          <w:sz w:val="24"/>
          <w:szCs w:val="24"/>
          <w:lang w:val="en-US"/>
        </w:rPr>
        <w:t xml:space="preserve">. It seems appropriate to be concluding my doctoral studies by learning how to pitch myself (the researcher) </w:t>
      </w:r>
      <w:r w:rsidR="00C51984">
        <w:rPr>
          <w:rFonts w:ascii="Times New Roman" w:hAnsi="Times New Roman" w:cs="Times New Roman"/>
          <w:sz w:val="24"/>
          <w:szCs w:val="24"/>
          <w:lang w:val="en-US"/>
        </w:rPr>
        <w:t>using Faff’s (2022) RPP</w:t>
      </w:r>
      <w:r w:rsidRPr="00020637">
        <w:rPr>
          <w:rFonts w:ascii="Times New Roman" w:hAnsi="Times New Roman" w:cs="Times New Roman"/>
          <w:sz w:val="24"/>
          <w:szCs w:val="24"/>
          <w:lang w:val="en-US"/>
        </w:rPr>
        <w:t xml:space="preserve">. I have begun to build an academic resume, and I can </w:t>
      </w:r>
      <w:r w:rsidR="0038102E">
        <w:rPr>
          <w:rFonts w:ascii="Times New Roman" w:hAnsi="Times New Roman" w:cs="Times New Roman"/>
          <w:sz w:val="24"/>
          <w:szCs w:val="24"/>
          <w:lang w:val="en-US"/>
        </w:rPr>
        <w:t>relate</w:t>
      </w:r>
      <w:r w:rsidR="0038102E" w:rsidRPr="00020637">
        <w:rPr>
          <w:rFonts w:ascii="Times New Roman" w:hAnsi="Times New Roman" w:cs="Times New Roman"/>
          <w:sz w:val="24"/>
          <w:szCs w:val="24"/>
          <w:lang w:val="en-US"/>
        </w:rPr>
        <w:t xml:space="preserve"> </w:t>
      </w:r>
      <w:r w:rsidRPr="00020637">
        <w:rPr>
          <w:rFonts w:ascii="Times New Roman" w:hAnsi="Times New Roman" w:cs="Times New Roman"/>
          <w:sz w:val="24"/>
          <w:szCs w:val="24"/>
          <w:lang w:val="en-US"/>
        </w:rPr>
        <w:t xml:space="preserve">well </w:t>
      </w:r>
      <w:r w:rsidR="0038102E">
        <w:rPr>
          <w:rFonts w:ascii="Times New Roman" w:hAnsi="Times New Roman" w:cs="Times New Roman"/>
          <w:sz w:val="24"/>
          <w:szCs w:val="24"/>
          <w:lang w:val="en-US"/>
        </w:rPr>
        <w:t>with</w:t>
      </w:r>
      <w:r w:rsidR="0038102E" w:rsidRPr="00020637">
        <w:rPr>
          <w:rFonts w:ascii="Times New Roman" w:hAnsi="Times New Roman" w:cs="Times New Roman"/>
          <w:sz w:val="24"/>
          <w:szCs w:val="24"/>
          <w:lang w:val="en-US"/>
        </w:rPr>
        <w:t xml:space="preserve"> </w:t>
      </w:r>
      <w:r w:rsidRPr="00020637">
        <w:rPr>
          <w:rFonts w:ascii="Times New Roman" w:hAnsi="Times New Roman" w:cs="Times New Roman"/>
          <w:sz w:val="24"/>
          <w:szCs w:val="24"/>
          <w:lang w:val="en-US"/>
        </w:rPr>
        <w:t xml:space="preserve">the teaching requirements, but I still struggle with the research requirements. The framework </w:t>
      </w:r>
      <w:r w:rsidR="0038102E">
        <w:rPr>
          <w:rFonts w:ascii="Times New Roman" w:hAnsi="Times New Roman" w:cs="Times New Roman"/>
          <w:sz w:val="24"/>
          <w:szCs w:val="24"/>
          <w:lang w:val="en-US"/>
        </w:rPr>
        <w:t xml:space="preserve">has </w:t>
      </w:r>
      <w:r w:rsidRPr="00020637">
        <w:rPr>
          <w:rFonts w:ascii="Times New Roman" w:hAnsi="Times New Roman" w:cs="Times New Roman"/>
          <w:sz w:val="24"/>
          <w:szCs w:val="24"/>
          <w:lang w:val="en-US"/>
        </w:rPr>
        <w:t xml:space="preserve">helped me tremendously. </w:t>
      </w:r>
      <w:r w:rsidRPr="009D06C5">
        <w:rPr>
          <w:rFonts w:ascii="Times New Roman" w:hAnsi="Times New Roman" w:cs="Times New Roman"/>
          <w:sz w:val="24"/>
          <w:szCs w:val="24"/>
          <w:lang w:val="en-US"/>
        </w:rPr>
        <w:t xml:space="preserve">But I will confess that I hugely felt like an </w:t>
      </w:r>
      <w:r w:rsidR="009D06C5">
        <w:rPr>
          <w:rFonts w:ascii="Times New Roman" w:hAnsi="Times New Roman" w:cs="Times New Roman"/>
          <w:sz w:val="24"/>
          <w:szCs w:val="24"/>
          <w:lang w:val="en-US"/>
        </w:rPr>
        <w:t>“</w:t>
      </w:r>
      <w:r w:rsidR="00822E44" w:rsidRPr="009D06C5">
        <w:rPr>
          <w:rFonts w:ascii="Times New Roman" w:hAnsi="Times New Roman" w:cs="Times New Roman"/>
          <w:sz w:val="24"/>
          <w:szCs w:val="24"/>
          <w:lang w:val="en-US"/>
        </w:rPr>
        <w:t>impostor</w:t>
      </w:r>
      <w:r w:rsidR="009D06C5">
        <w:rPr>
          <w:rFonts w:ascii="Times New Roman" w:hAnsi="Times New Roman" w:cs="Times New Roman"/>
          <w:sz w:val="24"/>
          <w:szCs w:val="24"/>
          <w:lang w:val="en-US"/>
        </w:rPr>
        <w:t>”</w:t>
      </w:r>
      <w:r w:rsidRPr="009D06C5">
        <w:rPr>
          <w:rFonts w:ascii="Times New Roman" w:hAnsi="Times New Roman" w:cs="Times New Roman"/>
          <w:sz w:val="24"/>
          <w:szCs w:val="24"/>
          <w:lang w:val="en-US"/>
        </w:rPr>
        <w:t>.</w:t>
      </w:r>
    </w:p>
    <w:p w14:paraId="6387A5E2" w14:textId="08D64736" w:rsidR="00993678" w:rsidRPr="00874C3D" w:rsidRDefault="00993678" w:rsidP="00874C3D">
      <w:pPr>
        <w:spacing w:after="0" w:line="480" w:lineRule="auto"/>
        <w:ind w:firstLine="720"/>
        <w:jc w:val="both"/>
        <w:rPr>
          <w:rFonts w:ascii="Times New Roman" w:hAnsi="Times New Roman" w:cs="Times New Roman"/>
          <w:sz w:val="24"/>
          <w:szCs w:val="24"/>
          <w:lang w:val="en-US"/>
        </w:rPr>
      </w:pPr>
      <w:r w:rsidRPr="00874C3D">
        <w:rPr>
          <w:rFonts w:ascii="Times New Roman" w:hAnsi="Times New Roman" w:cs="Times New Roman"/>
          <w:sz w:val="24"/>
          <w:szCs w:val="24"/>
          <w:lang w:val="en-US"/>
        </w:rPr>
        <w:t xml:space="preserve">Section C asks for Signature Key Papers. My output in this area feels like zero as I have no research </w:t>
      </w:r>
      <w:r w:rsidR="00822E44">
        <w:rPr>
          <w:rFonts w:ascii="Times New Roman" w:hAnsi="Times New Roman" w:cs="Times New Roman"/>
          <w:sz w:val="24"/>
          <w:szCs w:val="24"/>
          <w:lang w:val="en-US"/>
        </w:rPr>
        <w:t xml:space="preserve">papers </w:t>
      </w:r>
      <w:r w:rsidRPr="00874C3D">
        <w:rPr>
          <w:rFonts w:ascii="Times New Roman" w:hAnsi="Times New Roman" w:cs="Times New Roman"/>
          <w:sz w:val="24"/>
          <w:szCs w:val="24"/>
          <w:lang w:val="en-US"/>
        </w:rPr>
        <w:t>published in a journal. So, I have listed my conference papers, hoping that I will not be found to be an impostor. I know many students come from different experiences, have other supervisors, and have various journal outlet timeframes. I</w:t>
      </w:r>
      <w:r w:rsidR="00822E44">
        <w:rPr>
          <w:rFonts w:ascii="Times New Roman" w:hAnsi="Times New Roman" w:cs="Times New Roman"/>
          <w:sz w:val="24"/>
          <w:szCs w:val="24"/>
          <w:lang w:val="en-US"/>
        </w:rPr>
        <w:t xml:space="preserve"> however</w:t>
      </w:r>
      <w:r w:rsidRPr="00874C3D">
        <w:rPr>
          <w:rFonts w:ascii="Times New Roman" w:hAnsi="Times New Roman" w:cs="Times New Roman"/>
          <w:sz w:val="24"/>
          <w:szCs w:val="24"/>
          <w:lang w:val="en-US"/>
        </w:rPr>
        <w:t xml:space="preserve"> know that it is essential for me to have at least a paper close to acceptance before graduation. </w:t>
      </w:r>
    </w:p>
    <w:p w14:paraId="65F3BF0B" w14:textId="26E85E1B" w:rsidR="00993678" w:rsidRPr="000B02B6" w:rsidRDefault="00993678" w:rsidP="000B02B6">
      <w:pPr>
        <w:spacing w:after="0" w:line="480" w:lineRule="auto"/>
        <w:ind w:firstLine="720"/>
        <w:jc w:val="both"/>
        <w:rPr>
          <w:rFonts w:ascii="Times New Roman" w:hAnsi="Times New Roman" w:cs="Times New Roman"/>
          <w:sz w:val="24"/>
          <w:szCs w:val="24"/>
          <w:lang w:val="en-US"/>
        </w:rPr>
      </w:pPr>
      <w:r w:rsidRPr="000B02B6">
        <w:rPr>
          <w:rFonts w:ascii="Times New Roman" w:hAnsi="Times New Roman" w:cs="Times New Roman"/>
          <w:sz w:val="24"/>
          <w:szCs w:val="24"/>
          <w:lang w:val="en-US"/>
        </w:rPr>
        <w:t xml:space="preserve">Completing all the other sections made me feel </w:t>
      </w:r>
      <w:r w:rsidR="00C66734">
        <w:rPr>
          <w:rFonts w:ascii="Times New Roman" w:hAnsi="Times New Roman" w:cs="Times New Roman"/>
          <w:sz w:val="24"/>
          <w:szCs w:val="24"/>
          <w:lang w:val="en-US"/>
        </w:rPr>
        <w:t>more assured</w:t>
      </w:r>
      <w:r w:rsidRPr="000B02B6">
        <w:rPr>
          <w:rFonts w:ascii="Times New Roman" w:hAnsi="Times New Roman" w:cs="Times New Roman"/>
          <w:sz w:val="24"/>
          <w:szCs w:val="24"/>
          <w:lang w:val="en-US"/>
        </w:rPr>
        <w:t xml:space="preserve">. I enjoyed reflecting on my research journey and </w:t>
      </w:r>
      <w:proofErr w:type="spellStart"/>
      <w:r w:rsidRPr="000B02B6">
        <w:rPr>
          <w:rFonts w:ascii="Times New Roman" w:hAnsi="Times New Roman" w:cs="Times New Roman"/>
          <w:sz w:val="24"/>
          <w:szCs w:val="24"/>
          <w:lang w:val="en-US"/>
        </w:rPr>
        <w:t>synthesising</w:t>
      </w:r>
      <w:proofErr w:type="spellEnd"/>
      <w:r w:rsidRPr="000B02B6">
        <w:rPr>
          <w:rFonts w:ascii="Times New Roman" w:hAnsi="Times New Roman" w:cs="Times New Roman"/>
          <w:sz w:val="24"/>
          <w:szCs w:val="24"/>
          <w:lang w:val="en-US"/>
        </w:rPr>
        <w:t xml:space="preserve"> it. I certainly feel like I have come a long way, both due to advancing research on blockchain technology but also by learning and understanding more about academic traditions. My </w:t>
      </w:r>
      <w:proofErr w:type="spellStart"/>
      <w:r w:rsidRPr="000B02B6">
        <w:rPr>
          <w:rFonts w:ascii="Times New Roman" w:hAnsi="Times New Roman" w:cs="Times New Roman"/>
          <w:sz w:val="24"/>
          <w:szCs w:val="24"/>
          <w:lang w:val="en-US"/>
        </w:rPr>
        <w:t>favourite</w:t>
      </w:r>
      <w:proofErr w:type="spellEnd"/>
      <w:r w:rsidRPr="000B02B6">
        <w:rPr>
          <w:rFonts w:ascii="Times New Roman" w:hAnsi="Times New Roman" w:cs="Times New Roman"/>
          <w:sz w:val="24"/>
          <w:szCs w:val="24"/>
          <w:lang w:val="en-US"/>
        </w:rPr>
        <w:t xml:space="preserve"> section to complete was section D</w:t>
      </w:r>
      <w:r w:rsidR="002D638E">
        <w:rPr>
          <w:rFonts w:ascii="Times New Roman" w:hAnsi="Times New Roman" w:cs="Times New Roman"/>
          <w:sz w:val="24"/>
          <w:szCs w:val="24"/>
          <w:lang w:val="en-US"/>
        </w:rPr>
        <w:t>:</w:t>
      </w:r>
      <w:r w:rsidRPr="000B02B6">
        <w:rPr>
          <w:rFonts w:ascii="Times New Roman" w:hAnsi="Times New Roman" w:cs="Times New Roman"/>
          <w:sz w:val="24"/>
          <w:szCs w:val="24"/>
          <w:lang w:val="en-US"/>
        </w:rPr>
        <w:t xml:space="preserve">  </w:t>
      </w:r>
    </w:p>
    <w:p w14:paraId="52F4F112" w14:textId="13107595" w:rsidR="00993678" w:rsidRDefault="00993678" w:rsidP="002D638E">
      <w:pPr>
        <w:spacing w:after="0" w:line="240" w:lineRule="auto"/>
        <w:ind w:left="567" w:right="662"/>
        <w:jc w:val="both"/>
        <w:rPr>
          <w:rFonts w:ascii="Times New Roman" w:hAnsi="Times New Roman" w:cs="Times New Roman"/>
          <w:sz w:val="24"/>
          <w:szCs w:val="24"/>
          <w:lang w:val="en-US"/>
        </w:rPr>
      </w:pPr>
      <w:r w:rsidRPr="0059082A">
        <w:rPr>
          <w:rFonts w:ascii="Times New Roman" w:hAnsi="Times New Roman" w:cs="Times New Roman"/>
          <w:sz w:val="24"/>
          <w:szCs w:val="24"/>
          <w:lang w:val="en-US"/>
        </w:rPr>
        <w:t xml:space="preserve">“In a world where attentions are fleeting, and change is rapid, I seek to contribute to theory and practice in an accessible and consumable manner, reaching those that need guidance and answers promptly. I aim to enhance </w:t>
      </w:r>
      <w:proofErr w:type="spellStart"/>
      <w:r w:rsidRPr="0059082A">
        <w:rPr>
          <w:rFonts w:ascii="Times New Roman" w:hAnsi="Times New Roman" w:cs="Times New Roman"/>
          <w:sz w:val="24"/>
          <w:szCs w:val="24"/>
          <w:lang w:val="en-US"/>
        </w:rPr>
        <w:t>organisational</w:t>
      </w:r>
      <w:proofErr w:type="spellEnd"/>
      <w:r w:rsidRPr="0059082A">
        <w:rPr>
          <w:rFonts w:ascii="Times New Roman" w:hAnsi="Times New Roman" w:cs="Times New Roman"/>
          <w:sz w:val="24"/>
          <w:szCs w:val="24"/>
          <w:lang w:val="en-US"/>
        </w:rPr>
        <w:t xml:space="preserve"> practice in rational decision-making during ICT fads, FOMO (fear of missing out), and </w:t>
      </w:r>
      <w:proofErr w:type="spellStart"/>
      <w:r w:rsidRPr="0059082A">
        <w:rPr>
          <w:rFonts w:ascii="Times New Roman" w:hAnsi="Times New Roman" w:cs="Times New Roman"/>
          <w:sz w:val="24"/>
          <w:szCs w:val="24"/>
          <w:lang w:val="en-US"/>
        </w:rPr>
        <w:t>organisational</w:t>
      </w:r>
      <w:proofErr w:type="spellEnd"/>
      <w:r w:rsidRPr="0059082A">
        <w:rPr>
          <w:rFonts w:ascii="Times New Roman" w:hAnsi="Times New Roman" w:cs="Times New Roman"/>
          <w:sz w:val="24"/>
          <w:szCs w:val="24"/>
          <w:lang w:val="en-US"/>
        </w:rPr>
        <w:t xml:space="preserve"> demise. Additionally, I aim to contribute and (eventually) lead collaborative research, bringing together disciplines and industry in a manner that transcends traditional boundaries.”</w:t>
      </w:r>
    </w:p>
    <w:p w14:paraId="797B9770" w14:textId="77777777" w:rsidR="002D638E" w:rsidRPr="0059082A" w:rsidRDefault="002D638E" w:rsidP="002D638E">
      <w:pPr>
        <w:spacing w:after="0" w:line="240" w:lineRule="auto"/>
        <w:jc w:val="both"/>
        <w:rPr>
          <w:rFonts w:ascii="Times New Roman" w:hAnsi="Times New Roman" w:cs="Times New Roman"/>
          <w:sz w:val="24"/>
          <w:szCs w:val="24"/>
          <w:lang w:val="en-US"/>
        </w:rPr>
      </w:pPr>
    </w:p>
    <w:p w14:paraId="6B9BD76D" w14:textId="721525DF" w:rsidR="00841976" w:rsidRPr="00F20246" w:rsidRDefault="00993678" w:rsidP="00EE0FD6">
      <w:pPr>
        <w:spacing w:after="0" w:line="480" w:lineRule="auto"/>
        <w:ind w:firstLine="567"/>
        <w:jc w:val="both"/>
        <w:rPr>
          <w:rFonts w:ascii="Times New Roman" w:hAnsi="Times New Roman" w:cs="Times New Roman"/>
          <w:sz w:val="24"/>
          <w:szCs w:val="24"/>
          <w:lang w:val="en-US"/>
        </w:rPr>
      </w:pPr>
      <w:r w:rsidRPr="002D638E">
        <w:rPr>
          <w:rFonts w:ascii="Times New Roman" w:hAnsi="Times New Roman" w:cs="Times New Roman"/>
          <w:sz w:val="24"/>
          <w:szCs w:val="24"/>
          <w:lang w:val="en-US"/>
        </w:rPr>
        <w:t>I have had five (5) years of learning (with some stumbles) and five (5) years of feeling like I do</w:t>
      </w:r>
      <w:r w:rsidR="00992F32">
        <w:rPr>
          <w:rFonts w:ascii="Times New Roman" w:hAnsi="Times New Roman" w:cs="Times New Roman"/>
          <w:sz w:val="24"/>
          <w:szCs w:val="24"/>
          <w:lang w:val="en-US"/>
        </w:rPr>
        <w:t xml:space="preserve"> </w:t>
      </w:r>
      <w:r w:rsidRPr="002D638E">
        <w:rPr>
          <w:rFonts w:ascii="Times New Roman" w:hAnsi="Times New Roman" w:cs="Times New Roman"/>
          <w:sz w:val="24"/>
          <w:szCs w:val="24"/>
          <w:lang w:val="en-US"/>
        </w:rPr>
        <w:t>n</w:t>
      </w:r>
      <w:r w:rsidR="00992F32">
        <w:rPr>
          <w:rFonts w:ascii="Times New Roman" w:hAnsi="Times New Roman" w:cs="Times New Roman"/>
          <w:sz w:val="24"/>
          <w:szCs w:val="24"/>
          <w:lang w:val="en-US"/>
        </w:rPr>
        <w:t>o</w:t>
      </w:r>
      <w:r w:rsidRPr="002D638E">
        <w:rPr>
          <w:rFonts w:ascii="Times New Roman" w:hAnsi="Times New Roman" w:cs="Times New Roman"/>
          <w:sz w:val="24"/>
          <w:szCs w:val="24"/>
          <w:lang w:val="en-US"/>
        </w:rPr>
        <w:t xml:space="preserve">t quite fit into academia. But writing my manifesto made me </w:t>
      </w:r>
      <w:proofErr w:type="spellStart"/>
      <w:r w:rsidRPr="002D638E">
        <w:rPr>
          <w:rFonts w:ascii="Times New Roman" w:hAnsi="Times New Roman" w:cs="Times New Roman"/>
          <w:sz w:val="24"/>
          <w:szCs w:val="24"/>
          <w:lang w:val="en-US"/>
        </w:rPr>
        <w:t>realise</w:t>
      </w:r>
      <w:proofErr w:type="spellEnd"/>
      <w:r w:rsidRPr="002D638E">
        <w:rPr>
          <w:rFonts w:ascii="Times New Roman" w:hAnsi="Times New Roman" w:cs="Times New Roman"/>
          <w:sz w:val="24"/>
          <w:szCs w:val="24"/>
          <w:lang w:val="en-US"/>
        </w:rPr>
        <w:t xml:space="preserve"> that I </w:t>
      </w:r>
      <w:r w:rsidR="00E72C08">
        <w:rPr>
          <w:rFonts w:ascii="Times New Roman" w:hAnsi="Times New Roman" w:cs="Times New Roman"/>
          <w:sz w:val="24"/>
          <w:szCs w:val="24"/>
          <w:lang w:val="en-US"/>
        </w:rPr>
        <w:t>do not</w:t>
      </w:r>
      <w:r w:rsidR="00E72C08" w:rsidRPr="002D638E">
        <w:rPr>
          <w:rFonts w:ascii="Times New Roman" w:hAnsi="Times New Roman" w:cs="Times New Roman"/>
          <w:sz w:val="24"/>
          <w:szCs w:val="24"/>
          <w:lang w:val="en-US"/>
        </w:rPr>
        <w:t xml:space="preserve"> </w:t>
      </w:r>
      <w:r w:rsidRPr="002D638E">
        <w:rPr>
          <w:rFonts w:ascii="Times New Roman" w:hAnsi="Times New Roman" w:cs="Times New Roman"/>
          <w:sz w:val="24"/>
          <w:szCs w:val="24"/>
          <w:lang w:val="en-US"/>
        </w:rPr>
        <w:t xml:space="preserve">want to fit; I want to grow, learn, and advance theory and practice. I suspect that is how everyone in academia feels. </w:t>
      </w:r>
      <w:r w:rsidRPr="001D5AB2">
        <w:rPr>
          <w:rFonts w:ascii="Times New Roman" w:hAnsi="Times New Roman" w:cs="Times New Roman"/>
          <w:sz w:val="24"/>
          <w:szCs w:val="24"/>
          <w:lang w:val="en-US"/>
        </w:rPr>
        <w:t xml:space="preserve">So, in 2023, I will be the first in my </w:t>
      </w:r>
      <w:r w:rsidR="00671430">
        <w:rPr>
          <w:rFonts w:ascii="Times New Roman" w:hAnsi="Times New Roman" w:cs="Times New Roman"/>
          <w:sz w:val="24"/>
          <w:szCs w:val="24"/>
          <w:lang w:val="en-US"/>
        </w:rPr>
        <w:t xml:space="preserve">family line to </w:t>
      </w:r>
      <w:r w:rsidR="00992F32" w:rsidRPr="001D5AB2">
        <w:rPr>
          <w:rFonts w:ascii="Times New Roman" w:hAnsi="Times New Roman" w:cs="Times New Roman"/>
          <w:sz w:val="24"/>
          <w:szCs w:val="24"/>
          <w:lang w:val="en-US"/>
        </w:rPr>
        <w:t>earn</w:t>
      </w:r>
      <w:r w:rsidRPr="001D5AB2">
        <w:rPr>
          <w:rFonts w:ascii="Times New Roman" w:hAnsi="Times New Roman" w:cs="Times New Roman"/>
          <w:sz w:val="24"/>
          <w:szCs w:val="24"/>
          <w:lang w:val="en-US"/>
        </w:rPr>
        <w:t xml:space="preserve"> the title of Doctor. In 2017, Prof. Faff helped me begin my research journey and learn how to frame and pitch research. Now, it is 2022, and with Prof. Faff’s</w:t>
      </w:r>
      <w:r w:rsidR="00EE0FD6">
        <w:rPr>
          <w:rFonts w:ascii="Times New Roman" w:hAnsi="Times New Roman" w:cs="Times New Roman"/>
          <w:sz w:val="24"/>
          <w:szCs w:val="24"/>
          <w:lang w:val="en-US"/>
        </w:rPr>
        <w:t xml:space="preserve"> </w:t>
      </w:r>
      <w:r w:rsidRPr="001D5AB2">
        <w:rPr>
          <w:rFonts w:ascii="Times New Roman" w:hAnsi="Times New Roman" w:cs="Times New Roman"/>
          <w:sz w:val="24"/>
          <w:szCs w:val="24"/>
          <w:lang w:val="en-US"/>
        </w:rPr>
        <w:t>‘Pitch a Researcher’ framework, I can at least feel moderately prepared to pitch myself and my research in upcoming job interviews.</w:t>
      </w:r>
    </w:p>
    <w:p w14:paraId="3A2162EA" w14:textId="77777777" w:rsidR="00C144E2" w:rsidRDefault="00C144E2" w:rsidP="00C144E2">
      <w:pPr>
        <w:spacing w:after="0" w:line="480" w:lineRule="auto"/>
        <w:jc w:val="both"/>
        <w:rPr>
          <w:rFonts w:ascii="Times New Roman" w:hAnsi="Times New Roman" w:cs="Times New Roman"/>
          <w:b/>
          <w:bCs/>
          <w:sz w:val="24"/>
          <w:szCs w:val="24"/>
          <w:lang w:val="en-US"/>
        </w:rPr>
      </w:pPr>
    </w:p>
    <w:p w14:paraId="5533D932" w14:textId="09C44D77" w:rsidR="007475F6" w:rsidRDefault="004D34FE" w:rsidP="005E2D11">
      <w:pPr>
        <w:spacing w:after="0"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6</w:t>
      </w:r>
      <w:r w:rsidR="005E2D11">
        <w:rPr>
          <w:rFonts w:ascii="Times New Roman" w:hAnsi="Times New Roman" w:cs="Times New Roman"/>
          <w:b/>
          <w:bCs/>
          <w:sz w:val="24"/>
          <w:szCs w:val="24"/>
          <w:lang w:val="en-US"/>
        </w:rPr>
        <w:t xml:space="preserve">. </w:t>
      </w:r>
      <w:r w:rsidR="007475F6">
        <w:rPr>
          <w:rFonts w:ascii="Times New Roman" w:hAnsi="Times New Roman" w:cs="Times New Roman"/>
          <w:b/>
          <w:bCs/>
          <w:sz w:val="24"/>
          <w:szCs w:val="24"/>
          <w:lang w:val="en-US"/>
        </w:rPr>
        <w:t>Discussion</w:t>
      </w:r>
    </w:p>
    <w:p w14:paraId="06D64885" w14:textId="6102D3C4" w:rsidR="00482A1A" w:rsidRDefault="00A76F39" w:rsidP="00482A1A">
      <w:pPr>
        <w:spacing w:after="0" w:line="480" w:lineRule="auto"/>
        <w:jc w:val="both"/>
        <w:rPr>
          <w:rFonts w:ascii="Times New Roman" w:hAnsi="Times New Roman" w:cs="Times New Roman"/>
          <w:sz w:val="24"/>
          <w:szCs w:val="24"/>
          <w:lang w:val="en-US"/>
        </w:rPr>
      </w:pPr>
      <w:r w:rsidRPr="00A76F39">
        <w:rPr>
          <w:rFonts w:ascii="Times New Roman" w:hAnsi="Times New Roman" w:cs="Times New Roman"/>
          <w:sz w:val="24"/>
          <w:szCs w:val="24"/>
          <w:lang w:val="en-US"/>
        </w:rPr>
        <w:t xml:space="preserve">Drawing together </w:t>
      </w:r>
      <w:r>
        <w:rPr>
          <w:rFonts w:ascii="Times New Roman" w:hAnsi="Times New Roman" w:cs="Times New Roman"/>
          <w:sz w:val="24"/>
          <w:szCs w:val="24"/>
          <w:lang w:val="en-US"/>
        </w:rPr>
        <w:t xml:space="preserve">themes cutting across the </w:t>
      </w:r>
      <w:r w:rsidR="00F03C40">
        <w:rPr>
          <w:rFonts w:ascii="Times New Roman" w:hAnsi="Times New Roman" w:cs="Times New Roman"/>
          <w:sz w:val="24"/>
          <w:szCs w:val="24"/>
          <w:lang w:val="en-US"/>
        </w:rPr>
        <w:t xml:space="preserve">reflections reported in </w:t>
      </w:r>
      <w:r w:rsidR="00987CF7">
        <w:rPr>
          <w:rFonts w:ascii="Times New Roman" w:hAnsi="Times New Roman" w:cs="Times New Roman"/>
          <w:sz w:val="24"/>
          <w:szCs w:val="24"/>
          <w:lang w:val="en-US"/>
        </w:rPr>
        <w:t>two preceding s</w:t>
      </w:r>
      <w:r w:rsidR="00F03C40">
        <w:rPr>
          <w:rFonts w:ascii="Times New Roman" w:hAnsi="Times New Roman" w:cs="Times New Roman"/>
          <w:sz w:val="24"/>
          <w:szCs w:val="24"/>
          <w:lang w:val="en-US"/>
        </w:rPr>
        <w:t>ection</w:t>
      </w:r>
      <w:r w:rsidR="00987CF7">
        <w:rPr>
          <w:rFonts w:ascii="Times New Roman" w:hAnsi="Times New Roman" w:cs="Times New Roman"/>
          <w:sz w:val="24"/>
          <w:szCs w:val="24"/>
          <w:lang w:val="en-US"/>
        </w:rPr>
        <w:t>s</w:t>
      </w:r>
      <w:r w:rsidR="00F03C40">
        <w:rPr>
          <w:rFonts w:ascii="Times New Roman" w:hAnsi="Times New Roman" w:cs="Times New Roman"/>
          <w:sz w:val="24"/>
          <w:szCs w:val="24"/>
          <w:lang w:val="en-US"/>
        </w:rPr>
        <w:t xml:space="preserve">, there are </w:t>
      </w:r>
      <w:r w:rsidR="00482A1A" w:rsidRPr="00A76F39">
        <w:rPr>
          <w:rFonts w:ascii="Times New Roman" w:hAnsi="Times New Roman" w:cs="Times New Roman"/>
          <w:sz w:val="24"/>
          <w:szCs w:val="24"/>
          <w:lang w:val="en-US"/>
        </w:rPr>
        <w:t>some</w:t>
      </w:r>
      <w:r w:rsidR="00482A1A" w:rsidRPr="00482A1A">
        <w:rPr>
          <w:rFonts w:ascii="Times New Roman" w:hAnsi="Times New Roman" w:cs="Times New Roman"/>
          <w:sz w:val="24"/>
          <w:szCs w:val="24"/>
          <w:lang w:val="en-US"/>
        </w:rPr>
        <w:t xml:space="preserve"> insights into the common challenges that researchers may face when using the RPP </w:t>
      </w:r>
      <w:r w:rsidR="00891948">
        <w:rPr>
          <w:rFonts w:ascii="Times New Roman" w:hAnsi="Times New Roman" w:cs="Times New Roman"/>
          <w:sz w:val="24"/>
          <w:szCs w:val="24"/>
          <w:lang w:val="en-US"/>
        </w:rPr>
        <w:t>template t</w:t>
      </w:r>
      <w:r w:rsidR="00141267">
        <w:rPr>
          <w:rFonts w:ascii="Times New Roman" w:hAnsi="Times New Roman" w:cs="Times New Roman"/>
          <w:sz w:val="24"/>
          <w:szCs w:val="24"/>
          <w:lang w:val="en-US"/>
        </w:rPr>
        <w:t>ool</w:t>
      </w:r>
      <w:r w:rsidR="00482A1A" w:rsidRPr="00482A1A">
        <w:rPr>
          <w:rFonts w:ascii="Times New Roman" w:hAnsi="Times New Roman" w:cs="Times New Roman"/>
          <w:sz w:val="24"/>
          <w:szCs w:val="24"/>
          <w:lang w:val="en-US"/>
        </w:rPr>
        <w:t xml:space="preserve">. </w:t>
      </w:r>
      <w:r w:rsidR="00F03C40">
        <w:rPr>
          <w:rFonts w:ascii="Times New Roman" w:hAnsi="Times New Roman" w:cs="Times New Roman"/>
          <w:sz w:val="24"/>
          <w:szCs w:val="24"/>
          <w:lang w:val="en-US"/>
        </w:rPr>
        <w:t>Generally,</w:t>
      </w:r>
      <w:r w:rsidR="00482A1A" w:rsidRPr="00482A1A">
        <w:rPr>
          <w:rFonts w:ascii="Times New Roman" w:hAnsi="Times New Roman" w:cs="Times New Roman"/>
          <w:sz w:val="24"/>
          <w:szCs w:val="24"/>
          <w:lang w:val="en-US"/>
        </w:rPr>
        <w:t xml:space="preserve"> despite having </w:t>
      </w:r>
      <w:r w:rsidR="00141267">
        <w:rPr>
          <w:rFonts w:ascii="Times New Roman" w:hAnsi="Times New Roman" w:cs="Times New Roman"/>
          <w:sz w:val="24"/>
          <w:szCs w:val="24"/>
          <w:lang w:val="en-US"/>
        </w:rPr>
        <w:t xml:space="preserve">prior </w:t>
      </w:r>
      <w:r w:rsidR="00482A1A" w:rsidRPr="00482A1A">
        <w:rPr>
          <w:rFonts w:ascii="Times New Roman" w:hAnsi="Times New Roman" w:cs="Times New Roman"/>
          <w:sz w:val="24"/>
          <w:szCs w:val="24"/>
          <w:lang w:val="en-US"/>
        </w:rPr>
        <w:t xml:space="preserve">experience with the PRF, </w:t>
      </w:r>
      <w:r w:rsidR="00F03C40">
        <w:rPr>
          <w:rFonts w:ascii="Times New Roman" w:hAnsi="Times New Roman" w:cs="Times New Roman"/>
          <w:sz w:val="24"/>
          <w:szCs w:val="24"/>
          <w:lang w:val="en-US"/>
        </w:rPr>
        <w:t xml:space="preserve">RPP </w:t>
      </w:r>
      <w:r w:rsidR="00A16D49">
        <w:rPr>
          <w:rFonts w:ascii="Times New Roman" w:hAnsi="Times New Roman" w:cs="Times New Roman"/>
          <w:sz w:val="24"/>
          <w:szCs w:val="24"/>
          <w:lang w:val="en-US"/>
        </w:rPr>
        <w:t>users</w:t>
      </w:r>
      <w:r w:rsidR="00482A1A" w:rsidRPr="00482A1A">
        <w:rPr>
          <w:rFonts w:ascii="Times New Roman" w:hAnsi="Times New Roman" w:cs="Times New Roman"/>
          <w:sz w:val="24"/>
          <w:szCs w:val="24"/>
          <w:lang w:val="en-US"/>
        </w:rPr>
        <w:t xml:space="preserve"> </w:t>
      </w:r>
      <w:r w:rsidR="00D66AAB">
        <w:rPr>
          <w:rFonts w:ascii="Times New Roman" w:hAnsi="Times New Roman" w:cs="Times New Roman"/>
          <w:sz w:val="24"/>
          <w:szCs w:val="24"/>
          <w:lang w:val="en-US"/>
        </w:rPr>
        <w:t>tend to</w:t>
      </w:r>
      <w:r w:rsidR="007661EF">
        <w:rPr>
          <w:rFonts w:ascii="Times New Roman" w:hAnsi="Times New Roman" w:cs="Times New Roman"/>
          <w:sz w:val="24"/>
          <w:szCs w:val="24"/>
          <w:lang w:val="en-US"/>
        </w:rPr>
        <w:t xml:space="preserve"> </w:t>
      </w:r>
      <w:r w:rsidR="00482A1A" w:rsidRPr="00482A1A">
        <w:rPr>
          <w:rFonts w:ascii="Times New Roman" w:hAnsi="Times New Roman" w:cs="Times New Roman"/>
          <w:sz w:val="24"/>
          <w:szCs w:val="24"/>
          <w:lang w:val="en-US"/>
        </w:rPr>
        <w:t>f</w:t>
      </w:r>
      <w:r w:rsidR="00A16D49">
        <w:rPr>
          <w:rFonts w:ascii="Times New Roman" w:hAnsi="Times New Roman" w:cs="Times New Roman"/>
          <w:sz w:val="24"/>
          <w:szCs w:val="24"/>
          <w:lang w:val="en-US"/>
        </w:rPr>
        <w:t>i</w:t>
      </w:r>
      <w:r w:rsidR="00482A1A" w:rsidRPr="00482A1A">
        <w:rPr>
          <w:rFonts w:ascii="Times New Roman" w:hAnsi="Times New Roman" w:cs="Times New Roman"/>
          <w:sz w:val="24"/>
          <w:szCs w:val="24"/>
          <w:lang w:val="en-US"/>
        </w:rPr>
        <w:t xml:space="preserve">nd the cues provided in Exhibit 1 </w:t>
      </w:r>
      <w:r w:rsidR="00A16D49">
        <w:rPr>
          <w:rFonts w:ascii="Times New Roman" w:hAnsi="Times New Roman" w:cs="Times New Roman"/>
          <w:sz w:val="24"/>
          <w:szCs w:val="24"/>
          <w:lang w:val="en-US"/>
        </w:rPr>
        <w:t xml:space="preserve">very helpful or even </w:t>
      </w:r>
      <w:r w:rsidR="00482A1A" w:rsidRPr="00482A1A">
        <w:rPr>
          <w:rFonts w:ascii="Times New Roman" w:hAnsi="Times New Roman" w:cs="Times New Roman"/>
          <w:sz w:val="24"/>
          <w:szCs w:val="24"/>
          <w:lang w:val="en-US"/>
        </w:rPr>
        <w:t xml:space="preserve">crucial in understanding and completing the RPP </w:t>
      </w:r>
      <w:r w:rsidR="00891948">
        <w:rPr>
          <w:rFonts w:ascii="Times New Roman" w:hAnsi="Times New Roman" w:cs="Times New Roman"/>
          <w:sz w:val="24"/>
          <w:szCs w:val="24"/>
          <w:lang w:val="en-US"/>
        </w:rPr>
        <w:t>t</w:t>
      </w:r>
      <w:r w:rsidR="00482A1A" w:rsidRPr="00482A1A">
        <w:rPr>
          <w:rFonts w:ascii="Times New Roman" w:hAnsi="Times New Roman" w:cs="Times New Roman"/>
          <w:sz w:val="24"/>
          <w:szCs w:val="24"/>
          <w:lang w:val="en-US"/>
        </w:rPr>
        <w:t xml:space="preserve">emplate. </w:t>
      </w:r>
      <w:r w:rsidR="00384246">
        <w:rPr>
          <w:rFonts w:ascii="Times New Roman" w:hAnsi="Times New Roman" w:cs="Times New Roman"/>
          <w:sz w:val="24"/>
          <w:szCs w:val="24"/>
          <w:lang w:val="en-US"/>
        </w:rPr>
        <w:t>Further, it is widely agreed</w:t>
      </w:r>
      <w:r w:rsidR="00482A1A" w:rsidRPr="00482A1A">
        <w:rPr>
          <w:rFonts w:ascii="Times New Roman" w:hAnsi="Times New Roman" w:cs="Times New Roman"/>
          <w:sz w:val="24"/>
          <w:szCs w:val="24"/>
          <w:lang w:val="en-US"/>
        </w:rPr>
        <w:t xml:space="preserve"> that using the RPP </w:t>
      </w:r>
      <w:r w:rsidR="00891948">
        <w:rPr>
          <w:rFonts w:ascii="Times New Roman" w:hAnsi="Times New Roman" w:cs="Times New Roman"/>
          <w:sz w:val="24"/>
          <w:szCs w:val="24"/>
          <w:lang w:val="en-US"/>
        </w:rPr>
        <w:t>t</w:t>
      </w:r>
      <w:r w:rsidR="00482A1A" w:rsidRPr="00482A1A">
        <w:rPr>
          <w:rFonts w:ascii="Times New Roman" w:hAnsi="Times New Roman" w:cs="Times New Roman"/>
          <w:sz w:val="24"/>
          <w:szCs w:val="24"/>
          <w:lang w:val="en-US"/>
        </w:rPr>
        <w:t xml:space="preserve">emplate will require effort, and where appropriate, suitable training. For someone very early in their research journey, this effort might be daunting and, in extreme cases, discouraging and demotivating. </w:t>
      </w:r>
    </w:p>
    <w:p w14:paraId="7FE7A436" w14:textId="0E692741" w:rsidR="00976ECC" w:rsidRPr="00482A1A" w:rsidRDefault="00976ECC" w:rsidP="00976ECC">
      <w:pPr>
        <w:spacing w:after="0" w:line="480" w:lineRule="auto"/>
        <w:ind w:firstLine="720"/>
        <w:jc w:val="both"/>
        <w:rPr>
          <w:rFonts w:ascii="Times New Roman" w:hAnsi="Times New Roman" w:cs="Times New Roman"/>
          <w:sz w:val="24"/>
          <w:szCs w:val="24"/>
          <w:lang w:val="en-US"/>
        </w:rPr>
      </w:pPr>
      <w:r w:rsidRPr="00976ECC">
        <w:rPr>
          <w:rFonts w:ascii="Times New Roman" w:hAnsi="Times New Roman" w:cs="Times New Roman"/>
          <w:sz w:val="24"/>
          <w:szCs w:val="24"/>
          <w:lang w:val="en-US"/>
        </w:rPr>
        <w:t xml:space="preserve">There is </w:t>
      </w:r>
      <w:r>
        <w:rPr>
          <w:rFonts w:ascii="Times New Roman" w:hAnsi="Times New Roman" w:cs="Times New Roman"/>
          <w:sz w:val="24"/>
          <w:szCs w:val="24"/>
          <w:lang w:val="en-US"/>
        </w:rPr>
        <w:t xml:space="preserve">also </w:t>
      </w:r>
      <w:r w:rsidRPr="00976ECC">
        <w:rPr>
          <w:rFonts w:ascii="Times New Roman" w:hAnsi="Times New Roman" w:cs="Times New Roman"/>
          <w:sz w:val="24"/>
          <w:szCs w:val="24"/>
          <w:lang w:val="en-US"/>
        </w:rPr>
        <w:t>an interesting contrast between how novice researchers view this profiling exercise compared to their experienced researcher counterparts. One might speculate that novice researchers complete a few research projects, and then see how each of them fits under one research program … one might say, “a bit hit and miss”. In contrast, senior researchers might often set their research agenda/program first and find research projects aligned to the agenda/program. In this light, perhaps the pitching researcher profile is more like a reverse engineering exercise to finding a research program for early career researchers?</w:t>
      </w:r>
    </w:p>
    <w:p w14:paraId="261975D4" w14:textId="6F075311" w:rsidR="00482A1A" w:rsidRPr="00482A1A" w:rsidRDefault="00482A1A" w:rsidP="00987CF7">
      <w:pPr>
        <w:spacing w:after="0" w:line="480" w:lineRule="auto"/>
        <w:ind w:firstLine="720"/>
        <w:jc w:val="both"/>
        <w:rPr>
          <w:rFonts w:ascii="Times New Roman" w:hAnsi="Times New Roman" w:cs="Times New Roman"/>
          <w:sz w:val="24"/>
          <w:szCs w:val="24"/>
          <w:lang w:val="en-US"/>
        </w:rPr>
      </w:pPr>
      <w:r w:rsidRPr="00482A1A">
        <w:rPr>
          <w:rFonts w:ascii="Times New Roman" w:hAnsi="Times New Roman" w:cs="Times New Roman"/>
          <w:sz w:val="24"/>
          <w:szCs w:val="24"/>
          <w:lang w:val="en-US"/>
        </w:rPr>
        <w:t xml:space="preserve">Based on these insights, some common challenges that researchers </w:t>
      </w:r>
      <w:r w:rsidR="00227002">
        <w:rPr>
          <w:rFonts w:ascii="Times New Roman" w:hAnsi="Times New Roman" w:cs="Times New Roman"/>
          <w:sz w:val="24"/>
          <w:szCs w:val="24"/>
          <w:lang w:val="en-US"/>
        </w:rPr>
        <w:t>might</w:t>
      </w:r>
      <w:r w:rsidRPr="00482A1A">
        <w:rPr>
          <w:rFonts w:ascii="Times New Roman" w:hAnsi="Times New Roman" w:cs="Times New Roman"/>
          <w:sz w:val="24"/>
          <w:szCs w:val="24"/>
          <w:lang w:val="en-US"/>
        </w:rPr>
        <w:t xml:space="preserve"> face when using the RPP </w:t>
      </w:r>
      <w:r w:rsidR="00891948">
        <w:rPr>
          <w:rFonts w:ascii="Times New Roman" w:hAnsi="Times New Roman" w:cs="Times New Roman"/>
          <w:sz w:val="24"/>
          <w:szCs w:val="24"/>
          <w:lang w:val="en-US"/>
        </w:rPr>
        <w:t>t</w:t>
      </w:r>
      <w:r w:rsidRPr="00482A1A">
        <w:rPr>
          <w:rFonts w:ascii="Times New Roman" w:hAnsi="Times New Roman" w:cs="Times New Roman"/>
          <w:sz w:val="24"/>
          <w:szCs w:val="24"/>
          <w:lang w:val="en-US"/>
        </w:rPr>
        <w:t>emplate include:</w:t>
      </w:r>
    </w:p>
    <w:p w14:paraId="1A20C723" w14:textId="273C8A61" w:rsidR="00482A1A" w:rsidRPr="00482A1A" w:rsidRDefault="00482A1A" w:rsidP="00482A1A">
      <w:pPr>
        <w:spacing w:after="0" w:line="480" w:lineRule="auto"/>
        <w:jc w:val="both"/>
        <w:rPr>
          <w:rFonts w:ascii="Times New Roman" w:hAnsi="Times New Roman" w:cs="Times New Roman"/>
          <w:sz w:val="24"/>
          <w:szCs w:val="24"/>
          <w:lang w:val="en-US"/>
        </w:rPr>
      </w:pPr>
      <w:r w:rsidRPr="00987CF7">
        <w:rPr>
          <w:rFonts w:ascii="Times New Roman" w:hAnsi="Times New Roman" w:cs="Times New Roman"/>
          <w:b/>
          <w:bCs/>
          <w:sz w:val="24"/>
          <w:szCs w:val="24"/>
          <w:lang w:val="en-US"/>
        </w:rPr>
        <w:t>1.</w:t>
      </w:r>
      <w:r w:rsidRPr="00482A1A">
        <w:rPr>
          <w:rFonts w:ascii="Times New Roman" w:hAnsi="Times New Roman" w:cs="Times New Roman"/>
          <w:sz w:val="24"/>
          <w:szCs w:val="24"/>
          <w:lang w:val="en-US"/>
        </w:rPr>
        <w:t xml:space="preserve"> </w:t>
      </w:r>
      <w:r w:rsidRPr="00987CF7">
        <w:rPr>
          <w:rFonts w:ascii="Times New Roman" w:hAnsi="Times New Roman" w:cs="Times New Roman"/>
          <w:b/>
          <w:bCs/>
          <w:sz w:val="24"/>
          <w:szCs w:val="24"/>
          <w:lang w:val="en-US"/>
        </w:rPr>
        <w:t xml:space="preserve">Lack of familiarity with the RPP </w:t>
      </w:r>
      <w:r w:rsidR="00891948">
        <w:rPr>
          <w:rFonts w:ascii="Times New Roman" w:hAnsi="Times New Roman" w:cs="Times New Roman"/>
          <w:b/>
          <w:bCs/>
          <w:sz w:val="24"/>
          <w:szCs w:val="24"/>
          <w:lang w:val="en-US"/>
        </w:rPr>
        <w:t>t</w:t>
      </w:r>
      <w:r w:rsidRPr="00987CF7">
        <w:rPr>
          <w:rFonts w:ascii="Times New Roman" w:hAnsi="Times New Roman" w:cs="Times New Roman"/>
          <w:b/>
          <w:bCs/>
          <w:sz w:val="24"/>
          <w:szCs w:val="24"/>
          <w:lang w:val="en-US"/>
        </w:rPr>
        <w:t>emplate:</w:t>
      </w:r>
      <w:r w:rsidRPr="00482A1A">
        <w:rPr>
          <w:rFonts w:ascii="Times New Roman" w:hAnsi="Times New Roman" w:cs="Times New Roman"/>
          <w:sz w:val="24"/>
          <w:szCs w:val="24"/>
          <w:lang w:val="en-US"/>
        </w:rPr>
        <w:t xml:space="preserve"> Researchers who are not familiar with the RPP </w:t>
      </w:r>
      <w:r w:rsidR="005D4DBF">
        <w:rPr>
          <w:rFonts w:ascii="Times New Roman" w:hAnsi="Times New Roman" w:cs="Times New Roman"/>
          <w:sz w:val="24"/>
          <w:szCs w:val="24"/>
          <w:lang w:val="en-US"/>
        </w:rPr>
        <w:t>tool</w:t>
      </w:r>
      <w:r w:rsidRPr="00482A1A">
        <w:rPr>
          <w:rFonts w:ascii="Times New Roman" w:hAnsi="Times New Roman" w:cs="Times New Roman"/>
          <w:sz w:val="24"/>
          <w:szCs w:val="24"/>
          <w:lang w:val="en-US"/>
        </w:rPr>
        <w:t xml:space="preserve"> </w:t>
      </w:r>
      <w:r w:rsidR="00BE5FFC">
        <w:rPr>
          <w:rFonts w:ascii="Times New Roman" w:hAnsi="Times New Roman" w:cs="Times New Roman"/>
          <w:sz w:val="24"/>
          <w:szCs w:val="24"/>
          <w:lang w:val="en-US"/>
        </w:rPr>
        <w:t>might</w:t>
      </w:r>
      <w:r w:rsidRPr="00482A1A">
        <w:rPr>
          <w:rFonts w:ascii="Times New Roman" w:hAnsi="Times New Roman" w:cs="Times New Roman"/>
          <w:sz w:val="24"/>
          <w:szCs w:val="24"/>
          <w:lang w:val="en-US"/>
        </w:rPr>
        <w:t xml:space="preserve"> find it challenging to understand and complete the template. In such cases, it </w:t>
      </w:r>
      <w:r w:rsidR="00BE5FFC">
        <w:rPr>
          <w:rFonts w:ascii="Times New Roman" w:hAnsi="Times New Roman" w:cs="Times New Roman"/>
          <w:sz w:val="24"/>
          <w:szCs w:val="24"/>
          <w:lang w:val="en-US"/>
        </w:rPr>
        <w:t>could</w:t>
      </w:r>
      <w:r w:rsidRPr="00482A1A">
        <w:rPr>
          <w:rFonts w:ascii="Times New Roman" w:hAnsi="Times New Roman" w:cs="Times New Roman"/>
          <w:sz w:val="24"/>
          <w:szCs w:val="24"/>
          <w:lang w:val="en-US"/>
        </w:rPr>
        <w:t xml:space="preserve"> be helpful to seek guidance from experienced researchers or attend training sessions on how to use the RPP </w:t>
      </w:r>
      <w:r w:rsidR="00891948">
        <w:rPr>
          <w:rFonts w:ascii="Times New Roman" w:hAnsi="Times New Roman" w:cs="Times New Roman"/>
          <w:sz w:val="24"/>
          <w:szCs w:val="24"/>
          <w:lang w:val="en-US"/>
        </w:rPr>
        <w:t>t</w:t>
      </w:r>
      <w:r w:rsidRPr="00482A1A">
        <w:rPr>
          <w:rFonts w:ascii="Times New Roman" w:hAnsi="Times New Roman" w:cs="Times New Roman"/>
          <w:sz w:val="24"/>
          <w:szCs w:val="24"/>
          <w:lang w:val="en-US"/>
        </w:rPr>
        <w:t>emplate effectively.</w:t>
      </w:r>
    </w:p>
    <w:p w14:paraId="4E6DC175" w14:textId="25B29F45" w:rsidR="00482A1A" w:rsidRPr="00482A1A" w:rsidRDefault="00482A1A" w:rsidP="00482A1A">
      <w:pPr>
        <w:spacing w:after="0" w:line="480" w:lineRule="auto"/>
        <w:jc w:val="both"/>
        <w:rPr>
          <w:rFonts w:ascii="Times New Roman" w:hAnsi="Times New Roman" w:cs="Times New Roman"/>
          <w:sz w:val="24"/>
          <w:szCs w:val="24"/>
          <w:lang w:val="en-US"/>
        </w:rPr>
      </w:pPr>
      <w:r w:rsidRPr="00987CF7">
        <w:rPr>
          <w:rFonts w:ascii="Times New Roman" w:hAnsi="Times New Roman" w:cs="Times New Roman"/>
          <w:b/>
          <w:bCs/>
          <w:sz w:val="24"/>
          <w:szCs w:val="24"/>
          <w:lang w:val="en-US"/>
        </w:rPr>
        <w:t>2.</w:t>
      </w:r>
      <w:r w:rsidRPr="00482A1A">
        <w:rPr>
          <w:rFonts w:ascii="Times New Roman" w:hAnsi="Times New Roman" w:cs="Times New Roman"/>
          <w:sz w:val="24"/>
          <w:szCs w:val="24"/>
          <w:lang w:val="en-US"/>
        </w:rPr>
        <w:t xml:space="preserve"> </w:t>
      </w:r>
      <w:r w:rsidRPr="00987CF7">
        <w:rPr>
          <w:rFonts w:ascii="Times New Roman" w:hAnsi="Times New Roman" w:cs="Times New Roman"/>
          <w:b/>
          <w:bCs/>
          <w:sz w:val="24"/>
          <w:szCs w:val="24"/>
          <w:lang w:val="en-US"/>
        </w:rPr>
        <w:t>Difficulty in identifying an overarching theme:</w:t>
      </w:r>
      <w:r w:rsidRPr="00482A1A">
        <w:rPr>
          <w:rFonts w:ascii="Times New Roman" w:hAnsi="Times New Roman" w:cs="Times New Roman"/>
          <w:sz w:val="24"/>
          <w:szCs w:val="24"/>
          <w:lang w:val="en-US"/>
        </w:rPr>
        <w:t xml:space="preserve"> Identifying an overarching theme that ties together one's published works </w:t>
      </w:r>
      <w:r w:rsidR="00BE5FFC">
        <w:rPr>
          <w:rFonts w:ascii="Times New Roman" w:hAnsi="Times New Roman" w:cs="Times New Roman"/>
          <w:sz w:val="24"/>
          <w:szCs w:val="24"/>
          <w:lang w:val="en-US"/>
        </w:rPr>
        <w:t>can</w:t>
      </w:r>
      <w:r w:rsidRPr="00482A1A">
        <w:rPr>
          <w:rFonts w:ascii="Times New Roman" w:hAnsi="Times New Roman" w:cs="Times New Roman"/>
          <w:sz w:val="24"/>
          <w:szCs w:val="24"/>
          <w:lang w:val="en-US"/>
        </w:rPr>
        <w:t xml:space="preserve"> be challenging, especially for researchers who have worked on diverse topics. In such cases, it </w:t>
      </w:r>
      <w:r w:rsidR="00BE5FFC">
        <w:rPr>
          <w:rFonts w:ascii="Times New Roman" w:hAnsi="Times New Roman" w:cs="Times New Roman"/>
          <w:sz w:val="24"/>
          <w:szCs w:val="24"/>
          <w:lang w:val="en-US"/>
        </w:rPr>
        <w:t>might</w:t>
      </w:r>
      <w:r w:rsidRPr="00482A1A">
        <w:rPr>
          <w:rFonts w:ascii="Times New Roman" w:hAnsi="Times New Roman" w:cs="Times New Roman"/>
          <w:sz w:val="24"/>
          <w:szCs w:val="24"/>
          <w:lang w:val="en-US"/>
        </w:rPr>
        <w:t xml:space="preserve"> be helpful to reflect on one's research journey so far and identify commonalities across different research projects.</w:t>
      </w:r>
    </w:p>
    <w:p w14:paraId="13F15248" w14:textId="0032E9FF" w:rsidR="00482A1A" w:rsidRPr="00482A1A" w:rsidRDefault="00482A1A" w:rsidP="00482A1A">
      <w:pPr>
        <w:spacing w:after="0" w:line="480" w:lineRule="auto"/>
        <w:jc w:val="both"/>
        <w:rPr>
          <w:rFonts w:ascii="Times New Roman" w:hAnsi="Times New Roman" w:cs="Times New Roman"/>
          <w:sz w:val="24"/>
          <w:szCs w:val="24"/>
          <w:lang w:val="en-US"/>
        </w:rPr>
      </w:pPr>
      <w:r w:rsidRPr="00987CF7">
        <w:rPr>
          <w:rFonts w:ascii="Times New Roman" w:hAnsi="Times New Roman" w:cs="Times New Roman"/>
          <w:b/>
          <w:bCs/>
          <w:sz w:val="24"/>
          <w:szCs w:val="24"/>
          <w:lang w:val="en-US"/>
        </w:rPr>
        <w:lastRenderedPageBreak/>
        <w:t>3. Time and effort required:</w:t>
      </w:r>
      <w:r w:rsidRPr="00482A1A">
        <w:rPr>
          <w:rFonts w:ascii="Times New Roman" w:hAnsi="Times New Roman" w:cs="Times New Roman"/>
          <w:sz w:val="24"/>
          <w:szCs w:val="24"/>
          <w:lang w:val="en-US"/>
        </w:rPr>
        <w:t xml:space="preserve"> Completing the RPP </w:t>
      </w:r>
      <w:r w:rsidR="00EC4E59">
        <w:rPr>
          <w:rFonts w:ascii="Times New Roman" w:hAnsi="Times New Roman" w:cs="Times New Roman"/>
          <w:sz w:val="24"/>
          <w:szCs w:val="24"/>
          <w:lang w:val="en-US"/>
        </w:rPr>
        <w:t>t</w:t>
      </w:r>
      <w:r w:rsidRPr="00482A1A">
        <w:rPr>
          <w:rFonts w:ascii="Times New Roman" w:hAnsi="Times New Roman" w:cs="Times New Roman"/>
          <w:sz w:val="24"/>
          <w:szCs w:val="24"/>
          <w:lang w:val="en-US"/>
        </w:rPr>
        <w:t xml:space="preserve">emplate requires time and effort, which </w:t>
      </w:r>
      <w:r w:rsidR="003B2B2B">
        <w:rPr>
          <w:rFonts w:ascii="Times New Roman" w:hAnsi="Times New Roman" w:cs="Times New Roman"/>
          <w:sz w:val="24"/>
          <w:szCs w:val="24"/>
          <w:lang w:val="en-US"/>
        </w:rPr>
        <w:t>might discourage time-poor</w:t>
      </w:r>
      <w:r w:rsidRPr="00482A1A">
        <w:rPr>
          <w:rFonts w:ascii="Times New Roman" w:hAnsi="Times New Roman" w:cs="Times New Roman"/>
          <w:sz w:val="24"/>
          <w:szCs w:val="24"/>
          <w:lang w:val="en-US"/>
        </w:rPr>
        <w:t xml:space="preserve"> researchers who are already busy with other research projects. In such cases, it </w:t>
      </w:r>
      <w:r w:rsidR="00BF0C7E">
        <w:rPr>
          <w:rFonts w:ascii="Times New Roman" w:hAnsi="Times New Roman" w:cs="Times New Roman"/>
          <w:sz w:val="24"/>
          <w:szCs w:val="24"/>
          <w:lang w:val="en-US"/>
        </w:rPr>
        <w:t>is likely</w:t>
      </w:r>
      <w:r w:rsidRPr="00482A1A">
        <w:rPr>
          <w:rFonts w:ascii="Times New Roman" w:hAnsi="Times New Roman" w:cs="Times New Roman"/>
          <w:sz w:val="24"/>
          <w:szCs w:val="24"/>
          <w:lang w:val="en-US"/>
        </w:rPr>
        <w:t xml:space="preserve"> helpful to break down the task into smaller, manageable steps and set realistic deadlines for completing each step.</w:t>
      </w:r>
    </w:p>
    <w:p w14:paraId="48236B1C" w14:textId="00964744" w:rsidR="007475F6" w:rsidRPr="00482A1A" w:rsidRDefault="00482A1A" w:rsidP="005E2D11">
      <w:pPr>
        <w:spacing w:after="0" w:line="480" w:lineRule="auto"/>
        <w:jc w:val="both"/>
        <w:rPr>
          <w:rFonts w:ascii="Times New Roman" w:hAnsi="Times New Roman" w:cs="Times New Roman"/>
          <w:sz w:val="24"/>
          <w:szCs w:val="24"/>
          <w:lang w:val="en-US"/>
        </w:rPr>
      </w:pPr>
      <w:r w:rsidRPr="00424F39">
        <w:rPr>
          <w:rFonts w:ascii="Times New Roman" w:hAnsi="Times New Roman" w:cs="Times New Roman"/>
          <w:b/>
          <w:bCs/>
          <w:sz w:val="24"/>
          <w:szCs w:val="24"/>
          <w:lang w:val="en-US"/>
        </w:rPr>
        <w:t>4. Lack of confidence:</w:t>
      </w:r>
      <w:r w:rsidRPr="00482A1A">
        <w:rPr>
          <w:rFonts w:ascii="Times New Roman" w:hAnsi="Times New Roman" w:cs="Times New Roman"/>
          <w:sz w:val="24"/>
          <w:szCs w:val="24"/>
          <w:lang w:val="en-US"/>
        </w:rPr>
        <w:t xml:space="preserve"> Researchers who lack confidence in their research abilities </w:t>
      </w:r>
      <w:r w:rsidR="00BF0C7E">
        <w:rPr>
          <w:rFonts w:ascii="Times New Roman" w:hAnsi="Times New Roman" w:cs="Times New Roman"/>
          <w:sz w:val="24"/>
          <w:szCs w:val="24"/>
          <w:lang w:val="en-US"/>
        </w:rPr>
        <w:t>can</w:t>
      </w:r>
      <w:r w:rsidRPr="00482A1A">
        <w:rPr>
          <w:rFonts w:ascii="Times New Roman" w:hAnsi="Times New Roman" w:cs="Times New Roman"/>
          <w:sz w:val="24"/>
          <w:szCs w:val="24"/>
          <w:lang w:val="en-US"/>
        </w:rPr>
        <w:t xml:space="preserve"> find it challenging to complete the RPP </w:t>
      </w:r>
      <w:r w:rsidR="00EC4E59">
        <w:rPr>
          <w:rFonts w:ascii="Times New Roman" w:hAnsi="Times New Roman" w:cs="Times New Roman"/>
          <w:sz w:val="24"/>
          <w:szCs w:val="24"/>
          <w:lang w:val="en-US"/>
        </w:rPr>
        <w:t>t</w:t>
      </w:r>
      <w:r w:rsidRPr="00482A1A">
        <w:rPr>
          <w:rFonts w:ascii="Times New Roman" w:hAnsi="Times New Roman" w:cs="Times New Roman"/>
          <w:sz w:val="24"/>
          <w:szCs w:val="24"/>
          <w:lang w:val="en-US"/>
        </w:rPr>
        <w:t xml:space="preserve">emplate. In such cases, </w:t>
      </w:r>
      <w:r w:rsidR="00BF0C7E">
        <w:rPr>
          <w:rFonts w:ascii="Times New Roman" w:hAnsi="Times New Roman" w:cs="Times New Roman"/>
          <w:sz w:val="24"/>
          <w:szCs w:val="24"/>
          <w:lang w:val="en-US"/>
        </w:rPr>
        <w:t>they should</w:t>
      </w:r>
      <w:r w:rsidRPr="00482A1A">
        <w:rPr>
          <w:rFonts w:ascii="Times New Roman" w:hAnsi="Times New Roman" w:cs="Times New Roman"/>
          <w:sz w:val="24"/>
          <w:szCs w:val="24"/>
          <w:lang w:val="en-US"/>
        </w:rPr>
        <w:t xml:space="preserve"> seek feedback from mentors, colleagues, and collaborators to gain a better understanding of one's strengths and weaknesses.</w:t>
      </w:r>
    </w:p>
    <w:p w14:paraId="581FAB91" w14:textId="77777777" w:rsidR="00976ECC" w:rsidRDefault="00976ECC" w:rsidP="00976ECC">
      <w:pPr>
        <w:spacing w:after="0" w:line="480" w:lineRule="auto"/>
        <w:ind w:firstLine="720"/>
        <w:jc w:val="both"/>
        <w:rPr>
          <w:rFonts w:ascii="Times New Roman" w:hAnsi="Times New Roman" w:cs="Times New Roman"/>
          <w:sz w:val="24"/>
          <w:szCs w:val="24"/>
          <w:lang w:val="en-US"/>
        </w:rPr>
      </w:pPr>
    </w:p>
    <w:p w14:paraId="1FE954D8" w14:textId="6858F666" w:rsidR="0068739A" w:rsidRPr="0068739A" w:rsidRDefault="00227002" w:rsidP="0068739A">
      <w:pPr>
        <w:spacing w:after="0"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7</w:t>
      </w:r>
      <w:r w:rsidR="0068739A" w:rsidRPr="0068739A">
        <w:rPr>
          <w:rFonts w:ascii="Times New Roman" w:hAnsi="Times New Roman" w:cs="Times New Roman"/>
          <w:b/>
          <w:bCs/>
          <w:sz w:val="24"/>
          <w:szCs w:val="24"/>
          <w:lang w:val="en-US"/>
        </w:rPr>
        <w:t xml:space="preserve">. Dismantling </w:t>
      </w:r>
      <w:r w:rsidR="00E55434">
        <w:rPr>
          <w:rFonts w:ascii="Times New Roman" w:hAnsi="Times New Roman" w:cs="Times New Roman"/>
          <w:b/>
          <w:bCs/>
          <w:sz w:val="24"/>
          <w:szCs w:val="24"/>
          <w:lang w:val="en-US"/>
        </w:rPr>
        <w:t>b</w:t>
      </w:r>
      <w:r w:rsidR="0068739A" w:rsidRPr="0068739A">
        <w:rPr>
          <w:rFonts w:ascii="Times New Roman" w:hAnsi="Times New Roman" w:cs="Times New Roman"/>
          <w:b/>
          <w:bCs/>
          <w:sz w:val="24"/>
          <w:szCs w:val="24"/>
          <w:lang w:val="en-US"/>
        </w:rPr>
        <w:t xml:space="preserve">oundaries of </w:t>
      </w:r>
      <w:r w:rsidR="00E55434">
        <w:rPr>
          <w:rFonts w:ascii="Times New Roman" w:hAnsi="Times New Roman" w:cs="Times New Roman"/>
          <w:b/>
          <w:bCs/>
          <w:sz w:val="24"/>
          <w:szCs w:val="24"/>
          <w:lang w:val="en-US"/>
        </w:rPr>
        <w:t>a</w:t>
      </w:r>
      <w:r w:rsidR="0068739A" w:rsidRPr="0068739A">
        <w:rPr>
          <w:rFonts w:ascii="Times New Roman" w:hAnsi="Times New Roman" w:cs="Times New Roman"/>
          <w:b/>
          <w:bCs/>
          <w:sz w:val="24"/>
          <w:szCs w:val="24"/>
          <w:lang w:val="en-US"/>
        </w:rPr>
        <w:t xml:space="preserve">ccounting </w:t>
      </w:r>
      <w:r w:rsidR="00E55434">
        <w:rPr>
          <w:rFonts w:ascii="Times New Roman" w:hAnsi="Times New Roman" w:cs="Times New Roman"/>
          <w:b/>
          <w:bCs/>
          <w:sz w:val="24"/>
          <w:szCs w:val="24"/>
          <w:lang w:val="en-US"/>
        </w:rPr>
        <w:t>r</w:t>
      </w:r>
      <w:r w:rsidR="0068739A" w:rsidRPr="0068739A">
        <w:rPr>
          <w:rFonts w:ascii="Times New Roman" w:hAnsi="Times New Roman" w:cs="Times New Roman"/>
          <w:b/>
          <w:bCs/>
          <w:sz w:val="24"/>
          <w:szCs w:val="24"/>
          <w:lang w:val="en-US"/>
        </w:rPr>
        <w:t>esearch</w:t>
      </w:r>
    </w:p>
    <w:p w14:paraId="0745687E" w14:textId="54A5994D" w:rsidR="0068739A" w:rsidRPr="0068739A" w:rsidRDefault="00AD197B" w:rsidP="006E3547">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Informed by</w:t>
      </w:r>
      <w:r w:rsidR="00DA568F">
        <w:rPr>
          <w:rFonts w:ascii="Times New Roman" w:hAnsi="Times New Roman" w:cs="Times New Roman"/>
          <w:sz w:val="24"/>
          <w:szCs w:val="24"/>
          <w:lang w:val="en-US"/>
        </w:rPr>
        <w:t xml:space="preserve"> </w:t>
      </w:r>
      <w:r w:rsidR="00DB3253">
        <w:rPr>
          <w:rFonts w:ascii="Times New Roman" w:hAnsi="Times New Roman" w:cs="Times New Roman"/>
          <w:sz w:val="24"/>
          <w:szCs w:val="24"/>
          <w:lang w:val="en-US"/>
        </w:rPr>
        <w:t>all the material above</w:t>
      </w:r>
      <w:r w:rsidR="00DA568F">
        <w:rPr>
          <w:rFonts w:ascii="Times New Roman" w:hAnsi="Times New Roman" w:cs="Times New Roman"/>
          <w:sz w:val="24"/>
          <w:szCs w:val="24"/>
          <w:lang w:val="en-US"/>
        </w:rPr>
        <w:t xml:space="preserve">, </w:t>
      </w:r>
      <w:r w:rsidR="00530FFA">
        <w:rPr>
          <w:rFonts w:ascii="Times New Roman" w:hAnsi="Times New Roman" w:cs="Times New Roman"/>
          <w:sz w:val="24"/>
          <w:szCs w:val="24"/>
          <w:lang w:val="en-US"/>
        </w:rPr>
        <w:t>i</w:t>
      </w:r>
      <w:r w:rsidR="00BE1C0C">
        <w:rPr>
          <w:rFonts w:ascii="Times New Roman" w:hAnsi="Times New Roman" w:cs="Times New Roman"/>
          <w:sz w:val="24"/>
          <w:szCs w:val="24"/>
          <w:lang w:val="en-US"/>
        </w:rPr>
        <w:t>n this penultimate section,</w:t>
      </w:r>
      <w:r w:rsidR="00530FFA">
        <w:rPr>
          <w:rFonts w:ascii="Times New Roman" w:hAnsi="Times New Roman" w:cs="Times New Roman"/>
          <w:sz w:val="24"/>
          <w:szCs w:val="24"/>
          <w:lang w:val="en-US"/>
        </w:rPr>
        <w:t xml:space="preserve"> we speculate </w:t>
      </w:r>
      <w:r w:rsidR="006238E0">
        <w:rPr>
          <w:rFonts w:ascii="Times New Roman" w:hAnsi="Times New Roman" w:cs="Times New Roman"/>
          <w:sz w:val="24"/>
          <w:szCs w:val="24"/>
          <w:lang w:val="en-US"/>
        </w:rPr>
        <w:t>about how the RPP template tool</w:t>
      </w:r>
      <w:r w:rsidR="00DB3253">
        <w:rPr>
          <w:rFonts w:ascii="Times New Roman" w:hAnsi="Times New Roman" w:cs="Times New Roman"/>
          <w:sz w:val="24"/>
          <w:szCs w:val="24"/>
          <w:lang w:val="en-US"/>
        </w:rPr>
        <w:t xml:space="preserve"> might be used as an enabling </w:t>
      </w:r>
      <w:r w:rsidR="00215DE0">
        <w:rPr>
          <w:rFonts w:ascii="Times New Roman" w:hAnsi="Times New Roman" w:cs="Times New Roman"/>
          <w:sz w:val="24"/>
          <w:szCs w:val="24"/>
          <w:lang w:val="en-US"/>
        </w:rPr>
        <w:t xml:space="preserve">framework to help </w:t>
      </w:r>
      <w:r w:rsidR="00C20C5E">
        <w:rPr>
          <w:rFonts w:ascii="Times New Roman" w:hAnsi="Times New Roman" w:cs="Times New Roman"/>
          <w:sz w:val="24"/>
          <w:szCs w:val="24"/>
          <w:lang w:val="en-US"/>
        </w:rPr>
        <w:t>constructively</w:t>
      </w:r>
      <w:r w:rsidR="00215DE0">
        <w:rPr>
          <w:rFonts w:ascii="Times New Roman" w:hAnsi="Times New Roman" w:cs="Times New Roman"/>
          <w:sz w:val="24"/>
          <w:szCs w:val="24"/>
          <w:lang w:val="en-US"/>
        </w:rPr>
        <w:t xml:space="preserve"> dismantle</w:t>
      </w:r>
      <w:r w:rsidR="00932BE5">
        <w:rPr>
          <w:rFonts w:ascii="Times New Roman" w:hAnsi="Times New Roman" w:cs="Times New Roman"/>
          <w:sz w:val="24"/>
          <w:szCs w:val="24"/>
          <w:lang w:val="en-US"/>
        </w:rPr>
        <w:t xml:space="preserve"> boundaries</w:t>
      </w:r>
      <w:r w:rsidR="006238E0">
        <w:rPr>
          <w:rFonts w:ascii="Times New Roman" w:hAnsi="Times New Roman" w:cs="Times New Roman"/>
          <w:sz w:val="24"/>
          <w:szCs w:val="24"/>
          <w:lang w:val="en-US"/>
        </w:rPr>
        <w:t xml:space="preserve"> </w:t>
      </w:r>
      <w:r w:rsidR="00932BE5">
        <w:rPr>
          <w:rFonts w:ascii="Times New Roman" w:hAnsi="Times New Roman" w:cs="Times New Roman"/>
          <w:sz w:val="24"/>
          <w:szCs w:val="24"/>
          <w:lang w:val="en-US"/>
        </w:rPr>
        <w:t>that have develop</w:t>
      </w:r>
      <w:r w:rsidR="006939C5">
        <w:rPr>
          <w:rFonts w:ascii="Times New Roman" w:hAnsi="Times New Roman" w:cs="Times New Roman"/>
          <w:sz w:val="24"/>
          <w:szCs w:val="24"/>
          <w:lang w:val="en-US"/>
        </w:rPr>
        <w:t>ed over time</w:t>
      </w:r>
      <w:r w:rsidR="001632B1">
        <w:rPr>
          <w:rFonts w:ascii="Times New Roman" w:hAnsi="Times New Roman" w:cs="Times New Roman"/>
          <w:sz w:val="24"/>
          <w:szCs w:val="24"/>
          <w:lang w:val="en-US"/>
        </w:rPr>
        <w:t xml:space="preserve"> </w:t>
      </w:r>
      <w:r w:rsidR="00F82D1E">
        <w:rPr>
          <w:rFonts w:ascii="Times New Roman" w:hAnsi="Times New Roman" w:cs="Times New Roman"/>
          <w:sz w:val="24"/>
          <w:szCs w:val="24"/>
          <w:lang w:val="en-US"/>
        </w:rPr>
        <w:t xml:space="preserve">in the </w:t>
      </w:r>
      <w:r w:rsidR="005E6C45">
        <w:rPr>
          <w:rFonts w:ascii="Times New Roman" w:hAnsi="Times New Roman" w:cs="Times New Roman"/>
          <w:sz w:val="24"/>
          <w:szCs w:val="24"/>
          <w:lang w:val="en-US"/>
        </w:rPr>
        <w:t>broad domain</w:t>
      </w:r>
      <w:r w:rsidR="00F82D1E">
        <w:rPr>
          <w:rFonts w:ascii="Times New Roman" w:hAnsi="Times New Roman" w:cs="Times New Roman"/>
          <w:sz w:val="24"/>
          <w:szCs w:val="24"/>
          <w:lang w:val="en-US"/>
        </w:rPr>
        <w:t xml:space="preserve"> of accounting research</w:t>
      </w:r>
      <w:r w:rsidR="006939C5">
        <w:rPr>
          <w:rFonts w:ascii="Times New Roman" w:hAnsi="Times New Roman" w:cs="Times New Roman"/>
          <w:sz w:val="24"/>
          <w:szCs w:val="24"/>
          <w:lang w:val="en-US"/>
        </w:rPr>
        <w:t>.</w:t>
      </w:r>
      <w:r w:rsidR="001632B1">
        <w:rPr>
          <w:rFonts w:ascii="Times New Roman" w:hAnsi="Times New Roman" w:cs="Times New Roman"/>
          <w:sz w:val="24"/>
          <w:szCs w:val="24"/>
          <w:lang w:val="en-US"/>
        </w:rPr>
        <w:t xml:space="preserve"> </w:t>
      </w:r>
      <w:r w:rsidR="006939C5">
        <w:rPr>
          <w:rFonts w:ascii="Times New Roman" w:hAnsi="Times New Roman" w:cs="Times New Roman"/>
          <w:sz w:val="24"/>
          <w:szCs w:val="24"/>
          <w:lang w:val="en-US"/>
        </w:rPr>
        <w:t xml:space="preserve"> </w:t>
      </w:r>
      <w:r w:rsidR="0068739A" w:rsidRPr="0068739A">
        <w:rPr>
          <w:rFonts w:ascii="Times New Roman" w:hAnsi="Times New Roman" w:cs="Times New Roman"/>
          <w:sz w:val="24"/>
          <w:szCs w:val="24"/>
          <w:lang w:val="en-US"/>
        </w:rPr>
        <w:t xml:space="preserve">The </w:t>
      </w:r>
      <w:r w:rsidR="0068739A" w:rsidRPr="00D056F5">
        <w:rPr>
          <w:rFonts w:ascii="Times New Roman" w:hAnsi="Times New Roman" w:cs="Times New Roman"/>
          <w:i/>
          <w:iCs/>
          <w:sz w:val="24"/>
          <w:szCs w:val="24"/>
          <w:lang w:val="en-US"/>
        </w:rPr>
        <w:t>naturalistic</w:t>
      </w:r>
      <w:r w:rsidR="0068739A" w:rsidRPr="0068739A">
        <w:rPr>
          <w:rFonts w:ascii="Times New Roman" w:hAnsi="Times New Roman" w:cs="Times New Roman"/>
          <w:sz w:val="24"/>
          <w:szCs w:val="24"/>
          <w:lang w:val="en-US"/>
        </w:rPr>
        <w:t xml:space="preserve"> turn of accounting research in the 1960s and 1970s introduced paradigms and methods borrowed from the natural sciences to the study of accounting phenomena (Wahyudi, 1999). Soon, this became the “mainstream”, and it has since been dominant over alternatives, such as interdisciplinary and critical accounting research (Chua, 1986). The paradigmatic divide of accounting research continues to be a challenge for the global accounting research community and its bodies of literature (Hoffmann &amp; </w:t>
      </w:r>
      <w:proofErr w:type="spellStart"/>
      <w:r w:rsidR="0068739A" w:rsidRPr="0068739A">
        <w:rPr>
          <w:rFonts w:ascii="Times New Roman" w:hAnsi="Times New Roman" w:cs="Times New Roman"/>
          <w:sz w:val="24"/>
          <w:szCs w:val="24"/>
          <w:lang w:val="en-US"/>
        </w:rPr>
        <w:t>Brivot</w:t>
      </w:r>
      <w:proofErr w:type="spellEnd"/>
      <w:r w:rsidR="0068739A" w:rsidRPr="0068739A">
        <w:rPr>
          <w:rFonts w:ascii="Times New Roman" w:hAnsi="Times New Roman" w:cs="Times New Roman"/>
          <w:sz w:val="24"/>
          <w:szCs w:val="24"/>
          <w:lang w:val="en-US"/>
        </w:rPr>
        <w:t>, 2023).</w:t>
      </w:r>
    </w:p>
    <w:p w14:paraId="0CC65EAD" w14:textId="72848C18" w:rsidR="0068739A" w:rsidRPr="0068739A" w:rsidRDefault="0068739A" w:rsidP="0068739A">
      <w:pPr>
        <w:spacing w:after="0" w:line="480" w:lineRule="auto"/>
        <w:ind w:firstLine="720"/>
        <w:jc w:val="both"/>
        <w:rPr>
          <w:rFonts w:ascii="Times New Roman" w:hAnsi="Times New Roman" w:cs="Times New Roman"/>
          <w:sz w:val="24"/>
          <w:szCs w:val="24"/>
          <w:lang w:val="en-US"/>
        </w:rPr>
      </w:pPr>
      <w:r w:rsidRPr="0068739A">
        <w:rPr>
          <w:rFonts w:ascii="Times New Roman" w:hAnsi="Times New Roman" w:cs="Times New Roman"/>
          <w:sz w:val="24"/>
          <w:szCs w:val="24"/>
          <w:lang w:val="en-US"/>
        </w:rPr>
        <w:t xml:space="preserve">The insufficient communication between the “mainstream” and other accounting research communities has been identified as an important reason for this divide (Fogarty, 2014). This is evidenced, for example, by a lack of cross-references between mainstream and alternative articles and journals, respectively, such that cross-fertilization is practically absent (Baker &amp; Bettner, 1997). Modell (2010) argues that there are substantive barriers to dialogue across the different accounting research communities, which tend to </w:t>
      </w:r>
      <w:r w:rsidR="00A9308D">
        <w:rPr>
          <w:rFonts w:ascii="Times New Roman" w:hAnsi="Times New Roman" w:cs="Times New Roman"/>
          <w:sz w:val="24"/>
          <w:szCs w:val="24"/>
          <w:lang w:val="en-US"/>
        </w:rPr>
        <w:t xml:space="preserve">be </w:t>
      </w:r>
      <w:r w:rsidRPr="0068739A">
        <w:rPr>
          <w:rFonts w:ascii="Times New Roman" w:hAnsi="Times New Roman" w:cs="Times New Roman"/>
          <w:sz w:val="24"/>
          <w:szCs w:val="24"/>
          <w:lang w:val="en-US"/>
        </w:rPr>
        <w:t>reinforce</w:t>
      </w:r>
      <w:r w:rsidR="00A9308D">
        <w:rPr>
          <w:rFonts w:ascii="Times New Roman" w:hAnsi="Times New Roman" w:cs="Times New Roman"/>
          <w:sz w:val="24"/>
          <w:szCs w:val="24"/>
          <w:lang w:val="en-US"/>
        </w:rPr>
        <w:t>d</w:t>
      </w:r>
      <w:r w:rsidRPr="0068739A">
        <w:rPr>
          <w:rFonts w:ascii="Times New Roman" w:hAnsi="Times New Roman" w:cs="Times New Roman"/>
          <w:sz w:val="24"/>
          <w:szCs w:val="24"/>
          <w:lang w:val="en-US"/>
        </w:rPr>
        <w:t xml:space="preserve"> by a </w:t>
      </w:r>
      <w:r w:rsidRPr="0068739A">
        <w:rPr>
          <w:rFonts w:ascii="Times New Roman" w:hAnsi="Times New Roman" w:cs="Times New Roman"/>
          <w:sz w:val="24"/>
          <w:szCs w:val="24"/>
          <w:lang w:val="en-US"/>
        </w:rPr>
        <w:lastRenderedPageBreak/>
        <w:t>generational and elitist reproduction of a narrow set of paradigms within the distinct communities (Fogarty &amp; Zimmerman, 2019).</w:t>
      </w:r>
    </w:p>
    <w:p w14:paraId="312ACF77" w14:textId="7BCC2D1E" w:rsidR="0068739A" w:rsidRPr="0068739A" w:rsidRDefault="0068739A" w:rsidP="0068739A">
      <w:pPr>
        <w:spacing w:after="0" w:line="480" w:lineRule="auto"/>
        <w:ind w:firstLine="720"/>
        <w:jc w:val="both"/>
        <w:rPr>
          <w:rFonts w:ascii="Times New Roman" w:hAnsi="Times New Roman" w:cs="Times New Roman"/>
          <w:sz w:val="24"/>
          <w:szCs w:val="24"/>
          <w:lang w:val="en-US"/>
        </w:rPr>
      </w:pPr>
      <w:r w:rsidRPr="0068739A">
        <w:rPr>
          <w:rFonts w:ascii="Times New Roman" w:hAnsi="Times New Roman" w:cs="Times New Roman"/>
          <w:sz w:val="24"/>
          <w:szCs w:val="24"/>
          <w:lang w:val="en-US"/>
        </w:rPr>
        <w:t>These observations are concerning, because relevant, future-</w:t>
      </w:r>
      <w:proofErr w:type="gramStart"/>
      <w:r w:rsidRPr="0068739A">
        <w:rPr>
          <w:rFonts w:ascii="Times New Roman" w:hAnsi="Times New Roman" w:cs="Times New Roman"/>
          <w:sz w:val="24"/>
          <w:szCs w:val="24"/>
          <w:lang w:val="en-US"/>
        </w:rPr>
        <w:t>oriented</w:t>
      </w:r>
      <w:proofErr w:type="gramEnd"/>
      <w:r w:rsidRPr="0068739A">
        <w:rPr>
          <w:rFonts w:ascii="Times New Roman" w:hAnsi="Times New Roman" w:cs="Times New Roman"/>
          <w:sz w:val="24"/>
          <w:szCs w:val="24"/>
          <w:lang w:val="en-US"/>
        </w:rPr>
        <w:t xml:space="preserve"> and impactful scholarship in accounting research depends on dialogues that cross silos, communities and paradigms within and beyond the accounting research community (Lukka, 2010; Pimentel, Cho, &amp; </w:t>
      </w:r>
      <w:proofErr w:type="spellStart"/>
      <w:r w:rsidRPr="0068739A">
        <w:rPr>
          <w:rFonts w:ascii="Times New Roman" w:hAnsi="Times New Roman" w:cs="Times New Roman"/>
          <w:sz w:val="24"/>
          <w:szCs w:val="24"/>
          <w:lang w:val="en-US"/>
        </w:rPr>
        <w:t>Bothello</w:t>
      </w:r>
      <w:proofErr w:type="spellEnd"/>
      <w:r w:rsidRPr="0068739A">
        <w:rPr>
          <w:rFonts w:ascii="Times New Roman" w:hAnsi="Times New Roman" w:cs="Times New Roman"/>
          <w:sz w:val="24"/>
          <w:szCs w:val="24"/>
          <w:lang w:val="en-US"/>
        </w:rPr>
        <w:t xml:space="preserve">, 2023). We posit that the RPP </w:t>
      </w:r>
      <w:r w:rsidR="00AD197B">
        <w:rPr>
          <w:rFonts w:ascii="Times New Roman" w:hAnsi="Times New Roman" w:cs="Times New Roman"/>
          <w:sz w:val="24"/>
          <w:szCs w:val="24"/>
          <w:lang w:val="en-US"/>
        </w:rPr>
        <w:t>template</w:t>
      </w:r>
      <w:r w:rsidRPr="0068739A">
        <w:rPr>
          <w:rFonts w:ascii="Times New Roman" w:hAnsi="Times New Roman" w:cs="Times New Roman"/>
          <w:sz w:val="24"/>
          <w:szCs w:val="24"/>
          <w:lang w:val="en-US"/>
        </w:rPr>
        <w:t xml:space="preserve"> </w:t>
      </w:r>
      <w:r w:rsidR="00BC6780">
        <w:rPr>
          <w:rFonts w:ascii="Times New Roman" w:hAnsi="Times New Roman" w:cs="Times New Roman"/>
          <w:sz w:val="24"/>
          <w:szCs w:val="24"/>
          <w:lang w:val="en-US"/>
        </w:rPr>
        <w:t>might</w:t>
      </w:r>
      <w:r w:rsidRPr="0068739A">
        <w:rPr>
          <w:rFonts w:ascii="Times New Roman" w:hAnsi="Times New Roman" w:cs="Times New Roman"/>
          <w:sz w:val="24"/>
          <w:szCs w:val="24"/>
          <w:lang w:val="en-US"/>
        </w:rPr>
        <w:t xml:space="preserve"> provide a tool, which is useful to facilitate the communication of scholars across disciplines, </w:t>
      </w:r>
      <w:proofErr w:type="gramStart"/>
      <w:r w:rsidRPr="0068739A">
        <w:rPr>
          <w:rFonts w:ascii="Times New Roman" w:hAnsi="Times New Roman" w:cs="Times New Roman"/>
          <w:sz w:val="24"/>
          <w:szCs w:val="24"/>
          <w:lang w:val="en-US"/>
        </w:rPr>
        <w:t>paradigms</w:t>
      </w:r>
      <w:proofErr w:type="gramEnd"/>
      <w:r w:rsidRPr="0068739A">
        <w:rPr>
          <w:rFonts w:ascii="Times New Roman" w:hAnsi="Times New Roman" w:cs="Times New Roman"/>
          <w:sz w:val="24"/>
          <w:szCs w:val="24"/>
          <w:lang w:val="en-US"/>
        </w:rPr>
        <w:t xml:space="preserve"> and methodologies. Its structured approach to pitching one’s researcher profile </w:t>
      </w:r>
      <w:r w:rsidR="00BC6780">
        <w:rPr>
          <w:rFonts w:ascii="Times New Roman" w:hAnsi="Times New Roman" w:cs="Times New Roman"/>
          <w:sz w:val="24"/>
          <w:szCs w:val="24"/>
          <w:lang w:val="en-US"/>
        </w:rPr>
        <w:t>can</w:t>
      </w:r>
      <w:r w:rsidRPr="0068739A">
        <w:rPr>
          <w:rFonts w:ascii="Times New Roman" w:hAnsi="Times New Roman" w:cs="Times New Roman"/>
          <w:sz w:val="24"/>
          <w:szCs w:val="24"/>
          <w:lang w:val="en-US"/>
        </w:rPr>
        <w:t xml:space="preserve"> help other scholars to efficiently identify common themes, topics, methods, and philosophies of interest across conventional boundaries more easily than by merely reading a broad range of articles, or by screening a variety of (unstructured) online resources. </w:t>
      </w:r>
    </w:p>
    <w:p w14:paraId="7C2A8A2A" w14:textId="7F9EDC49" w:rsidR="007F7F17" w:rsidRDefault="00CB0831" w:rsidP="00CB0831">
      <w:pPr>
        <w:spacing w:after="0" w:line="480" w:lineRule="auto"/>
        <w:ind w:firstLine="720"/>
        <w:jc w:val="both"/>
        <w:rPr>
          <w:rFonts w:ascii="Times New Roman" w:hAnsi="Times New Roman" w:cs="Times New Roman"/>
          <w:sz w:val="24"/>
          <w:szCs w:val="24"/>
          <w:lang w:val="en-US"/>
        </w:rPr>
      </w:pPr>
      <w:r w:rsidRPr="00CB0831">
        <w:rPr>
          <w:rFonts w:ascii="Times New Roman" w:hAnsi="Times New Roman" w:cs="Times New Roman"/>
          <w:sz w:val="24"/>
          <w:szCs w:val="24"/>
          <w:lang w:val="en-US"/>
        </w:rPr>
        <w:t xml:space="preserve">Carnegie et al. (2022) and Carnegie and Parker (2023) </w:t>
      </w:r>
      <w:r w:rsidR="0046789B">
        <w:rPr>
          <w:rFonts w:ascii="Times New Roman" w:hAnsi="Times New Roman" w:cs="Times New Roman"/>
          <w:sz w:val="24"/>
          <w:szCs w:val="24"/>
          <w:lang w:val="en-US"/>
        </w:rPr>
        <w:t>argue for</w:t>
      </w:r>
      <w:r w:rsidRPr="00CB0831">
        <w:rPr>
          <w:rFonts w:ascii="Times New Roman" w:hAnsi="Times New Roman" w:cs="Times New Roman"/>
          <w:sz w:val="24"/>
          <w:szCs w:val="24"/>
          <w:lang w:val="en-US"/>
        </w:rPr>
        <w:t xml:space="preserve"> a redefinition of accounting as a technical, social, and moral practice, focused on sustainable resource use and proper accountability to stakeholders, shifting away from viewing </w:t>
      </w:r>
      <w:r w:rsidR="00D027AD">
        <w:rPr>
          <w:rFonts w:ascii="Times New Roman" w:hAnsi="Times New Roman" w:cs="Times New Roman"/>
          <w:sz w:val="24"/>
          <w:szCs w:val="24"/>
          <w:lang w:val="en-US"/>
        </w:rPr>
        <w:t>accounting</w:t>
      </w:r>
      <w:r w:rsidR="00D027AD" w:rsidRPr="00CB0831">
        <w:rPr>
          <w:rFonts w:ascii="Times New Roman" w:hAnsi="Times New Roman" w:cs="Times New Roman"/>
          <w:sz w:val="24"/>
          <w:szCs w:val="24"/>
          <w:lang w:val="en-US"/>
        </w:rPr>
        <w:t xml:space="preserve"> </w:t>
      </w:r>
      <w:r w:rsidRPr="00CB0831">
        <w:rPr>
          <w:rFonts w:ascii="Times New Roman" w:hAnsi="Times New Roman" w:cs="Times New Roman"/>
          <w:sz w:val="24"/>
          <w:szCs w:val="24"/>
          <w:lang w:val="en-US"/>
        </w:rPr>
        <w:t xml:space="preserve">as a neutral, technical activity. They </w:t>
      </w:r>
      <w:r w:rsidR="00937B0F">
        <w:rPr>
          <w:rFonts w:ascii="Times New Roman" w:hAnsi="Times New Roman" w:cs="Times New Roman"/>
          <w:sz w:val="24"/>
          <w:szCs w:val="24"/>
          <w:lang w:val="en-US"/>
        </w:rPr>
        <w:t>identify the need</w:t>
      </w:r>
      <w:r w:rsidR="00937B0F" w:rsidRPr="00CB0831">
        <w:rPr>
          <w:rFonts w:ascii="Times New Roman" w:hAnsi="Times New Roman" w:cs="Times New Roman"/>
          <w:sz w:val="24"/>
          <w:szCs w:val="24"/>
          <w:lang w:val="en-US"/>
        </w:rPr>
        <w:t xml:space="preserve"> </w:t>
      </w:r>
      <w:r w:rsidRPr="00CB0831">
        <w:rPr>
          <w:rFonts w:ascii="Times New Roman" w:hAnsi="Times New Roman" w:cs="Times New Roman"/>
          <w:sz w:val="24"/>
          <w:szCs w:val="24"/>
          <w:lang w:val="en-US"/>
        </w:rPr>
        <w:t xml:space="preserve">for an interdisciplinary approach </w:t>
      </w:r>
      <w:r w:rsidR="00937B0F">
        <w:rPr>
          <w:rFonts w:ascii="Times New Roman" w:hAnsi="Times New Roman" w:cs="Times New Roman"/>
          <w:sz w:val="24"/>
          <w:szCs w:val="24"/>
          <w:lang w:val="en-US"/>
        </w:rPr>
        <w:t>to</w:t>
      </w:r>
      <w:r w:rsidR="00937B0F" w:rsidRPr="00CB0831">
        <w:rPr>
          <w:rFonts w:ascii="Times New Roman" w:hAnsi="Times New Roman" w:cs="Times New Roman"/>
          <w:sz w:val="24"/>
          <w:szCs w:val="24"/>
          <w:lang w:val="en-US"/>
        </w:rPr>
        <w:t xml:space="preserve"> </w:t>
      </w:r>
      <w:r w:rsidRPr="00CB0831">
        <w:rPr>
          <w:rFonts w:ascii="Times New Roman" w:hAnsi="Times New Roman" w:cs="Times New Roman"/>
          <w:sz w:val="24"/>
          <w:szCs w:val="24"/>
          <w:lang w:val="en-US"/>
        </w:rPr>
        <w:t>accounting research to address global challenges</w:t>
      </w:r>
      <w:r w:rsidR="006948F3">
        <w:rPr>
          <w:rFonts w:ascii="Times New Roman" w:hAnsi="Times New Roman" w:cs="Times New Roman"/>
          <w:sz w:val="24"/>
          <w:szCs w:val="24"/>
          <w:lang w:val="en-US"/>
        </w:rPr>
        <w:t>.</w:t>
      </w:r>
      <w:r w:rsidR="00937B0F">
        <w:rPr>
          <w:rFonts w:ascii="Times New Roman" w:hAnsi="Times New Roman" w:cs="Times New Roman"/>
          <w:sz w:val="24"/>
          <w:szCs w:val="24"/>
          <w:lang w:val="en-US"/>
        </w:rPr>
        <w:t xml:space="preserve"> </w:t>
      </w:r>
      <w:r w:rsidR="006948F3">
        <w:rPr>
          <w:rFonts w:ascii="Times New Roman" w:hAnsi="Times New Roman" w:cs="Times New Roman"/>
          <w:sz w:val="24"/>
          <w:szCs w:val="24"/>
          <w:lang w:val="en-US"/>
        </w:rPr>
        <w:t>H</w:t>
      </w:r>
      <w:r w:rsidR="00937B0F">
        <w:rPr>
          <w:rFonts w:ascii="Times New Roman" w:hAnsi="Times New Roman" w:cs="Times New Roman"/>
          <w:sz w:val="24"/>
          <w:szCs w:val="24"/>
          <w:lang w:val="en-US"/>
        </w:rPr>
        <w:t>ence</w:t>
      </w:r>
      <w:r w:rsidR="006948F3">
        <w:rPr>
          <w:rFonts w:ascii="Times New Roman" w:hAnsi="Times New Roman" w:cs="Times New Roman"/>
          <w:sz w:val="24"/>
          <w:szCs w:val="24"/>
          <w:lang w:val="en-US"/>
        </w:rPr>
        <w:t xml:space="preserve">, </w:t>
      </w:r>
      <w:r w:rsidR="00B71654">
        <w:rPr>
          <w:rFonts w:ascii="Times New Roman" w:hAnsi="Times New Roman" w:cs="Times New Roman"/>
          <w:sz w:val="24"/>
          <w:szCs w:val="24"/>
          <w:lang w:val="en-US"/>
        </w:rPr>
        <w:t>they</w:t>
      </w:r>
      <w:r w:rsidR="00937B0F">
        <w:rPr>
          <w:rFonts w:ascii="Times New Roman" w:hAnsi="Times New Roman" w:cs="Times New Roman"/>
          <w:sz w:val="24"/>
          <w:szCs w:val="24"/>
          <w:lang w:val="en-US"/>
        </w:rPr>
        <w:t xml:space="preserve"> </w:t>
      </w:r>
      <w:r w:rsidRPr="00CB0831">
        <w:rPr>
          <w:rFonts w:ascii="Times New Roman" w:hAnsi="Times New Roman" w:cs="Times New Roman"/>
          <w:sz w:val="24"/>
          <w:szCs w:val="24"/>
          <w:lang w:val="en-US"/>
        </w:rPr>
        <w:t>suggest the adoption of a broader, clearer, and more game-changing definition of accounting to understand it as an influential and multi-dimensional practice.</w:t>
      </w:r>
      <w:r w:rsidR="0046789B">
        <w:rPr>
          <w:rFonts w:ascii="Times New Roman" w:hAnsi="Times New Roman" w:cs="Times New Roman"/>
          <w:sz w:val="24"/>
          <w:szCs w:val="24"/>
          <w:lang w:val="en-US"/>
        </w:rPr>
        <w:t xml:space="preserve"> </w:t>
      </w:r>
    </w:p>
    <w:p w14:paraId="322415E7" w14:textId="329C9906" w:rsidR="000D53C3" w:rsidRPr="00F73DDF" w:rsidRDefault="008E1704" w:rsidP="00F73DDF">
      <w:pPr>
        <w:spacing w:after="0" w:line="480" w:lineRule="auto"/>
        <w:ind w:firstLine="720"/>
        <w:jc w:val="both"/>
        <w:rPr>
          <w:rFonts w:ascii="Times New Roman" w:hAnsi="Times New Roman" w:cs="Times New Roman"/>
          <w:sz w:val="24"/>
          <w:szCs w:val="24"/>
          <w:lang w:val="en-US"/>
        </w:rPr>
      </w:pPr>
      <w:r w:rsidRPr="008E1704">
        <w:rPr>
          <w:rFonts w:ascii="Times New Roman" w:hAnsi="Times New Roman" w:cs="Times New Roman"/>
          <w:sz w:val="24"/>
          <w:szCs w:val="24"/>
          <w:lang w:val="en-US"/>
        </w:rPr>
        <w:t xml:space="preserve">A similar </w:t>
      </w:r>
      <w:r w:rsidR="00E365AF">
        <w:rPr>
          <w:rFonts w:ascii="Times New Roman" w:hAnsi="Times New Roman" w:cs="Times New Roman"/>
          <w:sz w:val="24"/>
          <w:szCs w:val="24"/>
          <w:lang w:val="en-US"/>
        </w:rPr>
        <w:t xml:space="preserve">“inclusive” </w:t>
      </w:r>
      <w:r w:rsidRPr="008E1704">
        <w:rPr>
          <w:rFonts w:ascii="Times New Roman" w:hAnsi="Times New Roman" w:cs="Times New Roman"/>
          <w:sz w:val="24"/>
          <w:szCs w:val="24"/>
          <w:lang w:val="en-US"/>
        </w:rPr>
        <w:t xml:space="preserve">rhetoric is presented in </w:t>
      </w:r>
      <w:r w:rsidR="007F7F17">
        <w:rPr>
          <w:rFonts w:ascii="Times New Roman" w:hAnsi="Times New Roman" w:cs="Times New Roman"/>
          <w:sz w:val="24"/>
          <w:szCs w:val="24"/>
          <w:lang w:val="en-US"/>
        </w:rPr>
        <w:t xml:space="preserve">several academic papers. </w:t>
      </w:r>
      <w:r w:rsidR="007F7F17" w:rsidRPr="007F7F17">
        <w:rPr>
          <w:rFonts w:ascii="Times New Roman" w:hAnsi="Times New Roman" w:cs="Times New Roman"/>
          <w:sz w:val="24"/>
          <w:szCs w:val="24"/>
          <w:lang w:val="en-US"/>
        </w:rPr>
        <w:t xml:space="preserve">Basu (2012) </w:t>
      </w:r>
      <w:r w:rsidR="007F7F17">
        <w:rPr>
          <w:rFonts w:ascii="Times New Roman" w:hAnsi="Times New Roman" w:cs="Times New Roman"/>
          <w:sz w:val="24"/>
          <w:szCs w:val="24"/>
          <w:lang w:val="en-US"/>
        </w:rPr>
        <w:t>argues</w:t>
      </w:r>
      <w:r w:rsidR="00F70C2E">
        <w:rPr>
          <w:rFonts w:ascii="Times New Roman" w:hAnsi="Times New Roman" w:cs="Times New Roman"/>
          <w:sz w:val="24"/>
          <w:szCs w:val="24"/>
          <w:lang w:val="en-US"/>
        </w:rPr>
        <w:t xml:space="preserve"> that</w:t>
      </w:r>
      <w:r w:rsidR="007F7F17" w:rsidRPr="007F7F17">
        <w:rPr>
          <w:rFonts w:ascii="Times New Roman" w:hAnsi="Times New Roman" w:cs="Times New Roman"/>
          <w:sz w:val="24"/>
          <w:szCs w:val="24"/>
          <w:lang w:val="en-US"/>
        </w:rPr>
        <w:t xml:space="preserve"> to spur innovations in accounting research, an appreciation of other disciplines such as law, physics, </w:t>
      </w:r>
      <w:r w:rsidR="00D027AD">
        <w:rPr>
          <w:rFonts w:ascii="Times New Roman" w:hAnsi="Times New Roman" w:cs="Times New Roman"/>
          <w:sz w:val="24"/>
          <w:szCs w:val="24"/>
          <w:lang w:val="en-US"/>
        </w:rPr>
        <w:t xml:space="preserve">and </w:t>
      </w:r>
      <w:r w:rsidR="007F7F17" w:rsidRPr="007F7F17">
        <w:rPr>
          <w:rFonts w:ascii="Times New Roman" w:hAnsi="Times New Roman" w:cs="Times New Roman"/>
          <w:sz w:val="24"/>
          <w:szCs w:val="24"/>
          <w:lang w:val="en-US"/>
        </w:rPr>
        <w:t>psychology</w:t>
      </w:r>
      <w:r w:rsidR="00D027AD">
        <w:rPr>
          <w:rFonts w:ascii="Times New Roman" w:hAnsi="Times New Roman" w:cs="Times New Roman"/>
          <w:sz w:val="24"/>
          <w:szCs w:val="24"/>
          <w:lang w:val="en-US"/>
        </w:rPr>
        <w:t>,</w:t>
      </w:r>
      <w:r w:rsidR="007F7F17" w:rsidRPr="007F7F17">
        <w:rPr>
          <w:rFonts w:ascii="Times New Roman" w:hAnsi="Times New Roman" w:cs="Times New Roman"/>
          <w:sz w:val="24"/>
          <w:szCs w:val="24"/>
          <w:lang w:val="en-US"/>
        </w:rPr>
        <w:t xml:space="preserve"> </w:t>
      </w:r>
      <w:r w:rsidR="00D027AD">
        <w:rPr>
          <w:rFonts w:ascii="Times New Roman" w:hAnsi="Times New Roman" w:cs="Times New Roman"/>
          <w:sz w:val="24"/>
          <w:szCs w:val="24"/>
          <w:lang w:val="en-US"/>
        </w:rPr>
        <w:t>is required.</w:t>
      </w:r>
      <w:r w:rsidR="007F7F17" w:rsidRPr="007F7F17">
        <w:rPr>
          <w:rFonts w:ascii="Times New Roman" w:hAnsi="Times New Roman" w:cs="Times New Roman"/>
          <w:sz w:val="24"/>
          <w:szCs w:val="24"/>
          <w:lang w:val="en-US"/>
        </w:rPr>
        <w:t xml:space="preserve"> </w:t>
      </w:r>
      <w:r w:rsidR="00D027AD">
        <w:rPr>
          <w:rFonts w:ascii="Times New Roman" w:hAnsi="Times New Roman" w:cs="Times New Roman"/>
          <w:sz w:val="24"/>
          <w:szCs w:val="24"/>
          <w:lang w:val="en-US"/>
        </w:rPr>
        <w:t>I</w:t>
      </w:r>
      <w:r w:rsidRPr="008E1704">
        <w:rPr>
          <w:rFonts w:ascii="Times New Roman" w:hAnsi="Times New Roman" w:cs="Times New Roman"/>
          <w:sz w:val="24"/>
          <w:szCs w:val="24"/>
          <w:lang w:val="en-US"/>
        </w:rPr>
        <w:t xml:space="preserve">nterviewing editors of top interdisciplinary accounting journals and </w:t>
      </w:r>
      <w:r w:rsidR="00F01A4F" w:rsidRPr="008E1704">
        <w:rPr>
          <w:rFonts w:ascii="Times New Roman" w:hAnsi="Times New Roman" w:cs="Times New Roman"/>
          <w:sz w:val="24"/>
          <w:szCs w:val="24"/>
          <w:lang w:val="en-US"/>
        </w:rPr>
        <w:t>analyzing</w:t>
      </w:r>
      <w:r w:rsidRPr="008E1704">
        <w:rPr>
          <w:rFonts w:ascii="Times New Roman" w:hAnsi="Times New Roman" w:cs="Times New Roman"/>
          <w:sz w:val="24"/>
          <w:szCs w:val="24"/>
          <w:lang w:val="en-US"/>
        </w:rPr>
        <w:t xml:space="preserve"> the topics of papers published within </w:t>
      </w:r>
      <w:r w:rsidR="00D027AD">
        <w:rPr>
          <w:rFonts w:ascii="Times New Roman" w:hAnsi="Times New Roman" w:cs="Times New Roman"/>
          <w:sz w:val="24"/>
          <w:szCs w:val="24"/>
          <w:lang w:val="en-US"/>
        </w:rPr>
        <w:t>these journals,</w:t>
      </w:r>
      <w:r w:rsidR="00D027AD" w:rsidRPr="00D027AD">
        <w:rPr>
          <w:rFonts w:ascii="Times New Roman" w:hAnsi="Times New Roman" w:cs="Times New Roman"/>
          <w:sz w:val="24"/>
          <w:szCs w:val="24"/>
          <w:lang w:val="en-US"/>
        </w:rPr>
        <w:t xml:space="preserve"> </w:t>
      </w:r>
      <w:r w:rsidR="00D027AD">
        <w:rPr>
          <w:rFonts w:ascii="Times New Roman" w:hAnsi="Times New Roman" w:cs="Times New Roman"/>
          <w:sz w:val="24"/>
          <w:szCs w:val="24"/>
          <w:lang w:val="en-US"/>
        </w:rPr>
        <w:t>Maran et al. (2023) argue that a</w:t>
      </w:r>
      <w:r w:rsidR="00D027AD" w:rsidRPr="007F7F17">
        <w:rPr>
          <w:rFonts w:ascii="Times New Roman" w:hAnsi="Times New Roman" w:cs="Times New Roman"/>
          <w:sz w:val="24"/>
          <w:szCs w:val="24"/>
          <w:lang w:val="en-US"/>
        </w:rPr>
        <w:t>n “impetus” is needed to incentivise innovation in accounting research</w:t>
      </w:r>
      <w:r w:rsidR="00D027AD">
        <w:rPr>
          <w:rFonts w:ascii="Times New Roman" w:hAnsi="Times New Roman" w:cs="Times New Roman"/>
          <w:sz w:val="24"/>
          <w:szCs w:val="24"/>
          <w:lang w:val="en-US"/>
        </w:rPr>
        <w:t>.</w:t>
      </w:r>
      <w:r w:rsidR="00D027AD" w:rsidRPr="007F7F17">
        <w:rPr>
          <w:rFonts w:ascii="Times New Roman" w:hAnsi="Times New Roman" w:cs="Times New Roman"/>
          <w:sz w:val="24"/>
          <w:szCs w:val="24"/>
          <w:lang w:val="en-US"/>
        </w:rPr>
        <w:t xml:space="preserve"> </w:t>
      </w:r>
      <w:r w:rsidR="00D027AD">
        <w:rPr>
          <w:rFonts w:ascii="Times New Roman" w:hAnsi="Times New Roman" w:cs="Times New Roman"/>
          <w:sz w:val="24"/>
          <w:szCs w:val="24"/>
          <w:lang w:val="en-US"/>
        </w:rPr>
        <w:t>W</w:t>
      </w:r>
      <w:r w:rsidR="003C29B3">
        <w:rPr>
          <w:rFonts w:ascii="Times New Roman" w:hAnsi="Times New Roman" w:cs="Times New Roman"/>
          <w:sz w:val="24"/>
          <w:szCs w:val="24"/>
          <w:lang w:val="en-US"/>
        </w:rPr>
        <w:t>e</w:t>
      </w:r>
      <w:r w:rsidR="00E172D3">
        <w:rPr>
          <w:rFonts w:ascii="Times New Roman" w:hAnsi="Times New Roman" w:cs="Times New Roman"/>
          <w:sz w:val="24"/>
          <w:szCs w:val="24"/>
          <w:lang w:val="en-US"/>
        </w:rPr>
        <w:t xml:space="preserve"> </w:t>
      </w:r>
      <w:r w:rsidR="006D7FD2">
        <w:rPr>
          <w:rFonts w:ascii="Times New Roman" w:hAnsi="Times New Roman" w:cs="Times New Roman"/>
          <w:sz w:val="24"/>
          <w:szCs w:val="24"/>
          <w:lang w:val="en-US"/>
        </w:rPr>
        <w:t xml:space="preserve">argue </w:t>
      </w:r>
      <w:r w:rsidR="00E172D3">
        <w:rPr>
          <w:rFonts w:ascii="Times New Roman" w:hAnsi="Times New Roman" w:cs="Times New Roman"/>
          <w:sz w:val="24"/>
          <w:szCs w:val="24"/>
          <w:lang w:val="en-US"/>
        </w:rPr>
        <w:t xml:space="preserve">that the RPP </w:t>
      </w:r>
      <w:r w:rsidR="00AD197B">
        <w:rPr>
          <w:rFonts w:ascii="Times New Roman" w:hAnsi="Times New Roman" w:cs="Times New Roman"/>
          <w:sz w:val="24"/>
          <w:szCs w:val="24"/>
          <w:lang w:val="en-US"/>
        </w:rPr>
        <w:t>t</w:t>
      </w:r>
      <w:r w:rsidR="00D027AD">
        <w:rPr>
          <w:rFonts w:ascii="Times New Roman" w:hAnsi="Times New Roman" w:cs="Times New Roman"/>
          <w:sz w:val="24"/>
          <w:szCs w:val="24"/>
          <w:lang w:val="en-US"/>
        </w:rPr>
        <w:t xml:space="preserve">emplate </w:t>
      </w:r>
      <w:r w:rsidR="00AD197B">
        <w:rPr>
          <w:rFonts w:ascii="Times New Roman" w:hAnsi="Times New Roman" w:cs="Times New Roman"/>
          <w:sz w:val="24"/>
          <w:szCs w:val="24"/>
          <w:lang w:val="en-US"/>
        </w:rPr>
        <w:t xml:space="preserve">tool </w:t>
      </w:r>
      <w:r w:rsidR="00E172D3">
        <w:rPr>
          <w:rFonts w:ascii="Times New Roman" w:hAnsi="Times New Roman" w:cs="Times New Roman"/>
          <w:sz w:val="24"/>
          <w:szCs w:val="24"/>
          <w:lang w:val="en-US"/>
        </w:rPr>
        <w:t xml:space="preserve">can be an enabler for </w:t>
      </w:r>
      <w:r w:rsidR="00D027AD">
        <w:rPr>
          <w:rFonts w:ascii="Times New Roman" w:hAnsi="Times New Roman" w:cs="Times New Roman"/>
          <w:sz w:val="24"/>
          <w:szCs w:val="24"/>
          <w:lang w:val="en-US"/>
        </w:rPr>
        <w:t xml:space="preserve">an </w:t>
      </w:r>
      <w:r w:rsidR="0096697B">
        <w:rPr>
          <w:rFonts w:ascii="Times New Roman" w:hAnsi="Times New Roman" w:cs="Times New Roman"/>
          <w:sz w:val="24"/>
          <w:szCs w:val="24"/>
          <w:lang w:val="en-US"/>
        </w:rPr>
        <w:t>inter-</w:t>
      </w:r>
      <w:r w:rsidR="00D027AD" w:rsidDel="00D027AD">
        <w:rPr>
          <w:rFonts w:ascii="Times New Roman" w:hAnsi="Times New Roman" w:cs="Times New Roman"/>
          <w:sz w:val="24"/>
          <w:szCs w:val="24"/>
          <w:lang w:val="en-US"/>
        </w:rPr>
        <w:t xml:space="preserve"> </w:t>
      </w:r>
      <w:r w:rsidR="00D027AD">
        <w:rPr>
          <w:rFonts w:ascii="Times New Roman" w:hAnsi="Times New Roman" w:cs="Times New Roman"/>
          <w:sz w:val="24"/>
          <w:szCs w:val="24"/>
          <w:lang w:val="en-US"/>
        </w:rPr>
        <w:t>or</w:t>
      </w:r>
      <w:r w:rsidR="0048557D">
        <w:rPr>
          <w:rFonts w:ascii="Times New Roman" w:hAnsi="Times New Roman" w:cs="Times New Roman"/>
          <w:sz w:val="24"/>
          <w:szCs w:val="24"/>
          <w:lang w:val="en-US"/>
        </w:rPr>
        <w:t xml:space="preserve"> multi-disciplinary</w:t>
      </w:r>
      <w:r w:rsidR="0096697B">
        <w:rPr>
          <w:rFonts w:ascii="Times New Roman" w:hAnsi="Times New Roman" w:cs="Times New Roman"/>
          <w:sz w:val="24"/>
          <w:szCs w:val="24"/>
          <w:lang w:val="en-US"/>
        </w:rPr>
        <w:t xml:space="preserve"> </w:t>
      </w:r>
      <w:r w:rsidR="00937B0F">
        <w:rPr>
          <w:rFonts w:ascii="Times New Roman" w:hAnsi="Times New Roman" w:cs="Times New Roman"/>
          <w:sz w:val="24"/>
          <w:szCs w:val="24"/>
          <w:lang w:val="en-US"/>
        </w:rPr>
        <w:t>turn</w:t>
      </w:r>
      <w:r w:rsidR="00D027AD">
        <w:rPr>
          <w:rFonts w:ascii="Times New Roman" w:hAnsi="Times New Roman" w:cs="Times New Roman"/>
          <w:sz w:val="24"/>
          <w:szCs w:val="24"/>
          <w:lang w:val="en-US"/>
        </w:rPr>
        <w:t xml:space="preserve"> </w:t>
      </w:r>
      <w:r w:rsidR="0096697B">
        <w:rPr>
          <w:rFonts w:ascii="Times New Roman" w:hAnsi="Times New Roman" w:cs="Times New Roman"/>
          <w:sz w:val="24"/>
          <w:szCs w:val="24"/>
          <w:lang w:val="en-US"/>
        </w:rPr>
        <w:t xml:space="preserve">of accounting </w:t>
      </w:r>
      <w:r w:rsidR="00D027AD">
        <w:rPr>
          <w:rFonts w:ascii="Times New Roman" w:hAnsi="Times New Roman" w:cs="Times New Roman"/>
          <w:sz w:val="24"/>
          <w:szCs w:val="24"/>
          <w:lang w:val="en-US"/>
        </w:rPr>
        <w:t>as a field of scientific inquiry</w:t>
      </w:r>
      <w:r w:rsidR="0096697B" w:rsidRPr="00185787">
        <w:rPr>
          <w:rFonts w:ascii="Times New Roman" w:hAnsi="Times New Roman" w:cs="Times New Roman"/>
          <w:sz w:val="24"/>
          <w:szCs w:val="24"/>
          <w:lang w:val="en-US"/>
        </w:rPr>
        <w:t>.</w:t>
      </w:r>
      <w:r w:rsidR="00893195" w:rsidRPr="00185787">
        <w:rPr>
          <w:rFonts w:ascii="Times New Roman" w:eastAsia="Times New Roman" w:hAnsi="Times New Roman" w:cs="Times New Roman"/>
          <w:color w:val="222222"/>
          <w:sz w:val="24"/>
          <w:szCs w:val="24"/>
          <w:lang w:val="en-GB"/>
        </w:rPr>
        <w:t xml:space="preserve"> </w:t>
      </w:r>
      <w:r w:rsidR="00D027AD">
        <w:rPr>
          <w:rFonts w:ascii="Times New Roman" w:eastAsia="Times New Roman" w:hAnsi="Times New Roman" w:cs="Times New Roman"/>
          <w:color w:val="222222"/>
          <w:sz w:val="24"/>
          <w:szCs w:val="24"/>
          <w:lang w:val="en-GB"/>
        </w:rPr>
        <w:t>The RPP’s conceptual basis,</w:t>
      </w:r>
      <w:r w:rsidR="00893195" w:rsidRPr="00185787">
        <w:rPr>
          <w:rFonts w:ascii="Times New Roman" w:eastAsia="Times New Roman" w:hAnsi="Times New Roman" w:cs="Times New Roman"/>
          <w:color w:val="222222"/>
          <w:sz w:val="24"/>
          <w:szCs w:val="24"/>
          <w:lang w:val="en-GB"/>
        </w:rPr>
        <w:t xml:space="preserve"> the PRF</w:t>
      </w:r>
      <w:r w:rsidR="00D027AD">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 xml:space="preserve"> and </w:t>
      </w:r>
      <w:r w:rsidR="00D027AD">
        <w:rPr>
          <w:rFonts w:ascii="Times New Roman" w:eastAsia="Times New Roman" w:hAnsi="Times New Roman" w:cs="Times New Roman"/>
          <w:color w:val="222222"/>
          <w:sz w:val="24"/>
          <w:szCs w:val="24"/>
          <w:lang w:val="en-GB"/>
        </w:rPr>
        <w:t xml:space="preserve">its </w:t>
      </w:r>
      <w:r w:rsidR="00893195" w:rsidRPr="00185787">
        <w:rPr>
          <w:rFonts w:ascii="Times New Roman" w:eastAsia="Times New Roman" w:hAnsi="Times New Roman" w:cs="Times New Roman"/>
          <w:color w:val="222222"/>
          <w:sz w:val="24"/>
          <w:szCs w:val="24"/>
          <w:lang w:val="en-GB"/>
        </w:rPr>
        <w:lastRenderedPageBreak/>
        <w:t>subsequent competitions</w:t>
      </w:r>
      <w:r w:rsidR="00185787">
        <w:rPr>
          <w:rStyle w:val="FootnoteReference"/>
          <w:rFonts w:ascii="Times New Roman" w:eastAsia="Times New Roman" w:hAnsi="Times New Roman" w:cs="Times New Roman"/>
          <w:color w:val="222222"/>
          <w:sz w:val="24"/>
          <w:szCs w:val="24"/>
          <w:lang w:val="en-GB"/>
        </w:rPr>
        <w:footnoteReference w:id="14"/>
      </w:r>
      <w:r w:rsidR="00893195" w:rsidRPr="00185787">
        <w:rPr>
          <w:rFonts w:ascii="Times New Roman" w:eastAsia="Times New Roman" w:hAnsi="Times New Roman" w:cs="Times New Roman"/>
          <w:color w:val="222222"/>
          <w:sz w:val="24"/>
          <w:szCs w:val="24"/>
          <w:lang w:val="en-GB"/>
        </w:rPr>
        <w:t xml:space="preserve"> have helped spur research innovations in various disciplines. Indeed, the RPP</w:t>
      </w:r>
      <w:r w:rsidR="007B5115">
        <w:rPr>
          <w:rFonts w:ascii="Times New Roman" w:eastAsia="Times New Roman" w:hAnsi="Times New Roman" w:cs="Times New Roman"/>
          <w:color w:val="222222"/>
          <w:sz w:val="24"/>
          <w:szCs w:val="24"/>
          <w:lang w:val="en-GB"/>
        </w:rPr>
        <w:t xml:space="preserve"> itself</w:t>
      </w:r>
      <w:r w:rsidR="00893195" w:rsidRPr="00185787">
        <w:rPr>
          <w:rFonts w:ascii="Times New Roman" w:eastAsia="Times New Roman" w:hAnsi="Times New Roman" w:cs="Times New Roman"/>
          <w:color w:val="222222"/>
          <w:sz w:val="24"/>
          <w:szCs w:val="24"/>
          <w:lang w:val="en-GB"/>
        </w:rPr>
        <w:t xml:space="preserve"> is one such innovation that helps researchers think of how to embrace and integrate other disciplines in their own </w:t>
      </w:r>
      <w:r w:rsidR="00937B0F">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research</w:t>
      </w:r>
      <w:r w:rsidR="00937B0F">
        <w:rPr>
          <w:rFonts w:ascii="Times New Roman" w:eastAsia="Times New Roman" w:hAnsi="Times New Roman" w:cs="Times New Roman"/>
          <w:color w:val="222222"/>
          <w:sz w:val="24"/>
          <w:szCs w:val="24"/>
          <w:lang w:val="en-GB"/>
        </w:rPr>
        <w:t>er profile”</w:t>
      </w:r>
      <w:r w:rsidR="00893195" w:rsidRPr="00185787">
        <w:rPr>
          <w:rFonts w:ascii="Times New Roman" w:eastAsia="Times New Roman" w:hAnsi="Times New Roman" w:cs="Times New Roman"/>
          <w:color w:val="222222"/>
          <w:sz w:val="24"/>
          <w:szCs w:val="24"/>
          <w:lang w:val="en-GB"/>
        </w:rPr>
        <w:t xml:space="preserve"> as they build their careers. This</w:t>
      </w:r>
      <w:r w:rsidR="007B5115">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 xml:space="preserve"> however</w:t>
      </w:r>
      <w:r w:rsidR="007B5115">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 xml:space="preserve"> does not happen in isolation – researchers are expected to connect with others in forums aimed at promoting responsible, cross</w:t>
      </w:r>
      <w:r w:rsidR="00D027AD">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 multi</w:t>
      </w:r>
      <w:r w:rsidR="00D027AD">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lang w:val="en-GB"/>
        </w:rPr>
        <w:t>, interdisciplinary research</w:t>
      </w:r>
      <w:r w:rsidR="00D027AD">
        <w:rPr>
          <w:rFonts w:ascii="Times New Roman" w:eastAsia="Times New Roman" w:hAnsi="Times New Roman" w:cs="Times New Roman"/>
          <w:color w:val="222222"/>
          <w:sz w:val="24"/>
          <w:szCs w:val="24"/>
          <w:lang w:val="en-GB"/>
        </w:rPr>
        <w:t xml:space="preserve">, for example in academic networks </w:t>
      </w:r>
      <w:r w:rsidR="00893195" w:rsidRPr="00185787">
        <w:rPr>
          <w:rFonts w:ascii="Times New Roman" w:eastAsia="Times New Roman" w:hAnsi="Times New Roman" w:cs="Times New Roman"/>
          <w:color w:val="222222"/>
          <w:sz w:val="24"/>
          <w:szCs w:val="24"/>
          <w:lang w:val="en-GB"/>
        </w:rPr>
        <w:t xml:space="preserve">such as </w:t>
      </w:r>
      <w:r w:rsidR="00893195" w:rsidRPr="00185787">
        <w:rPr>
          <w:rFonts w:ascii="Times New Roman" w:eastAsia="Times New Roman" w:hAnsi="Times New Roman" w:cs="Times New Roman"/>
          <w:i/>
          <w:iCs/>
          <w:color w:val="222222"/>
          <w:sz w:val="24"/>
          <w:szCs w:val="24"/>
          <w:lang w:val="en-GB"/>
        </w:rPr>
        <w:t>InSPiR</w:t>
      </w:r>
      <w:r w:rsidR="00893195" w:rsidRPr="005D1625">
        <w:rPr>
          <w:rFonts w:ascii="Times New Roman" w:eastAsia="Times New Roman" w:hAnsi="Times New Roman" w:cs="Times New Roman"/>
          <w:i/>
          <w:iCs/>
          <w:color w:val="222222"/>
          <w:sz w:val="24"/>
          <w:szCs w:val="24"/>
          <w:vertAlign w:val="superscript"/>
          <w:lang w:val="en-GB"/>
        </w:rPr>
        <w:t>2</w:t>
      </w:r>
      <w:r w:rsidR="00893195" w:rsidRPr="00185787">
        <w:rPr>
          <w:rFonts w:ascii="Times New Roman" w:eastAsia="Times New Roman" w:hAnsi="Times New Roman" w:cs="Times New Roman"/>
          <w:i/>
          <w:iCs/>
          <w:color w:val="222222"/>
          <w:sz w:val="24"/>
          <w:szCs w:val="24"/>
          <w:lang w:val="en-GB"/>
        </w:rPr>
        <w:t>eS</w:t>
      </w:r>
      <w:r w:rsidR="00893195" w:rsidRPr="00185787">
        <w:rPr>
          <w:rFonts w:ascii="Times New Roman" w:eastAsia="Times New Roman" w:hAnsi="Times New Roman" w:cs="Times New Roman"/>
          <w:color w:val="222222"/>
          <w:sz w:val="24"/>
          <w:szCs w:val="24"/>
          <w:lang w:val="en-GB"/>
        </w:rPr>
        <w:t>.</w:t>
      </w:r>
      <w:r w:rsidR="00893195" w:rsidRPr="00185787">
        <w:rPr>
          <w:rFonts w:ascii="Times New Roman" w:eastAsia="Times New Roman" w:hAnsi="Times New Roman" w:cs="Times New Roman"/>
          <w:color w:val="222222"/>
          <w:sz w:val="24"/>
          <w:szCs w:val="24"/>
          <w:vertAlign w:val="superscript"/>
          <w:lang w:val="en-GB"/>
        </w:rPr>
        <w:footnoteReference w:id="15"/>
      </w:r>
    </w:p>
    <w:p w14:paraId="12B6BBBB" w14:textId="61BDD4FA" w:rsidR="00C8243E" w:rsidRPr="00D642A3" w:rsidRDefault="00605562" w:rsidP="00D642A3">
      <w:pPr>
        <w:shd w:val="clear" w:color="auto" w:fill="FFFFFF"/>
        <w:spacing w:after="0" w:line="480" w:lineRule="auto"/>
        <w:ind w:firstLine="720"/>
        <w:jc w:val="both"/>
        <w:rPr>
          <w:rFonts w:ascii="Times New Roman" w:hAnsi="Times New Roman" w:cs="Times New Roman"/>
          <w:kern w:val="2"/>
          <w:sz w:val="24"/>
          <w:szCs w:val="24"/>
          <w:lang w:val="en-GB"/>
          <w14:ligatures w14:val="standardContextual"/>
        </w:rPr>
      </w:pPr>
      <w:r w:rsidRPr="00087448">
        <w:rPr>
          <w:rFonts w:ascii="Times New Roman" w:hAnsi="Times New Roman" w:cs="Times New Roman"/>
          <w:kern w:val="2"/>
          <w:sz w:val="24"/>
          <w:szCs w:val="24"/>
          <w14:ligatures w14:val="standardContextual"/>
        </w:rPr>
        <w:t xml:space="preserve">Basu (2012) </w:t>
      </w:r>
      <w:r w:rsidR="00C8243E">
        <w:rPr>
          <w:rFonts w:ascii="Times New Roman" w:hAnsi="Times New Roman" w:cs="Times New Roman"/>
          <w:kern w:val="2"/>
          <w:sz w:val="24"/>
          <w:szCs w:val="24"/>
          <w14:ligatures w14:val="standardContextual"/>
        </w:rPr>
        <w:t xml:space="preserve">also </w:t>
      </w:r>
      <w:r w:rsidRPr="00087448">
        <w:rPr>
          <w:rFonts w:ascii="Times New Roman" w:hAnsi="Times New Roman" w:cs="Times New Roman"/>
          <w:kern w:val="2"/>
          <w:sz w:val="24"/>
          <w:szCs w:val="24"/>
          <w:lang w:val="en-GB"/>
          <w14:ligatures w14:val="standardContextual"/>
        </w:rPr>
        <w:t xml:space="preserve">highlights that to succeed, accounting researchers need to innovate and solve common problems through strong, self-governed social networks at multiple levels which should be multi-disciplinary in nature. </w:t>
      </w:r>
      <w:proofErr w:type="spellStart"/>
      <w:r w:rsidRPr="00087448">
        <w:rPr>
          <w:rFonts w:ascii="Times New Roman" w:hAnsi="Times New Roman" w:cs="Times New Roman"/>
          <w:kern w:val="2"/>
          <w:sz w:val="24"/>
          <w:szCs w:val="24"/>
          <w:lang w:val="en-GB"/>
          <w14:ligatures w14:val="standardContextual"/>
        </w:rPr>
        <w:t>Dellaportas</w:t>
      </w:r>
      <w:proofErr w:type="spellEnd"/>
      <w:r w:rsidRPr="00087448">
        <w:rPr>
          <w:rFonts w:ascii="Times New Roman" w:hAnsi="Times New Roman" w:cs="Times New Roman"/>
          <w:kern w:val="2"/>
          <w:sz w:val="24"/>
          <w:szCs w:val="24"/>
          <w:lang w:val="en-GB"/>
          <w14:ligatures w14:val="standardContextual"/>
        </w:rPr>
        <w:t>, Xu and Yang (2022) argue that cross-disciplinary accounting research is underpinned by conceptual integration</w:t>
      </w:r>
      <w:r w:rsidR="00C146FD">
        <w:rPr>
          <w:rFonts w:ascii="Times New Roman" w:hAnsi="Times New Roman" w:cs="Times New Roman"/>
          <w:kern w:val="2"/>
          <w:sz w:val="24"/>
          <w:szCs w:val="24"/>
          <w:lang w:val="en-GB"/>
          <w14:ligatures w14:val="standardContextual"/>
        </w:rPr>
        <w:t xml:space="preserve">, and that it tends to attract more </w:t>
      </w:r>
      <w:r w:rsidR="00C146FD" w:rsidRPr="00087448">
        <w:rPr>
          <w:rFonts w:ascii="Times New Roman" w:hAnsi="Times New Roman" w:cs="Times New Roman"/>
          <w:kern w:val="2"/>
          <w:sz w:val="24"/>
          <w:szCs w:val="24"/>
          <w:lang w:val="en-GB"/>
          <w14:ligatures w14:val="standardContextual"/>
        </w:rPr>
        <w:t xml:space="preserve">citations, </w:t>
      </w:r>
      <w:r w:rsidR="00C146FD">
        <w:rPr>
          <w:rFonts w:ascii="Times New Roman" w:hAnsi="Times New Roman" w:cs="Times New Roman"/>
          <w:kern w:val="2"/>
          <w:sz w:val="24"/>
          <w:szCs w:val="24"/>
          <w:lang w:val="en-GB"/>
          <w14:ligatures w14:val="standardContextual"/>
        </w:rPr>
        <w:t xml:space="preserve">thus leading to higher </w:t>
      </w:r>
      <w:r w:rsidR="00C146FD" w:rsidRPr="00087448">
        <w:rPr>
          <w:rFonts w:ascii="Times New Roman" w:hAnsi="Times New Roman" w:cs="Times New Roman"/>
          <w:kern w:val="2"/>
          <w:sz w:val="24"/>
          <w:szCs w:val="24"/>
          <w:lang w:val="en-GB"/>
          <w14:ligatures w14:val="standardContextual"/>
        </w:rPr>
        <w:t>impact</w:t>
      </w:r>
      <w:r w:rsidRPr="00087448">
        <w:rPr>
          <w:rFonts w:ascii="Times New Roman" w:hAnsi="Times New Roman" w:cs="Times New Roman"/>
          <w:kern w:val="2"/>
          <w:sz w:val="24"/>
          <w:szCs w:val="24"/>
          <w:lang w:val="en-GB"/>
          <w14:ligatures w14:val="standardContextual"/>
        </w:rPr>
        <w:t xml:space="preserve">. However, less emphasis is placed on the interaction and cross-pollination of ideas among researchers of multiple disciplines. The RPP </w:t>
      </w:r>
      <w:r w:rsidR="00BC3004">
        <w:rPr>
          <w:rFonts w:ascii="Times New Roman" w:hAnsi="Times New Roman" w:cs="Times New Roman"/>
          <w:kern w:val="2"/>
          <w:sz w:val="24"/>
          <w:szCs w:val="24"/>
          <w:lang w:val="en-GB"/>
          <w14:ligatures w14:val="standardContextual"/>
        </w:rPr>
        <w:t>aims</w:t>
      </w:r>
      <w:r w:rsidRPr="00087448">
        <w:rPr>
          <w:rFonts w:ascii="Times New Roman" w:hAnsi="Times New Roman" w:cs="Times New Roman"/>
          <w:kern w:val="2"/>
          <w:sz w:val="24"/>
          <w:szCs w:val="24"/>
          <w:lang w:val="en-GB"/>
          <w14:ligatures w14:val="standardContextual"/>
        </w:rPr>
        <w:t xml:space="preserve"> to standardise scholarly profiles in a manner that they can be adopted </w:t>
      </w:r>
      <w:r w:rsidR="00C146FD">
        <w:rPr>
          <w:rFonts w:ascii="Times New Roman" w:hAnsi="Times New Roman" w:cs="Times New Roman"/>
          <w:kern w:val="2"/>
          <w:sz w:val="24"/>
          <w:szCs w:val="24"/>
          <w:lang w:val="en-GB"/>
          <w14:ligatures w14:val="standardContextual"/>
        </w:rPr>
        <w:t>to</w:t>
      </w:r>
      <w:r w:rsidR="00C146FD" w:rsidRPr="00087448">
        <w:rPr>
          <w:rFonts w:ascii="Times New Roman" w:hAnsi="Times New Roman" w:cs="Times New Roman"/>
          <w:kern w:val="2"/>
          <w:sz w:val="24"/>
          <w:szCs w:val="24"/>
          <w:lang w:val="en-GB"/>
          <w14:ligatures w14:val="standardContextual"/>
        </w:rPr>
        <w:t xml:space="preserve"> </w:t>
      </w:r>
      <w:r w:rsidRPr="00087448">
        <w:rPr>
          <w:rFonts w:ascii="Times New Roman" w:hAnsi="Times New Roman" w:cs="Times New Roman"/>
          <w:kern w:val="2"/>
          <w:sz w:val="24"/>
          <w:szCs w:val="24"/>
          <w:lang w:val="en-GB"/>
          <w14:ligatures w14:val="standardContextual"/>
        </w:rPr>
        <w:t xml:space="preserve">different fields, </w:t>
      </w:r>
      <w:r w:rsidR="00C146FD">
        <w:rPr>
          <w:rFonts w:ascii="Times New Roman" w:hAnsi="Times New Roman" w:cs="Times New Roman"/>
          <w:kern w:val="2"/>
          <w:sz w:val="24"/>
          <w:szCs w:val="24"/>
          <w:lang w:val="en-GB"/>
          <w14:ligatures w14:val="standardContextual"/>
        </w:rPr>
        <w:t xml:space="preserve">by </w:t>
      </w:r>
      <w:r w:rsidRPr="00087448">
        <w:rPr>
          <w:rFonts w:ascii="Times New Roman" w:hAnsi="Times New Roman" w:cs="Times New Roman"/>
          <w:kern w:val="2"/>
          <w:sz w:val="24"/>
          <w:szCs w:val="24"/>
          <w:lang w:val="en-GB"/>
          <w14:ligatures w14:val="standardContextual"/>
        </w:rPr>
        <w:t>leaving room for customisation</w:t>
      </w:r>
      <w:r w:rsidR="00C146FD">
        <w:rPr>
          <w:rFonts w:ascii="Times New Roman" w:hAnsi="Times New Roman" w:cs="Times New Roman"/>
          <w:kern w:val="2"/>
          <w:sz w:val="24"/>
          <w:szCs w:val="24"/>
          <w:lang w:val="en-GB"/>
          <w14:ligatures w14:val="standardContextual"/>
        </w:rPr>
        <w:t xml:space="preserve">. It can thus accommodate the </w:t>
      </w:r>
      <w:r w:rsidRPr="00087448">
        <w:rPr>
          <w:rFonts w:ascii="Times New Roman" w:hAnsi="Times New Roman" w:cs="Times New Roman"/>
          <w:kern w:val="2"/>
          <w:sz w:val="24"/>
          <w:szCs w:val="24"/>
          <w:lang w:val="en-GB"/>
          <w14:ligatures w14:val="standardContextual"/>
        </w:rPr>
        <w:t xml:space="preserve">specificities </w:t>
      </w:r>
      <w:r w:rsidR="00C146FD">
        <w:rPr>
          <w:rFonts w:ascii="Times New Roman" w:hAnsi="Times New Roman" w:cs="Times New Roman"/>
          <w:kern w:val="2"/>
          <w:sz w:val="24"/>
          <w:szCs w:val="24"/>
          <w:lang w:val="en-GB"/>
          <w14:ligatures w14:val="standardContextual"/>
        </w:rPr>
        <w:t>of</w:t>
      </w:r>
      <w:r w:rsidR="00C146FD" w:rsidRPr="00087448">
        <w:rPr>
          <w:rFonts w:ascii="Times New Roman" w:hAnsi="Times New Roman" w:cs="Times New Roman"/>
          <w:kern w:val="2"/>
          <w:sz w:val="24"/>
          <w:szCs w:val="24"/>
          <w:lang w:val="en-GB"/>
          <w14:ligatures w14:val="standardContextual"/>
        </w:rPr>
        <w:t xml:space="preserve"> </w:t>
      </w:r>
      <w:r w:rsidRPr="00087448">
        <w:rPr>
          <w:rFonts w:ascii="Times New Roman" w:hAnsi="Times New Roman" w:cs="Times New Roman"/>
          <w:kern w:val="2"/>
          <w:sz w:val="24"/>
          <w:szCs w:val="24"/>
          <w:lang w:val="en-GB"/>
          <w14:ligatures w14:val="standardContextual"/>
        </w:rPr>
        <w:t xml:space="preserve">any given discipline. If built under the premise of a robust research network, which is inextricably linked to the PRF and consequently </w:t>
      </w:r>
      <w:r w:rsidR="00C146FD">
        <w:rPr>
          <w:rFonts w:ascii="Times New Roman" w:hAnsi="Times New Roman" w:cs="Times New Roman"/>
          <w:kern w:val="2"/>
          <w:sz w:val="24"/>
          <w:szCs w:val="24"/>
          <w:lang w:val="en-GB"/>
          <w14:ligatures w14:val="standardContextual"/>
        </w:rPr>
        <w:t xml:space="preserve">draws on </w:t>
      </w:r>
      <w:r w:rsidRPr="00087448">
        <w:rPr>
          <w:rFonts w:ascii="Times New Roman" w:hAnsi="Times New Roman" w:cs="Times New Roman"/>
          <w:kern w:val="2"/>
          <w:sz w:val="24"/>
          <w:szCs w:val="24"/>
          <w:lang w:val="en-GB"/>
          <w14:ligatures w14:val="standardContextual"/>
        </w:rPr>
        <w:t xml:space="preserve">the RPP, </w:t>
      </w:r>
      <w:r w:rsidR="00C146FD">
        <w:rPr>
          <w:rFonts w:ascii="Times New Roman" w:hAnsi="Times New Roman" w:cs="Times New Roman"/>
          <w:kern w:val="2"/>
          <w:sz w:val="24"/>
          <w:szCs w:val="24"/>
          <w:lang w:val="en-GB"/>
          <w14:ligatures w14:val="standardContextual"/>
        </w:rPr>
        <w:t xml:space="preserve">an </w:t>
      </w:r>
      <w:r w:rsidR="00C146FD" w:rsidRPr="00087448">
        <w:rPr>
          <w:rFonts w:ascii="Times New Roman" w:hAnsi="Times New Roman" w:cs="Times New Roman"/>
          <w:kern w:val="2"/>
          <w:sz w:val="24"/>
          <w:szCs w:val="24"/>
          <w:lang w:val="en-GB"/>
          <w14:ligatures w14:val="standardContextual"/>
        </w:rPr>
        <w:t>integrated ecosystem</w:t>
      </w:r>
      <w:r w:rsidR="00C146FD">
        <w:rPr>
          <w:rFonts w:ascii="Times New Roman" w:hAnsi="Times New Roman" w:cs="Times New Roman"/>
          <w:kern w:val="2"/>
          <w:sz w:val="24"/>
          <w:szCs w:val="24"/>
          <w:lang w:val="en-GB"/>
          <w14:ligatures w14:val="standardContextual"/>
        </w:rPr>
        <w:t xml:space="preserve"> of accounting scholars can</w:t>
      </w:r>
      <w:r w:rsidR="00C146FD" w:rsidRPr="00087448">
        <w:rPr>
          <w:rFonts w:ascii="Times New Roman" w:hAnsi="Times New Roman" w:cs="Times New Roman"/>
          <w:kern w:val="2"/>
          <w:sz w:val="24"/>
          <w:szCs w:val="24"/>
          <w:lang w:val="en-GB"/>
          <w14:ligatures w14:val="standardContextual"/>
        </w:rPr>
        <w:t xml:space="preserve"> likely </w:t>
      </w:r>
      <w:r w:rsidR="00C146FD">
        <w:rPr>
          <w:rFonts w:ascii="Times New Roman" w:hAnsi="Times New Roman" w:cs="Times New Roman"/>
          <w:kern w:val="2"/>
          <w:sz w:val="24"/>
          <w:szCs w:val="24"/>
          <w:lang w:val="en-GB"/>
          <w14:ligatures w14:val="standardContextual"/>
        </w:rPr>
        <w:t>create outputs that redefine and possibly dismantle</w:t>
      </w:r>
      <w:r w:rsidR="00C146FD" w:rsidRPr="00087448">
        <w:rPr>
          <w:rFonts w:ascii="Times New Roman" w:hAnsi="Times New Roman" w:cs="Times New Roman"/>
          <w:kern w:val="2"/>
          <w:sz w:val="24"/>
          <w:szCs w:val="24"/>
          <w:lang w:val="en-GB"/>
          <w14:ligatures w14:val="standardContextual"/>
        </w:rPr>
        <w:t xml:space="preserve"> </w:t>
      </w:r>
      <w:r w:rsidRPr="00087448">
        <w:rPr>
          <w:rFonts w:ascii="Times New Roman" w:hAnsi="Times New Roman" w:cs="Times New Roman"/>
          <w:kern w:val="2"/>
          <w:sz w:val="24"/>
          <w:szCs w:val="24"/>
          <w:lang w:val="en-GB"/>
          <w14:ligatures w14:val="standardContextual"/>
        </w:rPr>
        <w:t>the</w:t>
      </w:r>
      <w:r w:rsidR="00C146FD">
        <w:rPr>
          <w:rFonts w:ascii="Times New Roman" w:hAnsi="Times New Roman" w:cs="Times New Roman"/>
          <w:kern w:val="2"/>
          <w:sz w:val="24"/>
          <w:szCs w:val="24"/>
          <w:lang w:val="en-GB"/>
          <w14:ligatures w14:val="standardContextual"/>
        </w:rPr>
        <w:t xml:space="preserve"> current</w:t>
      </w:r>
      <w:r w:rsidRPr="00087448">
        <w:rPr>
          <w:rFonts w:ascii="Times New Roman" w:hAnsi="Times New Roman" w:cs="Times New Roman"/>
          <w:kern w:val="2"/>
          <w:sz w:val="24"/>
          <w:szCs w:val="24"/>
          <w:lang w:val="en-GB"/>
          <w14:ligatures w14:val="standardContextual"/>
        </w:rPr>
        <w:t xml:space="preserve"> </w:t>
      </w:r>
      <w:r w:rsidR="00C146FD">
        <w:rPr>
          <w:rFonts w:ascii="Times New Roman" w:hAnsi="Times New Roman" w:cs="Times New Roman"/>
          <w:kern w:val="2"/>
          <w:sz w:val="24"/>
          <w:szCs w:val="24"/>
          <w:lang w:val="en-GB"/>
          <w14:ligatures w14:val="standardContextual"/>
        </w:rPr>
        <w:t>(traditional) boundaries of accounting research</w:t>
      </w:r>
      <w:r w:rsidRPr="00087448">
        <w:rPr>
          <w:rFonts w:ascii="Times New Roman" w:hAnsi="Times New Roman" w:cs="Times New Roman"/>
          <w:kern w:val="2"/>
          <w:sz w:val="24"/>
          <w:szCs w:val="24"/>
          <w:lang w:val="en-GB"/>
          <w14:ligatures w14:val="standardContextual"/>
        </w:rPr>
        <w:t>.</w:t>
      </w:r>
    </w:p>
    <w:p w14:paraId="37453DAC" w14:textId="489AC671" w:rsidR="00A9629C" w:rsidRPr="0068739A" w:rsidRDefault="00A9629C" w:rsidP="00A9629C">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As a final suggestion</w:t>
      </w:r>
      <w:r w:rsidRPr="00987B79">
        <w:rPr>
          <w:rFonts w:ascii="Times New Roman" w:hAnsi="Times New Roman" w:cs="Times New Roman"/>
          <w:sz w:val="24"/>
          <w:szCs w:val="24"/>
          <w:lang w:val="en-US"/>
        </w:rPr>
        <w:t xml:space="preserve">, the RPP </w:t>
      </w:r>
      <w:r w:rsidR="00471109">
        <w:rPr>
          <w:rFonts w:ascii="Times New Roman" w:hAnsi="Times New Roman" w:cs="Times New Roman"/>
          <w:sz w:val="24"/>
          <w:szCs w:val="24"/>
          <w:lang w:val="en-US"/>
        </w:rPr>
        <w:t>t</w:t>
      </w:r>
      <w:r w:rsidR="003A4F40">
        <w:rPr>
          <w:rFonts w:ascii="Times New Roman" w:hAnsi="Times New Roman" w:cs="Times New Roman"/>
          <w:sz w:val="24"/>
          <w:szCs w:val="24"/>
          <w:lang w:val="en-US"/>
        </w:rPr>
        <w:t>emplate</w:t>
      </w:r>
      <w:r w:rsidR="003A4F40" w:rsidRPr="00987B79">
        <w:rPr>
          <w:rFonts w:ascii="Times New Roman" w:hAnsi="Times New Roman" w:cs="Times New Roman"/>
          <w:sz w:val="24"/>
          <w:szCs w:val="24"/>
          <w:lang w:val="en-US"/>
        </w:rPr>
        <w:t xml:space="preserve"> </w:t>
      </w:r>
      <w:r w:rsidRPr="00987B79">
        <w:rPr>
          <w:rFonts w:ascii="Times New Roman" w:hAnsi="Times New Roman" w:cs="Times New Roman"/>
          <w:sz w:val="24"/>
          <w:szCs w:val="24"/>
          <w:lang w:val="en-US"/>
        </w:rPr>
        <w:t>might even facilitate the communication within universities, business schools, or accounting departments as it can help to share in a concise and easy to access form</w:t>
      </w:r>
      <w:r w:rsidR="000B489D">
        <w:rPr>
          <w:rFonts w:ascii="Times New Roman" w:hAnsi="Times New Roman" w:cs="Times New Roman"/>
          <w:sz w:val="24"/>
          <w:szCs w:val="24"/>
          <w:lang w:val="en-US"/>
        </w:rPr>
        <w:t>,</w:t>
      </w:r>
      <w:r w:rsidRPr="00987B79">
        <w:rPr>
          <w:rFonts w:ascii="Times New Roman" w:hAnsi="Times New Roman" w:cs="Times New Roman"/>
          <w:sz w:val="24"/>
          <w:szCs w:val="24"/>
          <w:lang w:val="en-US"/>
        </w:rPr>
        <w:t xml:space="preserve"> the specific interests of individual faculty by outlining what they are researching, how and why. Such communicative exchange could prove useful for both </w:t>
      </w:r>
      <w:r w:rsidRPr="00987B79">
        <w:rPr>
          <w:rFonts w:ascii="Times New Roman" w:hAnsi="Times New Roman" w:cs="Times New Roman"/>
          <w:sz w:val="24"/>
          <w:szCs w:val="24"/>
          <w:lang w:val="en-US"/>
        </w:rPr>
        <w:lastRenderedPageBreak/>
        <w:t xml:space="preserve">individual faculty and academic management. Through the RPP </w:t>
      </w:r>
      <w:r w:rsidR="00471109">
        <w:rPr>
          <w:rFonts w:ascii="Times New Roman" w:hAnsi="Times New Roman" w:cs="Times New Roman"/>
          <w:sz w:val="24"/>
          <w:szCs w:val="24"/>
          <w:lang w:val="en-US"/>
        </w:rPr>
        <w:t>t</w:t>
      </w:r>
      <w:r w:rsidR="003A4F40">
        <w:rPr>
          <w:rFonts w:ascii="Times New Roman" w:hAnsi="Times New Roman" w:cs="Times New Roman"/>
          <w:sz w:val="24"/>
          <w:szCs w:val="24"/>
          <w:lang w:val="en-US"/>
        </w:rPr>
        <w:t>emplate</w:t>
      </w:r>
      <w:r w:rsidRPr="00987B79">
        <w:rPr>
          <w:rFonts w:ascii="Times New Roman" w:hAnsi="Times New Roman" w:cs="Times New Roman"/>
          <w:sz w:val="24"/>
          <w:szCs w:val="24"/>
          <w:lang w:val="en-US"/>
        </w:rPr>
        <w:t xml:space="preserve">, faculty members </w:t>
      </w:r>
      <w:r w:rsidR="00A34684">
        <w:rPr>
          <w:rFonts w:ascii="Times New Roman" w:hAnsi="Times New Roman" w:cs="Times New Roman"/>
          <w:sz w:val="24"/>
          <w:szCs w:val="24"/>
          <w:lang w:val="en-US"/>
        </w:rPr>
        <w:t>can</w:t>
      </w:r>
      <w:r w:rsidRPr="00987B79">
        <w:rPr>
          <w:rFonts w:ascii="Times New Roman" w:hAnsi="Times New Roman" w:cs="Times New Roman"/>
          <w:sz w:val="24"/>
          <w:szCs w:val="24"/>
          <w:lang w:val="en-US"/>
        </w:rPr>
        <w:t xml:space="preserve"> quickly develop an understanding of what fellow colleagues are interested in, and who to approach for specific topics, </w:t>
      </w:r>
      <w:proofErr w:type="gramStart"/>
      <w:r w:rsidRPr="00987B79">
        <w:rPr>
          <w:rFonts w:ascii="Times New Roman" w:hAnsi="Times New Roman" w:cs="Times New Roman"/>
          <w:sz w:val="24"/>
          <w:szCs w:val="24"/>
          <w:lang w:val="en-US"/>
        </w:rPr>
        <w:t>methods</w:t>
      </w:r>
      <w:proofErr w:type="gramEnd"/>
      <w:r w:rsidRPr="00987B79">
        <w:rPr>
          <w:rFonts w:ascii="Times New Roman" w:hAnsi="Times New Roman" w:cs="Times New Roman"/>
          <w:sz w:val="24"/>
          <w:szCs w:val="24"/>
          <w:lang w:val="en-US"/>
        </w:rPr>
        <w:t xml:space="preserve"> or research philosophies. </w:t>
      </w:r>
      <w:r w:rsidR="00F51F94">
        <w:rPr>
          <w:rFonts w:ascii="Times New Roman" w:hAnsi="Times New Roman" w:cs="Times New Roman"/>
          <w:sz w:val="24"/>
          <w:szCs w:val="24"/>
          <w:lang w:val="en-US"/>
        </w:rPr>
        <w:t>Department Heads</w:t>
      </w:r>
      <w:r w:rsidRPr="00987B79">
        <w:rPr>
          <w:rFonts w:ascii="Times New Roman" w:hAnsi="Times New Roman" w:cs="Times New Roman"/>
          <w:sz w:val="24"/>
          <w:szCs w:val="24"/>
          <w:lang w:val="en-US"/>
        </w:rPr>
        <w:t xml:space="preserve"> could find it useful to understand what </w:t>
      </w:r>
      <w:proofErr w:type="gramStart"/>
      <w:r w:rsidR="00F51F94">
        <w:rPr>
          <w:rFonts w:ascii="Times New Roman" w:hAnsi="Times New Roman" w:cs="Times New Roman"/>
          <w:sz w:val="24"/>
          <w:szCs w:val="24"/>
          <w:lang w:val="en-US"/>
        </w:rPr>
        <w:t xml:space="preserve">are </w:t>
      </w:r>
      <w:r w:rsidRPr="00987B79">
        <w:rPr>
          <w:rFonts w:ascii="Times New Roman" w:hAnsi="Times New Roman" w:cs="Times New Roman"/>
          <w:sz w:val="24"/>
          <w:szCs w:val="24"/>
          <w:lang w:val="en-US"/>
        </w:rPr>
        <w:t>the strengths of their faculty</w:t>
      </w:r>
      <w:proofErr w:type="gramEnd"/>
      <w:r w:rsidRPr="00987B79">
        <w:rPr>
          <w:rFonts w:ascii="Times New Roman" w:hAnsi="Times New Roman" w:cs="Times New Roman"/>
          <w:sz w:val="24"/>
          <w:szCs w:val="24"/>
          <w:lang w:val="en-US"/>
        </w:rPr>
        <w:t xml:space="preserve"> and use the individual pitching profiles as a starting point to derive a research profile at departmental, school or university level. From a leadership perspective, the RPP </w:t>
      </w:r>
      <w:r w:rsidR="00C6333A">
        <w:rPr>
          <w:rFonts w:ascii="Times New Roman" w:hAnsi="Times New Roman" w:cs="Times New Roman"/>
          <w:sz w:val="24"/>
          <w:szCs w:val="24"/>
          <w:lang w:val="en-US"/>
        </w:rPr>
        <w:t>t</w:t>
      </w:r>
      <w:r w:rsidR="003A4F40">
        <w:rPr>
          <w:rFonts w:ascii="Times New Roman" w:hAnsi="Times New Roman" w:cs="Times New Roman"/>
          <w:sz w:val="24"/>
          <w:szCs w:val="24"/>
          <w:lang w:val="en-US"/>
        </w:rPr>
        <w:t>emplate</w:t>
      </w:r>
      <w:r w:rsidR="003A4F40" w:rsidRPr="00987B79">
        <w:rPr>
          <w:rFonts w:ascii="Times New Roman" w:hAnsi="Times New Roman" w:cs="Times New Roman"/>
          <w:sz w:val="24"/>
          <w:szCs w:val="24"/>
          <w:lang w:val="en-US"/>
        </w:rPr>
        <w:t xml:space="preserve"> </w:t>
      </w:r>
      <w:r w:rsidRPr="00987B79">
        <w:rPr>
          <w:rFonts w:ascii="Times New Roman" w:hAnsi="Times New Roman" w:cs="Times New Roman"/>
          <w:sz w:val="24"/>
          <w:szCs w:val="24"/>
          <w:lang w:val="en-US"/>
        </w:rPr>
        <w:t>might also enable management to suggest potential collaborations to individual faculty or stimulate the formation of specialty groups within their faculty.</w:t>
      </w:r>
    </w:p>
    <w:p w14:paraId="7A4FFC64" w14:textId="77777777" w:rsidR="000D53C3" w:rsidRPr="00976ECC" w:rsidRDefault="000D53C3" w:rsidP="00976ECC">
      <w:pPr>
        <w:spacing w:after="0" w:line="480" w:lineRule="auto"/>
        <w:ind w:firstLine="720"/>
        <w:jc w:val="both"/>
        <w:rPr>
          <w:rFonts w:ascii="Times New Roman" w:hAnsi="Times New Roman" w:cs="Times New Roman"/>
          <w:sz w:val="24"/>
          <w:szCs w:val="24"/>
          <w:lang w:val="en-US"/>
        </w:rPr>
      </w:pPr>
    </w:p>
    <w:p w14:paraId="4D98209A" w14:textId="2098F5F9" w:rsidR="00540229" w:rsidRPr="005E2D11" w:rsidRDefault="00D878A5" w:rsidP="005E2D11">
      <w:pPr>
        <w:spacing w:after="0"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8</w:t>
      </w:r>
      <w:r w:rsidR="007475F6">
        <w:rPr>
          <w:rFonts w:ascii="Times New Roman" w:hAnsi="Times New Roman" w:cs="Times New Roman"/>
          <w:b/>
          <w:bCs/>
          <w:sz w:val="24"/>
          <w:szCs w:val="24"/>
          <w:lang w:val="en-US"/>
        </w:rPr>
        <w:t xml:space="preserve">. </w:t>
      </w:r>
      <w:r w:rsidR="0074775E" w:rsidRPr="005E2D11">
        <w:rPr>
          <w:rFonts w:ascii="Times New Roman" w:hAnsi="Times New Roman" w:cs="Times New Roman"/>
          <w:b/>
          <w:bCs/>
          <w:sz w:val="24"/>
          <w:szCs w:val="24"/>
          <w:lang w:val="en-US"/>
        </w:rPr>
        <w:t>Conclu</w:t>
      </w:r>
      <w:r w:rsidR="00540229" w:rsidRPr="005E2D11">
        <w:rPr>
          <w:rFonts w:ascii="Times New Roman" w:hAnsi="Times New Roman" w:cs="Times New Roman"/>
          <w:b/>
          <w:bCs/>
          <w:sz w:val="24"/>
          <w:szCs w:val="24"/>
          <w:lang w:val="en-US"/>
        </w:rPr>
        <w:t>sion</w:t>
      </w:r>
      <w:r w:rsidR="00AE5BEF" w:rsidRPr="005E2D11">
        <w:rPr>
          <w:rFonts w:ascii="Times New Roman" w:hAnsi="Times New Roman" w:cs="Times New Roman"/>
          <w:b/>
          <w:bCs/>
          <w:sz w:val="24"/>
          <w:szCs w:val="24"/>
          <w:lang w:val="en-US"/>
        </w:rPr>
        <w:t xml:space="preserve"> </w:t>
      </w:r>
    </w:p>
    <w:p w14:paraId="63FAF86F" w14:textId="358FF723" w:rsidR="002D51D4" w:rsidRDefault="002D51D4" w:rsidP="002D51D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At the heart of our paper are real, worked examples that illustrate how Faff’s (2022) researcher profile pitching (RPP) </w:t>
      </w:r>
      <w:r w:rsidR="00C6333A">
        <w:rPr>
          <w:rFonts w:ascii="Times New Roman" w:hAnsi="Times New Roman" w:cs="Times New Roman"/>
          <w:sz w:val="24"/>
          <w:szCs w:val="24"/>
        </w:rPr>
        <w:t xml:space="preserve">template </w:t>
      </w:r>
      <w:r>
        <w:rPr>
          <w:rFonts w:ascii="Times New Roman" w:hAnsi="Times New Roman" w:cs="Times New Roman"/>
          <w:sz w:val="24"/>
          <w:szCs w:val="24"/>
        </w:rPr>
        <w:t xml:space="preserve">tool can be meaningfully applied </w:t>
      </w:r>
      <w:r w:rsidR="00DD1BFA">
        <w:rPr>
          <w:rFonts w:ascii="Times New Roman" w:hAnsi="Times New Roman" w:cs="Times New Roman"/>
          <w:sz w:val="24"/>
          <w:szCs w:val="24"/>
        </w:rPr>
        <w:t xml:space="preserve">within accounting and </w:t>
      </w:r>
      <w:r>
        <w:rPr>
          <w:rFonts w:ascii="Times New Roman" w:hAnsi="Times New Roman" w:cs="Times New Roman"/>
          <w:sz w:val="24"/>
          <w:szCs w:val="24"/>
        </w:rPr>
        <w:t>across a range of Business School disciplines</w:t>
      </w:r>
      <w:r w:rsidRPr="00625CE0">
        <w:rPr>
          <w:rFonts w:ascii="Times New Roman" w:hAnsi="Times New Roman" w:cs="Times New Roman"/>
          <w:sz w:val="24"/>
          <w:szCs w:val="24"/>
        </w:rPr>
        <w:t xml:space="preserve">. </w:t>
      </w:r>
      <w:r w:rsidR="004D42ED">
        <w:rPr>
          <w:rFonts w:ascii="Times New Roman" w:hAnsi="Times New Roman" w:cs="Times New Roman"/>
          <w:sz w:val="24"/>
          <w:szCs w:val="24"/>
        </w:rPr>
        <w:t>So t</w:t>
      </w:r>
      <w:r w:rsidR="000F1CC9">
        <w:rPr>
          <w:rFonts w:ascii="Times New Roman" w:hAnsi="Times New Roman" w:cs="Times New Roman"/>
          <w:sz w:val="24"/>
          <w:szCs w:val="24"/>
        </w:rPr>
        <w:t>hen</w:t>
      </w:r>
      <w:r>
        <w:rPr>
          <w:rFonts w:ascii="Times New Roman" w:hAnsi="Times New Roman" w:cs="Times New Roman"/>
          <w:sz w:val="24"/>
          <w:szCs w:val="24"/>
        </w:rPr>
        <w:t>, what are the key lessons that we have learned from this exercise? To answer this question, below we</w:t>
      </w:r>
      <w:r w:rsidRPr="00E53D38">
        <w:rPr>
          <w:rFonts w:ascii="Times New Roman" w:hAnsi="Times New Roman" w:cs="Times New Roman"/>
          <w:sz w:val="24"/>
          <w:szCs w:val="24"/>
        </w:rPr>
        <w:t xml:space="preserve"> identify </w:t>
      </w:r>
      <w:r>
        <w:rPr>
          <w:rFonts w:ascii="Times New Roman" w:hAnsi="Times New Roman" w:cs="Times New Roman"/>
          <w:sz w:val="24"/>
          <w:szCs w:val="24"/>
        </w:rPr>
        <w:t>three broad</w:t>
      </w:r>
      <w:r w:rsidRPr="00E53D38">
        <w:rPr>
          <w:rFonts w:ascii="Times New Roman" w:hAnsi="Times New Roman" w:cs="Times New Roman"/>
          <w:sz w:val="24"/>
          <w:szCs w:val="24"/>
        </w:rPr>
        <w:t xml:space="preserve"> themes that provide informative insights, </w:t>
      </w:r>
      <w:r>
        <w:rPr>
          <w:rFonts w:ascii="Times New Roman" w:hAnsi="Times New Roman" w:cs="Times New Roman"/>
          <w:sz w:val="24"/>
          <w:szCs w:val="24"/>
        </w:rPr>
        <w:t xml:space="preserve">to </w:t>
      </w:r>
      <w:r w:rsidR="000F1CC9">
        <w:rPr>
          <w:rFonts w:ascii="Times New Roman" w:hAnsi="Times New Roman" w:cs="Times New Roman"/>
          <w:sz w:val="24"/>
          <w:szCs w:val="24"/>
        </w:rPr>
        <w:t>hopefully persuade many of</w:t>
      </w:r>
      <w:r>
        <w:rPr>
          <w:rFonts w:ascii="Times New Roman" w:hAnsi="Times New Roman" w:cs="Times New Roman"/>
          <w:sz w:val="24"/>
          <w:szCs w:val="24"/>
        </w:rPr>
        <w:t xml:space="preserve"> our readers to decide:</w:t>
      </w:r>
      <w:r w:rsidRPr="00E53D38">
        <w:rPr>
          <w:rFonts w:ascii="Times New Roman" w:hAnsi="Times New Roman" w:cs="Times New Roman"/>
          <w:sz w:val="24"/>
          <w:szCs w:val="24"/>
        </w:rPr>
        <w:t xml:space="preserve"> “</w:t>
      </w:r>
      <w:r>
        <w:rPr>
          <w:rFonts w:ascii="Times New Roman" w:hAnsi="Times New Roman" w:cs="Times New Roman"/>
          <w:sz w:val="24"/>
          <w:szCs w:val="24"/>
        </w:rPr>
        <w:t>Yes, I s</w:t>
      </w:r>
      <w:r w:rsidRPr="00E53D38">
        <w:rPr>
          <w:rFonts w:ascii="Times New Roman" w:hAnsi="Times New Roman" w:cs="Times New Roman"/>
          <w:sz w:val="24"/>
          <w:szCs w:val="24"/>
        </w:rPr>
        <w:t xml:space="preserve">hould give </w:t>
      </w:r>
      <w:r>
        <w:rPr>
          <w:rFonts w:ascii="Times New Roman" w:hAnsi="Times New Roman" w:cs="Times New Roman"/>
          <w:sz w:val="24"/>
          <w:szCs w:val="24"/>
        </w:rPr>
        <w:t>the RPP tool</w:t>
      </w:r>
      <w:r w:rsidRPr="00E53D38">
        <w:rPr>
          <w:rFonts w:ascii="Times New Roman" w:hAnsi="Times New Roman" w:cs="Times New Roman"/>
          <w:sz w:val="24"/>
          <w:szCs w:val="24"/>
        </w:rPr>
        <w:t xml:space="preserve"> a try myself</w:t>
      </w:r>
      <w:r>
        <w:rPr>
          <w:rFonts w:ascii="Times New Roman" w:hAnsi="Times New Roman" w:cs="Times New Roman"/>
          <w:sz w:val="24"/>
          <w:szCs w:val="24"/>
        </w:rPr>
        <w:t>!</w:t>
      </w:r>
      <w:r w:rsidRPr="00E53D38">
        <w:rPr>
          <w:rFonts w:ascii="Times New Roman" w:hAnsi="Times New Roman" w:cs="Times New Roman"/>
          <w:sz w:val="24"/>
          <w:szCs w:val="24"/>
        </w:rPr>
        <w:t>”.</w:t>
      </w:r>
      <w:r>
        <w:rPr>
          <w:rFonts w:ascii="Times New Roman" w:hAnsi="Times New Roman" w:cs="Times New Roman"/>
          <w:sz w:val="24"/>
          <w:szCs w:val="24"/>
        </w:rPr>
        <w:t xml:space="preserve"> </w:t>
      </w:r>
    </w:p>
    <w:p w14:paraId="2E19B25C" w14:textId="0FB921BF" w:rsidR="002D51D4" w:rsidRDefault="002D51D4" w:rsidP="002D51D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First, from our experience, there is a meaningful universality of purpose that shines through, irrespective of research discipline</w:t>
      </w:r>
      <w:r w:rsidR="00C90A40">
        <w:rPr>
          <w:rFonts w:ascii="Times New Roman" w:hAnsi="Times New Roman" w:cs="Times New Roman"/>
          <w:sz w:val="24"/>
          <w:szCs w:val="24"/>
        </w:rPr>
        <w:t>.</w:t>
      </w:r>
      <w:r>
        <w:rPr>
          <w:rFonts w:ascii="Times New Roman" w:hAnsi="Times New Roman" w:cs="Times New Roman"/>
          <w:sz w:val="24"/>
          <w:szCs w:val="24"/>
        </w:rPr>
        <w:t xml:space="preserve"> </w:t>
      </w:r>
      <w:r w:rsidR="00C90A40">
        <w:rPr>
          <w:rFonts w:ascii="Times New Roman" w:hAnsi="Times New Roman" w:cs="Times New Roman"/>
          <w:sz w:val="24"/>
          <w:szCs w:val="24"/>
        </w:rPr>
        <w:t>I</w:t>
      </w:r>
      <w:r>
        <w:rPr>
          <w:rFonts w:ascii="Times New Roman" w:hAnsi="Times New Roman" w:cs="Times New Roman"/>
          <w:sz w:val="24"/>
          <w:szCs w:val="24"/>
        </w:rPr>
        <w:t xml:space="preserve">ndeed, the RPP tool is deemed highly relevant and valuable even for interdisciplinary researchers. Moreover, as reflected by the diversity in our research team, this utility does not solely reside with ECRs – it is beneficial across all levels of research experience. </w:t>
      </w:r>
    </w:p>
    <w:p w14:paraId="3F0FBDA5" w14:textId="5BAD0B6F" w:rsidR="00B835A9" w:rsidRPr="006E6FD7" w:rsidRDefault="002D51D4" w:rsidP="002D51D4">
      <w:pPr>
        <w:spacing w:after="0" w:line="480" w:lineRule="auto"/>
        <w:ind w:firstLine="720"/>
        <w:jc w:val="both"/>
        <w:rPr>
          <w:rFonts w:ascii="Times New Roman" w:hAnsi="Times New Roman" w:cs="Times New Roman"/>
          <w:sz w:val="24"/>
          <w:szCs w:val="24"/>
        </w:rPr>
      </w:pPr>
      <w:r w:rsidRPr="006E6FD7">
        <w:rPr>
          <w:rFonts w:ascii="Times New Roman" w:hAnsi="Times New Roman" w:cs="Times New Roman"/>
          <w:sz w:val="24"/>
          <w:szCs w:val="24"/>
        </w:rPr>
        <w:t>Second, the RPP tool offers distinct advantage</w:t>
      </w:r>
      <w:r w:rsidR="00117971" w:rsidRPr="006E6FD7">
        <w:rPr>
          <w:rFonts w:ascii="Times New Roman" w:hAnsi="Times New Roman" w:cs="Times New Roman"/>
          <w:sz w:val="24"/>
          <w:szCs w:val="24"/>
        </w:rPr>
        <w:t>s</w:t>
      </w:r>
      <w:r w:rsidRPr="006E6FD7">
        <w:rPr>
          <w:rFonts w:ascii="Times New Roman" w:hAnsi="Times New Roman" w:cs="Times New Roman"/>
          <w:sz w:val="24"/>
          <w:szCs w:val="24"/>
        </w:rPr>
        <w:t xml:space="preserve"> over existing popular research profile platforms – ironically, </w:t>
      </w:r>
      <w:r w:rsidR="00B216A6" w:rsidRPr="006E6FD7">
        <w:rPr>
          <w:rFonts w:ascii="Times New Roman" w:hAnsi="Times New Roman" w:cs="Times New Roman"/>
          <w:sz w:val="24"/>
          <w:szCs w:val="24"/>
        </w:rPr>
        <w:t xml:space="preserve">partly </w:t>
      </w:r>
      <w:r w:rsidRPr="006E6FD7">
        <w:rPr>
          <w:rFonts w:ascii="Times New Roman" w:hAnsi="Times New Roman" w:cs="Times New Roman"/>
          <w:sz w:val="24"/>
          <w:szCs w:val="24"/>
        </w:rPr>
        <w:t>because it demands (a focused) “less” that delivers much “more”. Indeed, and perhaps surprisingly</w:t>
      </w:r>
      <w:r w:rsidR="00DD071E" w:rsidRPr="006E6FD7">
        <w:rPr>
          <w:rFonts w:ascii="Times New Roman" w:hAnsi="Times New Roman" w:cs="Times New Roman"/>
          <w:sz w:val="24"/>
          <w:szCs w:val="24"/>
        </w:rPr>
        <w:t xml:space="preserve"> –</w:t>
      </w:r>
      <w:r w:rsidRPr="006E6FD7">
        <w:rPr>
          <w:rFonts w:ascii="Times New Roman" w:hAnsi="Times New Roman" w:cs="Times New Roman"/>
          <w:sz w:val="24"/>
          <w:szCs w:val="24"/>
        </w:rPr>
        <w:t xml:space="preserve"> </w:t>
      </w:r>
      <w:r w:rsidR="00DD071E" w:rsidRPr="006E6FD7">
        <w:rPr>
          <w:rFonts w:ascii="Times New Roman" w:hAnsi="Times New Roman" w:cs="Times New Roman"/>
          <w:sz w:val="24"/>
          <w:szCs w:val="24"/>
        </w:rPr>
        <w:t xml:space="preserve">for example, </w:t>
      </w:r>
      <w:r w:rsidRPr="006E6FD7">
        <w:rPr>
          <w:rFonts w:ascii="Times New Roman" w:hAnsi="Times New Roman" w:cs="Times New Roman"/>
          <w:sz w:val="24"/>
          <w:szCs w:val="24"/>
        </w:rPr>
        <w:t xml:space="preserve">a prescriptive focus on 3 signature papers in the RPP is seen as a strength, rather than a weakness. </w:t>
      </w:r>
      <w:r w:rsidR="00B835A9" w:rsidRPr="006E6FD7">
        <w:rPr>
          <w:rFonts w:ascii="Times New Roman" w:hAnsi="Times New Roman" w:cs="Times New Roman"/>
          <w:sz w:val="24"/>
          <w:szCs w:val="24"/>
        </w:rPr>
        <w:t xml:space="preserve">By emphasising signature papers, the RPP provides the reader with a clear idea of the researcher's current research interests and </w:t>
      </w:r>
      <w:r w:rsidR="00B835A9" w:rsidRPr="006E6FD7">
        <w:rPr>
          <w:rFonts w:ascii="Times New Roman" w:hAnsi="Times New Roman" w:cs="Times New Roman"/>
          <w:sz w:val="24"/>
          <w:szCs w:val="24"/>
        </w:rPr>
        <w:lastRenderedPageBreak/>
        <w:t xml:space="preserve">direction(s), as opposed to a muddled and, possibly, turgid chronological history of past successes and, potentially, lapsed directions. </w:t>
      </w:r>
    </w:p>
    <w:p w14:paraId="2ADC4CD0" w14:textId="47631454" w:rsidR="002D51D4" w:rsidRDefault="00EC511A" w:rsidP="002D51D4">
      <w:pPr>
        <w:spacing w:after="0" w:line="480" w:lineRule="auto"/>
        <w:ind w:firstLine="720"/>
        <w:jc w:val="both"/>
        <w:rPr>
          <w:rFonts w:ascii="Times New Roman" w:hAnsi="Times New Roman" w:cs="Times New Roman"/>
          <w:sz w:val="24"/>
          <w:szCs w:val="24"/>
        </w:rPr>
      </w:pPr>
      <w:r w:rsidRPr="006E6FD7">
        <w:rPr>
          <w:rFonts w:ascii="Times New Roman" w:hAnsi="Times New Roman" w:cs="Times New Roman"/>
          <w:sz w:val="24"/>
          <w:szCs w:val="24"/>
        </w:rPr>
        <w:t>Additionally, we argue that the RPP adds a depth of nuanced information often not contained in the other platforms e.g., around the dimensions of “data” and “tools”. It also gives the researcher a “personality”, most notably through the dimensions of “contribution” and “other considerations”. This is something that most other platforms ignore. Moreover, the RPP template succinctly collates much of the information contained in other profile platforms into a single dynamic repository.</w:t>
      </w:r>
      <w:r w:rsidR="00B40ADA" w:rsidRPr="006E6FD7">
        <w:rPr>
          <w:rFonts w:ascii="Times New Roman" w:hAnsi="Times New Roman" w:cs="Times New Roman"/>
          <w:sz w:val="24"/>
          <w:szCs w:val="24"/>
        </w:rPr>
        <w:t xml:space="preserve"> </w:t>
      </w:r>
      <w:r w:rsidR="002D51D4" w:rsidRPr="006E6FD7">
        <w:rPr>
          <w:rFonts w:ascii="Times New Roman" w:hAnsi="Times New Roman" w:cs="Times New Roman"/>
          <w:sz w:val="24"/>
          <w:szCs w:val="24"/>
        </w:rPr>
        <w:t xml:space="preserve">Further, the conciseness of the RPP design makes it readily amenable to iteration and dynamism. This potential nimbleness is advantageous in capturing the natural evolution in </w:t>
      </w:r>
      <w:r w:rsidR="00B21FC4" w:rsidRPr="006E6FD7">
        <w:rPr>
          <w:rFonts w:ascii="Times New Roman" w:hAnsi="Times New Roman" w:cs="Times New Roman"/>
          <w:sz w:val="24"/>
          <w:szCs w:val="24"/>
        </w:rPr>
        <w:t xml:space="preserve">personal </w:t>
      </w:r>
      <w:r w:rsidR="002D51D4" w:rsidRPr="006E6FD7">
        <w:rPr>
          <w:rFonts w:ascii="Times New Roman" w:hAnsi="Times New Roman" w:cs="Times New Roman"/>
          <w:sz w:val="24"/>
          <w:szCs w:val="24"/>
        </w:rPr>
        <w:t>interests, specialisations, and research focus over time.</w:t>
      </w:r>
      <w:r w:rsidR="002D51D4">
        <w:rPr>
          <w:rFonts w:ascii="Times New Roman" w:hAnsi="Times New Roman" w:cs="Times New Roman"/>
          <w:sz w:val="24"/>
          <w:szCs w:val="24"/>
        </w:rPr>
        <w:t xml:space="preserve"> </w:t>
      </w:r>
    </w:p>
    <w:p w14:paraId="607B95C9" w14:textId="0B78E7B8" w:rsidR="002D51D4" w:rsidRPr="00832300" w:rsidRDefault="002D51D4" w:rsidP="002D51D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Third, we have identified specific situations of </w:t>
      </w:r>
      <w:r w:rsidR="005579B4">
        <w:rPr>
          <w:rFonts w:ascii="Times New Roman" w:hAnsi="Times New Roman" w:cs="Times New Roman"/>
          <w:sz w:val="24"/>
          <w:szCs w:val="24"/>
        </w:rPr>
        <w:t xml:space="preserve">potential </w:t>
      </w:r>
      <w:r>
        <w:rPr>
          <w:rFonts w:ascii="Times New Roman" w:hAnsi="Times New Roman" w:cs="Times New Roman"/>
          <w:sz w:val="24"/>
          <w:szCs w:val="24"/>
        </w:rPr>
        <w:t>added value</w:t>
      </w:r>
      <w:r w:rsidR="003B693F">
        <w:rPr>
          <w:rFonts w:ascii="Times New Roman" w:hAnsi="Times New Roman" w:cs="Times New Roman"/>
          <w:sz w:val="24"/>
          <w:szCs w:val="24"/>
        </w:rPr>
        <w:t>.</w:t>
      </w:r>
      <w:r>
        <w:rPr>
          <w:rFonts w:ascii="Times New Roman" w:hAnsi="Times New Roman" w:cs="Times New Roman"/>
          <w:sz w:val="24"/>
          <w:szCs w:val="24"/>
        </w:rPr>
        <w:t xml:space="preserve"> </w:t>
      </w:r>
      <w:r w:rsidR="003B693F">
        <w:rPr>
          <w:rFonts w:ascii="Times New Roman" w:hAnsi="Times New Roman" w:cs="Times New Roman"/>
          <w:sz w:val="24"/>
          <w:szCs w:val="24"/>
        </w:rPr>
        <w:t>For example</w:t>
      </w:r>
      <w:r>
        <w:rPr>
          <w:rFonts w:ascii="Times New Roman" w:hAnsi="Times New Roman" w:cs="Times New Roman"/>
          <w:sz w:val="24"/>
          <w:szCs w:val="24"/>
        </w:rPr>
        <w:t>, initiating research collaborations</w:t>
      </w:r>
      <w:r w:rsidR="005579B4">
        <w:rPr>
          <w:rFonts w:ascii="Times New Roman" w:hAnsi="Times New Roman" w:cs="Times New Roman"/>
          <w:sz w:val="24"/>
          <w:szCs w:val="24"/>
        </w:rPr>
        <w:t>;</w:t>
      </w:r>
      <w:r>
        <w:rPr>
          <w:rFonts w:ascii="Times New Roman" w:hAnsi="Times New Roman" w:cs="Times New Roman"/>
          <w:sz w:val="24"/>
          <w:szCs w:val="24"/>
        </w:rPr>
        <w:t xml:space="preserve"> academic job market preparation</w:t>
      </w:r>
      <w:r w:rsidR="005579B4">
        <w:rPr>
          <w:rFonts w:ascii="Times New Roman" w:hAnsi="Times New Roman" w:cs="Times New Roman"/>
          <w:sz w:val="24"/>
          <w:szCs w:val="24"/>
        </w:rPr>
        <w:t xml:space="preserve">; </w:t>
      </w:r>
      <w:r w:rsidR="00B7193D">
        <w:rPr>
          <w:rFonts w:ascii="Times New Roman" w:hAnsi="Times New Roman" w:cs="Times New Roman"/>
          <w:sz w:val="24"/>
          <w:szCs w:val="24"/>
        </w:rPr>
        <w:t xml:space="preserve">researcher profiling at the departmental level; </w:t>
      </w:r>
      <w:r w:rsidR="005579B4">
        <w:rPr>
          <w:rFonts w:ascii="Times New Roman" w:hAnsi="Times New Roman" w:cs="Times New Roman"/>
          <w:sz w:val="24"/>
          <w:szCs w:val="24"/>
        </w:rPr>
        <w:t>and dismantling barriers within accounting research</w:t>
      </w:r>
      <w:r>
        <w:rPr>
          <w:rFonts w:ascii="Times New Roman" w:hAnsi="Times New Roman" w:cs="Times New Roman"/>
          <w:sz w:val="24"/>
          <w:szCs w:val="24"/>
        </w:rPr>
        <w:t>. Perhaps, these scenarios are just the “tip of the iceberg’ … as the old saying goes: “the proof of the pudding is in the eating”!</w:t>
      </w:r>
      <w:r w:rsidRPr="00AB6571">
        <w:rPr>
          <w:rFonts w:ascii="Times New Roman" w:hAnsi="Times New Roman" w:cs="Times New Roman"/>
          <w:sz w:val="24"/>
          <w:szCs w:val="24"/>
        </w:rPr>
        <w:t xml:space="preserve"> </w:t>
      </w:r>
    </w:p>
    <w:p w14:paraId="2DE13814" w14:textId="5EC3AD5D" w:rsidR="00976ECC" w:rsidRDefault="002D51D4" w:rsidP="00664B9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Based on our current work, where does the future lie regarding the RPP tool? One exciting possibility, foreshadowed by Faff (2022), is </w:t>
      </w:r>
      <w:r w:rsidRPr="009E050B">
        <w:rPr>
          <w:rFonts w:ascii="Times New Roman" w:hAnsi="Times New Roman" w:cs="Times New Roman"/>
          <w:sz w:val="24"/>
          <w:szCs w:val="24"/>
        </w:rPr>
        <w:t xml:space="preserve">to take this researcher profile framework to an “organised” public domain and to gain a leverage-advantage from a growing research network like </w:t>
      </w:r>
      <w:r w:rsidRPr="002D4CB7">
        <w:rPr>
          <w:rFonts w:ascii="Times New Roman" w:hAnsi="Times New Roman" w:cs="Times New Roman"/>
          <w:i/>
          <w:sz w:val="24"/>
          <w:szCs w:val="24"/>
          <w:lang w:val="en-US"/>
        </w:rPr>
        <w:t>InSPiR</w:t>
      </w:r>
      <w:r w:rsidRPr="002D4CB7">
        <w:rPr>
          <w:rFonts w:ascii="Times New Roman" w:hAnsi="Times New Roman" w:cs="Times New Roman"/>
          <w:i/>
          <w:sz w:val="24"/>
          <w:szCs w:val="24"/>
          <w:vertAlign w:val="superscript"/>
          <w:lang w:val="en-US"/>
        </w:rPr>
        <w:t>2</w:t>
      </w:r>
      <w:r w:rsidRPr="002D4CB7">
        <w:rPr>
          <w:rFonts w:ascii="Times New Roman" w:hAnsi="Times New Roman" w:cs="Times New Roman"/>
          <w:i/>
          <w:sz w:val="24"/>
          <w:szCs w:val="24"/>
          <w:lang w:val="en-US"/>
        </w:rPr>
        <w:t>eS</w:t>
      </w:r>
      <w:r w:rsidR="00CF172A">
        <w:rPr>
          <w:rFonts w:ascii="Times New Roman" w:hAnsi="Times New Roman" w:cs="Times New Roman"/>
          <w:i/>
          <w:sz w:val="24"/>
          <w:szCs w:val="24"/>
          <w:lang w:val="en-US"/>
        </w:rPr>
        <w:t xml:space="preserve"> </w:t>
      </w:r>
      <w:r w:rsidR="00CF172A" w:rsidRPr="00CF172A">
        <w:rPr>
          <w:rFonts w:ascii="Times New Roman" w:hAnsi="Times New Roman" w:cs="Times New Roman"/>
          <w:iCs/>
          <w:sz w:val="24"/>
          <w:szCs w:val="24"/>
          <w:lang w:val="en-US"/>
        </w:rPr>
        <w:t>and its sister</w:t>
      </w:r>
      <w:r w:rsidR="00CF172A">
        <w:rPr>
          <w:rFonts w:ascii="Times New Roman" w:hAnsi="Times New Roman" w:cs="Times New Roman"/>
          <w:sz w:val="24"/>
          <w:szCs w:val="24"/>
          <w:lang w:val="en-US"/>
        </w:rPr>
        <w:t xml:space="preserve"> </w:t>
      </w:r>
      <w:r w:rsidR="00EB4291">
        <w:rPr>
          <w:rFonts w:ascii="Times New Roman" w:hAnsi="Times New Roman" w:cs="Times New Roman"/>
          <w:sz w:val="24"/>
          <w:szCs w:val="24"/>
          <w:lang w:val="en-US"/>
        </w:rPr>
        <w:t xml:space="preserve">organization </w:t>
      </w:r>
      <w:r w:rsidR="00EB4291" w:rsidRPr="00EB4291">
        <w:rPr>
          <w:rFonts w:ascii="Times New Roman" w:hAnsi="Times New Roman" w:cs="Times New Roman"/>
          <w:i/>
          <w:iCs/>
          <w:sz w:val="24"/>
          <w:szCs w:val="24"/>
          <w:lang w:val="en-US"/>
        </w:rPr>
        <w:t>IC4RS</w:t>
      </w:r>
      <w:r w:rsidRPr="009E050B">
        <w:rPr>
          <w:rFonts w:ascii="Times New Roman" w:hAnsi="Times New Roman" w:cs="Times New Roman"/>
          <w:sz w:val="24"/>
          <w:szCs w:val="24"/>
          <w:lang w:val="en-US"/>
        </w:rPr>
        <w:t>.</w:t>
      </w:r>
      <w:r w:rsidR="00EB4291">
        <w:rPr>
          <w:rStyle w:val="FootnoteReference"/>
          <w:rFonts w:ascii="Times New Roman" w:hAnsi="Times New Roman" w:cs="Times New Roman"/>
          <w:sz w:val="24"/>
          <w:szCs w:val="24"/>
          <w:lang w:val="en-US"/>
        </w:rPr>
        <w:footnoteReference w:id="16"/>
      </w:r>
      <w:r w:rsidRPr="00BF782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Indeed, one of the longer-term goals of </w:t>
      </w:r>
      <w:r w:rsidRPr="002D4CB7">
        <w:rPr>
          <w:rFonts w:ascii="Times New Roman" w:hAnsi="Times New Roman" w:cs="Times New Roman"/>
          <w:i/>
          <w:sz w:val="24"/>
          <w:szCs w:val="24"/>
          <w:lang w:val="en-US"/>
        </w:rPr>
        <w:t>InSPiR</w:t>
      </w:r>
      <w:r w:rsidRPr="002D4CB7">
        <w:rPr>
          <w:rFonts w:ascii="Times New Roman" w:hAnsi="Times New Roman" w:cs="Times New Roman"/>
          <w:i/>
          <w:sz w:val="24"/>
          <w:szCs w:val="24"/>
          <w:vertAlign w:val="superscript"/>
          <w:lang w:val="en-US"/>
        </w:rPr>
        <w:t>2</w:t>
      </w:r>
      <w:r w:rsidRPr="002D4CB7">
        <w:rPr>
          <w:rFonts w:ascii="Times New Roman" w:hAnsi="Times New Roman" w:cs="Times New Roman"/>
          <w:i/>
          <w:sz w:val="24"/>
          <w:szCs w:val="24"/>
          <w:lang w:val="en-US"/>
        </w:rPr>
        <w:t>eS</w:t>
      </w:r>
      <w:r>
        <w:rPr>
          <w:rFonts w:ascii="Times New Roman" w:hAnsi="Times New Roman" w:cs="Times New Roman"/>
          <w:sz w:val="24"/>
          <w:szCs w:val="24"/>
          <w:lang w:val="en-US"/>
        </w:rPr>
        <w:t xml:space="preserve"> is to take on an intermediation role</w:t>
      </w:r>
      <w:r w:rsidRPr="001006B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a type of </w:t>
      </w:r>
      <w:r w:rsidRPr="001006BC">
        <w:rPr>
          <w:rFonts w:ascii="Times New Roman" w:hAnsi="Times New Roman" w:cs="Times New Roman"/>
          <w:sz w:val="24"/>
          <w:szCs w:val="24"/>
          <w:lang w:val="en-US"/>
        </w:rPr>
        <w:t xml:space="preserve">research </w:t>
      </w:r>
      <w:r>
        <w:rPr>
          <w:rFonts w:ascii="Times New Roman" w:hAnsi="Times New Roman" w:cs="Times New Roman"/>
          <w:sz w:val="24"/>
          <w:szCs w:val="24"/>
          <w:lang w:val="en-US"/>
        </w:rPr>
        <w:t xml:space="preserve">collaboration </w:t>
      </w:r>
      <w:r w:rsidR="007F721A">
        <w:rPr>
          <w:rFonts w:ascii="Times New Roman" w:hAnsi="Times New Roman" w:cs="Times New Roman"/>
          <w:sz w:val="24"/>
          <w:szCs w:val="24"/>
          <w:lang w:val="en-US"/>
        </w:rPr>
        <w:t xml:space="preserve">exchange or </w:t>
      </w:r>
      <w:r>
        <w:rPr>
          <w:rFonts w:ascii="Times New Roman" w:hAnsi="Times New Roman" w:cs="Times New Roman"/>
          <w:sz w:val="24"/>
          <w:szCs w:val="24"/>
          <w:lang w:val="en-US"/>
        </w:rPr>
        <w:t>“</w:t>
      </w:r>
      <w:r w:rsidRPr="001006BC">
        <w:rPr>
          <w:rFonts w:ascii="Times New Roman" w:hAnsi="Times New Roman" w:cs="Times New Roman"/>
          <w:sz w:val="24"/>
          <w:szCs w:val="24"/>
          <w:lang w:val="en-US"/>
        </w:rPr>
        <w:t>dating agency</w:t>
      </w:r>
      <w:r>
        <w:rPr>
          <w:rFonts w:ascii="Times New Roman" w:hAnsi="Times New Roman" w:cs="Times New Roman"/>
          <w:sz w:val="24"/>
          <w:szCs w:val="24"/>
          <w:lang w:val="en-US"/>
        </w:rPr>
        <w:t>”. A</w:t>
      </w:r>
      <w:r w:rsidRPr="003233A0">
        <w:rPr>
          <w:rFonts w:ascii="Times New Roman" w:hAnsi="Times New Roman" w:cs="Times New Roman"/>
          <w:sz w:val="24"/>
          <w:szCs w:val="24"/>
          <w:lang w:val="en-US"/>
        </w:rPr>
        <w:t xml:space="preserve"> refined version of the </w:t>
      </w:r>
      <w:r>
        <w:rPr>
          <w:rFonts w:ascii="Times New Roman" w:hAnsi="Times New Roman" w:cs="Times New Roman"/>
          <w:sz w:val="24"/>
          <w:szCs w:val="24"/>
          <w:lang w:val="en-US"/>
        </w:rPr>
        <w:t>RPP tool</w:t>
      </w:r>
      <w:r w:rsidRPr="003233A0">
        <w:rPr>
          <w:rFonts w:ascii="Times New Roman" w:hAnsi="Times New Roman" w:cs="Times New Roman"/>
          <w:sz w:val="24"/>
          <w:szCs w:val="24"/>
          <w:lang w:val="en-US"/>
        </w:rPr>
        <w:t xml:space="preserve"> could lie at the heart of one </w:t>
      </w:r>
      <w:r w:rsidRPr="003233A0">
        <w:rPr>
          <w:rFonts w:ascii="Times New Roman" w:hAnsi="Times New Roman" w:cs="Times New Roman"/>
          <w:sz w:val="24"/>
          <w:szCs w:val="24"/>
          <w:lang w:val="en-US"/>
        </w:rPr>
        <w:lastRenderedPageBreak/>
        <w:t>dimension of this future initiative</w:t>
      </w:r>
      <w:r w:rsidR="00E47ECC">
        <w:rPr>
          <w:rFonts w:ascii="Times New Roman" w:hAnsi="Times New Roman" w:cs="Times New Roman"/>
          <w:sz w:val="24"/>
          <w:szCs w:val="24"/>
          <w:lang w:val="en-US"/>
        </w:rPr>
        <w:t xml:space="preserve">, </w:t>
      </w:r>
      <w:r w:rsidR="0002669D">
        <w:rPr>
          <w:rFonts w:ascii="Times New Roman" w:hAnsi="Times New Roman" w:cs="Times New Roman"/>
          <w:sz w:val="24"/>
          <w:szCs w:val="24"/>
          <w:lang w:val="en-US"/>
        </w:rPr>
        <w:t xml:space="preserve">tentatively labeled </w:t>
      </w:r>
      <w:r w:rsidRPr="003233A0">
        <w:rPr>
          <w:rFonts w:ascii="Times New Roman" w:hAnsi="Times New Roman" w:cs="Times New Roman"/>
          <w:sz w:val="24"/>
          <w:szCs w:val="24"/>
          <w:lang w:val="en-US"/>
        </w:rPr>
        <w:t>the</w:t>
      </w:r>
      <w:r w:rsidR="00BD51EA">
        <w:rPr>
          <w:rFonts w:ascii="Times New Roman" w:hAnsi="Times New Roman" w:cs="Times New Roman"/>
          <w:sz w:val="24"/>
          <w:szCs w:val="24"/>
          <w:lang w:val="en-US"/>
        </w:rPr>
        <w:t xml:space="preserve"> Worldwide</w:t>
      </w:r>
      <w:r w:rsidRPr="003233A0">
        <w:rPr>
          <w:rFonts w:ascii="Times New Roman" w:hAnsi="Times New Roman" w:cs="Times New Roman"/>
          <w:sz w:val="24"/>
          <w:szCs w:val="24"/>
          <w:lang w:val="en-US"/>
        </w:rPr>
        <w:t xml:space="preserve"> </w:t>
      </w:r>
      <w:r w:rsidRPr="009227F7">
        <w:rPr>
          <w:rFonts w:ascii="Times New Roman" w:hAnsi="Times New Roman" w:cs="Times New Roman"/>
          <w:i/>
          <w:iCs/>
          <w:sz w:val="24"/>
          <w:szCs w:val="24"/>
          <w:lang w:val="en-US"/>
        </w:rPr>
        <w:t>InSPiR</w:t>
      </w:r>
      <w:r w:rsidRPr="009227F7">
        <w:rPr>
          <w:rFonts w:ascii="Times New Roman" w:hAnsi="Times New Roman" w:cs="Times New Roman"/>
          <w:i/>
          <w:iCs/>
          <w:sz w:val="24"/>
          <w:szCs w:val="24"/>
          <w:vertAlign w:val="superscript"/>
          <w:lang w:val="en-US"/>
        </w:rPr>
        <w:t>2</w:t>
      </w:r>
      <w:r w:rsidRPr="009227F7">
        <w:rPr>
          <w:rFonts w:ascii="Times New Roman" w:hAnsi="Times New Roman" w:cs="Times New Roman"/>
          <w:i/>
          <w:iCs/>
          <w:sz w:val="24"/>
          <w:szCs w:val="24"/>
          <w:lang w:val="en-US"/>
        </w:rPr>
        <w:t xml:space="preserve">eS </w:t>
      </w:r>
      <w:r w:rsidR="00BD51EA">
        <w:rPr>
          <w:rFonts w:ascii="Times New Roman" w:hAnsi="Times New Roman" w:cs="Times New Roman"/>
          <w:i/>
          <w:iCs/>
          <w:sz w:val="24"/>
          <w:szCs w:val="24"/>
          <w:lang w:val="en-US"/>
        </w:rPr>
        <w:t>Scholar</w:t>
      </w:r>
      <w:r w:rsidRPr="009227F7">
        <w:rPr>
          <w:rFonts w:ascii="Times New Roman" w:hAnsi="Times New Roman" w:cs="Times New Roman"/>
          <w:i/>
          <w:iCs/>
          <w:sz w:val="24"/>
          <w:szCs w:val="24"/>
          <w:lang w:val="en-US"/>
        </w:rPr>
        <w:t xml:space="preserve"> </w:t>
      </w:r>
      <w:r w:rsidR="00D821F2">
        <w:rPr>
          <w:rFonts w:ascii="Times New Roman" w:hAnsi="Times New Roman" w:cs="Times New Roman"/>
          <w:i/>
          <w:iCs/>
          <w:sz w:val="24"/>
          <w:szCs w:val="24"/>
          <w:lang w:val="en-US"/>
        </w:rPr>
        <w:t>Exchange</w:t>
      </w:r>
      <w:r w:rsidR="009751B5">
        <w:rPr>
          <w:rFonts w:ascii="Times New Roman" w:hAnsi="Times New Roman" w:cs="Times New Roman"/>
          <w:i/>
          <w:iCs/>
          <w:sz w:val="24"/>
          <w:szCs w:val="24"/>
          <w:lang w:val="en-US"/>
        </w:rPr>
        <w:t xml:space="preserve"> </w:t>
      </w:r>
      <w:r w:rsidR="009751B5" w:rsidRPr="009751B5">
        <w:rPr>
          <w:rFonts w:ascii="Times New Roman" w:hAnsi="Times New Roman" w:cs="Times New Roman"/>
          <w:sz w:val="24"/>
          <w:szCs w:val="24"/>
          <w:lang w:val="en-US"/>
        </w:rPr>
        <w:t>(</w:t>
      </w:r>
      <w:r w:rsidR="009751B5" w:rsidRPr="005C0AD1">
        <w:rPr>
          <w:rFonts w:ascii="Times New Roman" w:hAnsi="Times New Roman" w:cs="Times New Roman"/>
          <w:i/>
          <w:iCs/>
          <w:sz w:val="24"/>
          <w:szCs w:val="24"/>
          <w:lang w:val="en-US"/>
        </w:rPr>
        <w:t>WISE</w:t>
      </w:r>
      <w:r w:rsidR="009751B5" w:rsidRPr="009751B5">
        <w:rPr>
          <w:rFonts w:ascii="Times New Roman" w:hAnsi="Times New Roman" w:cs="Times New Roman"/>
          <w:sz w:val="24"/>
          <w:szCs w:val="24"/>
          <w:lang w:val="en-US"/>
        </w:rPr>
        <w:t xml:space="preserve"> or </w:t>
      </w:r>
      <w:r w:rsidR="009751B5" w:rsidRPr="005C0AD1">
        <w:rPr>
          <w:rFonts w:ascii="Times New Roman" w:hAnsi="Times New Roman" w:cs="Times New Roman"/>
          <w:i/>
          <w:iCs/>
          <w:sz w:val="24"/>
          <w:szCs w:val="24"/>
          <w:lang w:val="en-US"/>
        </w:rPr>
        <w:t>WISEx</w:t>
      </w:r>
      <w:r w:rsidR="009751B5" w:rsidRPr="009751B5">
        <w:rPr>
          <w:rFonts w:ascii="Times New Roman" w:hAnsi="Times New Roman" w:cs="Times New Roman"/>
          <w:sz w:val="24"/>
          <w:szCs w:val="24"/>
          <w:lang w:val="en-US"/>
        </w:rPr>
        <w:t>)</w:t>
      </w:r>
      <w:r w:rsidRPr="003233A0">
        <w:rPr>
          <w:rFonts w:ascii="Times New Roman" w:hAnsi="Times New Roman" w:cs="Times New Roman"/>
          <w:sz w:val="24"/>
          <w:szCs w:val="24"/>
          <w:lang w:val="en-US"/>
        </w:rPr>
        <w:t>.</w:t>
      </w:r>
      <w:r w:rsidRPr="0020711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so doing, </w:t>
      </w:r>
      <w:r w:rsidRPr="002D4CB7">
        <w:rPr>
          <w:rFonts w:ascii="Times New Roman" w:hAnsi="Times New Roman" w:cs="Times New Roman"/>
          <w:i/>
          <w:sz w:val="24"/>
          <w:szCs w:val="24"/>
          <w:lang w:val="en-US"/>
        </w:rPr>
        <w:t>InSPiR</w:t>
      </w:r>
      <w:r w:rsidRPr="002D4CB7">
        <w:rPr>
          <w:rFonts w:ascii="Times New Roman" w:hAnsi="Times New Roman" w:cs="Times New Roman"/>
          <w:i/>
          <w:sz w:val="24"/>
          <w:szCs w:val="24"/>
          <w:vertAlign w:val="superscript"/>
          <w:lang w:val="en-US"/>
        </w:rPr>
        <w:t>2</w:t>
      </w:r>
      <w:r w:rsidRPr="002D4CB7">
        <w:rPr>
          <w:rFonts w:ascii="Times New Roman" w:hAnsi="Times New Roman" w:cs="Times New Roman"/>
          <w:i/>
          <w:sz w:val="24"/>
          <w:szCs w:val="24"/>
          <w:lang w:val="en-US"/>
        </w:rPr>
        <w:t>eS</w:t>
      </w:r>
      <w:r>
        <w:rPr>
          <w:rFonts w:ascii="Times New Roman" w:hAnsi="Times New Roman" w:cs="Times New Roman"/>
          <w:sz w:val="24"/>
          <w:szCs w:val="24"/>
          <w:lang w:val="en-US"/>
        </w:rPr>
        <w:t xml:space="preserve"> could provide members </w:t>
      </w:r>
      <w:r w:rsidR="00BB2E7F">
        <w:rPr>
          <w:rFonts w:ascii="Times New Roman" w:hAnsi="Times New Roman" w:cs="Times New Roman"/>
          <w:sz w:val="24"/>
          <w:szCs w:val="24"/>
          <w:lang w:val="en-US"/>
        </w:rPr>
        <w:t xml:space="preserve">with </w:t>
      </w:r>
      <w:r>
        <w:rPr>
          <w:rFonts w:ascii="Times New Roman" w:hAnsi="Times New Roman" w:cs="Times New Roman"/>
          <w:sz w:val="24"/>
          <w:szCs w:val="24"/>
          <w:lang w:val="en-US"/>
        </w:rPr>
        <w:t xml:space="preserve">a rich “marketplace” or “researcher information exchange” to facilitate and accelerate </w:t>
      </w:r>
      <w:r w:rsidR="00B21FC4">
        <w:rPr>
          <w:rFonts w:ascii="Times New Roman" w:hAnsi="Times New Roman" w:cs="Times New Roman"/>
          <w:sz w:val="24"/>
          <w:szCs w:val="24"/>
          <w:lang w:val="en-US"/>
        </w:rPr>
        <w:t xml:space="preserve">cross-, multi- and interdisciplinary </w:t>
      </w:r>
      <w:r>
        <w:rPr>
          <w:rFonts w:ascii="Times New Roman" w:hAnsi="Times New Roman" w:cs="Times New Roman"/>
          <w:sz w:val="24"/>
          <w:szCs w:val="24"/>
          <w:lang w:val="en-US"/>
        </w:rPr>
        <w:t>research collaborations.</w:t>
      </w:r>
    </w:p>
    <w:p w14:paraId="353A1123" w14:textId="64C42F26" w:rsidR="00976ECC" w:rsidRPr="004A20A2" w:rsidRDefault="00976ECC" w:rsidP="00664B9C">
      <w:pPr>
        <w:spacing w:after="0" w:line="480" w:lineRule="auto"/>
        <w:ind w:firstLine="720"/>
        <w:jc w:val="both"/>
        <w:rPr>
          <w:rFonts w:ascii="Times New Roman" w:hAnsi="Times New Roman" w:cs="Times New Roman"/>
          <w:sz w:val="24"/>
          <w:szCs w:val="24"/>
        </w:rPr>
        <w:sectPr w:rsidR="00976ECC" w:rsidRPr="004A20A2" w:rsidSect="00BE47A1">
          <w:type w:val="continuous"/>
          <w:pgSz w:w="11906" w:h="16838"/>
          <w:pgMar w:top="1134" w:right="1440" w:bottom="1440" w:left="1440" w:header="709" w:footer="709" w:gutter="0"/>
          <w:pgNumType w:start="0"/>
          <w:cols w:space="708"/>
          <w:docGrid w:linePitch="360"/>
        </w:sectPr>
      </w:pPr>
    </w:p>
    <w:p w14:paraId="1EFB166B" w14:textId="00157D22" w:rsidR="00C0250F" w:rsidRDefault="00050113">
      <w:pPr>
        <w:rPr>
          <w:rFonts w:ascii="Times New Roman" w:hAnsi="Times New Roman" w:cs="Times New Roman"/>
          <w:b/>
        </w:rPr>
      </w:pPr>
      <w:r>
        <w:rPr>
          <w:rFonts w:ascii="Times New Roman" w:hAnsi="Times New Roman" w:cs="Times New Roman"/>
          <w:b/>
        </w:rPr>
        <w:lastRenderedPageBreak/>
        <w:t>E</w:t>
      </w:r>
      <w:r w:rsidR="00AE55B8">
        <w:rPr>
          <w:rFonts w:ascii="Times New Roman" w:hAnsi="Times New Roman" w:cs="Times New Roman"/>
          <w:b/>
        </w:rPr>
        <w:t>xhibit 1: An Adaptation of Faff’s (2015, 2021a) PRF to Pitch a</w:t>
      </w:r>
      <w:r w:rsidR="00CF756B">
        <w:rPr>
          <w:rFonts w:ascii="Times New Roman" w:hAnsi="Times New Roman" w:cs="Times New Roman"/>
          <w:b/>
        </w:rPr>
        <w:t>n individual’s</w:t>
      </w:r>
      <w:r w:rsidR="00AE55B8">
        <w:rPr>
          <w:rFonts w:ascii="Times New Roman" w:hAnsi="Times New Roman" w:cs="Times New Roman"/>
          <w:b/>
        </w:rPr>
        <w:t xml:space="preserve"> Research </w:t>
      </w:r>
      <w:r w:rsidR="00CF756B">
        <w:rPr>
          <w:rFonts w:ascii="Times New Roman" w:hAnsi="Times New Roman" w:cs="Times New Roman"/>
          <w:b/>
        </w:rPr>
        <w:t>P</w:t>
      </w:r>
      <w:r w:rsidR="00AE55B8">
        <w:rPr>
          <w:rFonts w:ascii="Times New Roman" w:hAnsi="Times New Roman" w:cs="Times New Roman"/>
          <w:b/>
        </w:rPr>
        <w:t>rofile</w:t>
      </w:r>
      <w:r w:rsidR="00BD422E">
        <w:rPr>
          <w:rFonts w:ascii="Times New Roman" w:hAnsi="Times New Roman" w:cs="Times New Roman"/>
          <w:b/>
        </w:rPr>
        <w:t xml:space="preserve">, with </w:t>
      </w:r>
      <w:proofErr w:type="gramStart"/>
      <w:r w:rsidR="00BD422E">
        <w:rPr>
          <w:rFonts w:ascii="Times New Roman" w:hAnsi="Times New Roman" w:cs="Times New Roman"/>
          <w:b/>
        </w:rPr>
        <w:t>cues</w:t>
      </w:r>
      <w:proofErr w:type="gramEnd"/>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FB3BE9" w:rsidRPr="00C0250F" w14:paraId="1ABD55DA" w14:textId="77777777" w:rsidTr="004973E5">
        <w:trPr>
          <w:trHeight w:val="241"/>
        </w:trPr>
        <w:tc>
          <w:tcPr>
            <w:tcW w:w="2127" w:type="dxa"/>
            <w:shd w:val="clear" w:color="auto" w:fill="76923C"/>
            <w:tcMar>
              <w:top w:w="15" w:type="dxa"/>
              <w:left w:w="108" w:type="dxa"/>
              <w:bottom w:w="0" w:type="dxa"/>
              <w:right w:w="108" w:type="dxa"/>
            </w:tcMar>
            <w:hideMark/>
          </w:tcPr>
          <w:p w14:paraId="5DEA91FC" w14:textId="77777777" w:rsidR="00C0250F" w:rsidRPr="00C0250F" w:rsidRDefault="00C0250F"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0AEF55DA" w14:textId="61ADC90D" w:rsidR="00C0250F" w:rsidRPr="00C0250F" w:rsidRDefault="00C0250F" w:rsidP="0014122F">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Four </w:t>
            </w:r>
            <w:r w:rsidRPr="00C0250F">
              <w:rPr>
                <w:rFonts w:ascii="Times New Roman" w:eastAsia="Calibri" w:hAnsi="Times New Roman" w:cs="Times New Roman"/>
                <w:color w:val="000000"/>
                <w:kern w:val="24"/>
                <w:sz w:val="20"/>
                <w:szCs w:val="20"/>
                <w:lang w:eastAsia="en-AU"/>
              </w:rPr>
              <w:t xml:space="preserve">Big Picture </w:t>
            </w:r>
            <w:r w:rsidR="00C210AD">
              <w:rPr>
                <w:rFonts w:ascii="Times New Roman" w:eastAsia="Calibri" w:hAnsi="Times New Roman" w:cs="Times New Roman"/>
                <w:color w:val="000000"/>
                <w:kern w:val="24"/>
                <w:sz w:val="20"/>
                <w:szCs w:val="20"/>
                <w:lang w:eastAsia="en-AU"/>
              </w:rPr>
              <w:t xml:space="preserve">Research </w:t>
            </w:r>
            <w:r w:rsidR="00CF756B">
              <w:rPr>
                <w:rFonts w:ascii="Times New Roman" w:eastAsia="Calibri" w:hAnsi="Times New Roman" w:cs="Times New Roman"/>
                <w:color w:val="000000"/>
                <w:kern w:val="24"/>
                <w:sz w:val="20"/>
                <w:szCs w:val="20"/>
                <w:lang w:eastAsia="en-AU"/>
              </w:rPr>
              <w:t>Pr</w:t>
            </w:r>
            <w:r w:rsidR="00671853">
              <w:rPr>
                <w:rFonts w:ascii="Times New Roman" w:eastAsia="Calibri" w:hAnsi="Times New Roman" w:cs="Times New Roman"/>
                <w:color w:val="000000"/>
                <w:kern w:val="24"/>
                <w:sz w:val="20"/>
                <w:szCs w:val="20"/>
                <w:lang w:eastAsia="en-AU"/>
              </w:rPr>
              <w:t xml:space="preserve">ofile </w:t>
            </w:r>
            <w:r w:rsidRPr="00C0250F">
              <w:rPr>
                <w:rFonts w:ascii="Times New Roman" w:eastAsia="Calibri" w:hAnsi="Times New Roman" w:cs="Times New Roman"/>
                <w:color w:val="000000"/>
                <w:kern w:val="24"/>
                <w:sz w:val="20"/>
                <w:szCs w:val="20"/>
                <w:lang w:eastAsia="en-AU"/>
              </w:rPr>
              <w:t>Anchors</w:t>
            </w:r>
          </w:p>
        </w:tc>
      </w:tr>
      <w:tr w:rsidR="00FB3BE9" w:rsidRPr="00C0250F" w14:paraId="109E960E" w14:textId="77777777" w:rsidTr="004973E5">
        <w:trPr>
          <w:trHeight w:val="423"/>
        </w:trPr>
        <w:tc>
          <w:tcPr>
            <w:tcW w:w="2127" w:type="dxa"/>
            <w:shd w:val="clear" w:color="auto" w:fill="auto"/>
            <w:tcMar>
              <w:top w:w="15" w:type="dxa"/>
              <w:left w:w="108" w:type="dxa"/>
              <w:bottom w:w="0" w:type="dxa"/>
              <w:right w:w="108" w:type="dxa"/>
            </w:tcMar>
            <w:hideMark/>
          </w:tcPr>
          <w:p w14:paraId="6C9354E0" w14:textId="146F89E7" w:rsidR="00BE39AD" w:rsidRPr="00C0250F" w:rsidRDefault="00BE39AD"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hideMark/>
          </w:tcPr>
          <w:p w14:paraId="6B2BF68E" w14:textId="59787DB6" w:rsidR="00BE39AD" w:rsidRPr="00C0250F" w:rsidRDefault="0028039C" w:rsidP="0014122F">
            <w:pPr>
              <w:spacing w:after="0" w:line="240" w:lineRule="auto"/>
              <w:jc w:val="both"/>
              <w:rPr>
                <w:rFonts w:ascii="Arial" w:eastAsia="Times New Roman" w:hAnsi="Arial" w:cs="Arial"/>
                <w:sz w:val="20"/>
                <w:szCs w:val="20"/>
                <w:lang w:eastAsia="en-AU"/>
              </w:rPr>
            </w:pPr>
            <w:r w:rsidRPr="00E73573">
              <w:rPr>
                <w:rFonts w:ascii="Times New Roman" w:hAnsi="Times New Roman" w:cs="Times New Roman"/>
                <w:sz w:val="20"/>
                <w:szCs w:val="20"/>
              </w:rPr>
              <w:t xml:space="preserve">Personal research bio for … </w:t>
            </w:r>
            <w:r w:rsidR="009F3571">
              <w:rPr>
                <w:rFonts w:ascii="Times New Roman" w:hAnsi="Times New Roman" w:cs="Times New Roman"/>
                <w:sz w:val="20"/>
                <w:szCs w:val="20"/>
              </w:rPr>
              <w:t>your name</w:t>
            </w:r>
            <w:r w:rsidRPr="00E73573">
              <w:rPr>
                <w:rFonts w:ascii="Times New Roman" w:hAnsi="Times New Roman" w:cs="Times New Roman"/>
                <w:sz w:val="20"/>
                <w:szCs w:val="20"/>
              </w:rPr>
              <w:t xml:space="preserve">, current </w:t>
            </w:r>
            <w:r w:rsidR="00590358" w:rsidRPr="00E73573">
              <w:rPr>
                <w:rFonts w:ascii="Times New Roman" w:hAnsi="Times New Roman" w:cs="Times New Roman"/>
                <w:sz w:val="20"/>
                <w:szCs w:val="20"/>
              </w:rPr>
              <w:t>position,</w:t>
            </w:r>
            <w:r w:rsidRPr="00E73573">
              <w:rPr>
                <w:rFonts w:ascii="Times New Roman" w:hAnsi="Times New Roman" w:cs="Times New Roman"/>
                <w:sz w:val="20"/>
                <w:szCs w:val="20"/>
              </w:rPr>
              <w:t xml:space="preserve"> current affiliation, physical location including country</w:t>
            </w:r>
            <w:r w:rsidR="009669F7">
              <w:rPr>
                <w:rFonts w:ascii="Times New Roman" w:hAnsi="Times New Roman" w:cs="Times New Roman"/>
                <w:sz w:val="20"/>
                <w:szCs w:val="20"/>
              </w:rPr>
              <w:t xml:space="preserve"> (date)</w:t>
            </w:r>
            <w:r w:rsidRPr="00E73573">
              <w:rPr>
                <w:rFonts w:ascii="Times New Roman" w:hAnsi="Times New Roman" w:cs="Times New Roman"/>
                <w:sz w:val="20"/>
                <w:szCs w:val="20"/>
              </w:rPr>
              <w:t>.</w:t>
            </w:r>
            <w:r w:rsidR="00A630C2">
              <w:rPr>
                <w:rFonts w:ascii="Times New Roman" w:hAnsi="Times New Roman" w:cs="Times New Roman"/>
                <w:sz w:val="20"/>
                <w:szCs w:val="20"/>
              </w:rPr>
              <w:t xml:space="preserve"> </w:t>
            </w:r>
          </w:p>
        </w:tc>
      </w:tr>
      <w:tr w:rsidR="00FB3BE9" w:rsidRPr="00C0250F" w14:paraId="71F6E7DA" w14:textId="77777777" w:rsidTr="004973E5">
        <w:trPr>
          <w:trHeight w:val="498"/>
        </w:trPr>
        <w:tc>
          <w:tcPr>
            <w:tcW w:w="2127" w:type="dxa"/>
            <w:shd w:val="clear" w:color="auto" w:fill="auto"/>
            <w:tcMar>
              <w:top w:w="15" w:type="dxa"/>
              <w:left w:w="108" w:type="dxa"/>
              <w:bottom w:w="0" w:type="dxa"/>
              <w:right w:w="108" w:type="dxa"/>
            </w:tcMar>
            <w:hideMark/>
          </w:tcPr>
          <w:p w14:paraId="2EEF634A" w14:textId="4A59B156" w:rsidR="00BE39AD" w:rsidRPr="00C0250F" w:rsidRDefault="00BE39AD"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sidR="00936847">
              <w:rPr>
                <w:rFonts w:ascii="Times New Roman" w:eastAsia="Calibri" w:hAnsi="Times New Roman" w:cs="Times New Roman"/>
                <w:b/>
                <w:bCs/>
                <w:color w:val="000000" w:themeColor="text1"/>
                <w:kern w:val="24"/>
                <w:sz w:val="20"/>
                <w:szCs w:val="20"/>
                <w:lang w:eastAsia="en-AU"/>
              </w:rPr>
              <w:t>R</w:t>
            </w:r>
            <w:r w:rsidR="00AC7740">
              <w:rPr>
                <w:rFonts w:ascii="Times New Roman" w:eastAsia="Calibri" w:hAnsi="Times New Roman" w:cs="Times New Roman"/>
                <w:b/>
                <w:bCs/>
                <w:color w:val="000000" w:themeColor="text1"/>
                <w:kern w:val="24"/>
                <w:sz w:val="20"/>
                <w:szCs w:val="20"/>
                <w:lang w:eastAsia="en-AU"/>
              </w:rPr>
              <w:t xml:space="preserve">esearch </w:t>
            </w:r>
            <w:r w:rsidR="00936847">
              <w:rPr>
                <w:rFonts w:ascii="Times New Roman" w:eastAsia="Calibri" w:hAnsi="Times New Roman" w:cs="Times New Roman"/>
                <w:b/>
                <w:bCs/>
                <w:color w:val="000000" w:themeColor="text1"/>
                <w:kern w:val="24"/>
                <w:sz w:val="20"/>
                <w:szCs w:val="20"/>
                <w:lang w:eastAsia="en-AU"/>
              </w:rPr>
              <w:t>Q</w:t>
            </w:r>
            <w:r w:rsidR="00AC7740">
              <w:rPr>
                <w:rFonts w:ascii="Times New Roman" w:eastAsia="Calibri" w:hAnsi="Times New Roman" w:cs="Times New Roman"/>
                <w:b/>
                <w:bCs/>
                <w:color w:val="000000" w:themeColor="text1"/>
                <w:kern w:val="24"/>
                <w:sz w:val="20"/>
                <w:szCs w:val="20"/>
                <w:lang w:eastAsia="en-AU"/>
              </w:rPr>
              <w:t>uestion</w:t>
            </w:r>
            <w:r w:rsidR="00936847">
              <w:rPr>
                <w:rFonts w:ascii="Times New Roman" w:eastAsia="Calibri" w:hAnsi="Times New Roman" w:cs="Times New Roman"/>
                <w:b/>
                <w:bCs/>
                <w:color w:val="000000" w:themeColor="text1"/>
                <w:kern w:val="24"/>
                <w:sz w:val="20"/>
                <w:szCs w:val="20"/>
                <w:lang w:eastAsia="en-AU"/>
              </w:rPr>
              <w:t xml:space="preserve"> Theme</w:t>
            </w:r>
            <w:r w:rsidR="00643E56">
              <w:rPr>
                <w:rFonts w:ascii="Times New Roman" w:eastAsia="Calibri" w:hAnsi="Times New Roman" w:cs="Times New Roman"/>
                <w:b/>
                <w:bCs/>
                <w:color w:val="000000" w:themeColor="text1"/>
                <w:kern w:val="24"/>
                <w:sz w:val="20"/>
                <w:szCs w:val="20"/>
                <w:lang w:eastAsia="en-AU"/>
              </w:rPr>
              <w:t>s</w:t>
            </w:r>
          </w:p>
        </w:tc>
        <w:tc>
          <w:tcPr>
            <w:tcW w:w="13892" w:type="dxa"/>
            <w:shd w:val="clear" w:color="auto" w:fill="auto"/>
            <w:tcMar>
              <w:top w:w="15" w:type="dxa"/>
              <w:left w:w="108" w:type="dxa"/>
              <w:bottom w:w="0" w:type="dxa"/>
              <w:right w:w="108" w:type="dxa"/>
            </w:tcMar>
            <w:hideMark/>
          </w:tcPr>
          <w:p w14:paraId="30C0DD4F" w14:textId="029231D6" w:rsidR="00BE39AD" w:rsidRPr="00C0250F" w:rsidRDefault="005260F8" w:rsidP="0014122F">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Identify</w:t>
            </w:r>
            <w:r w:rsidR="00B1314B" w:rsidRPr="003F1680">
              <w:rPr>
                <w:rFonts w:ascii="Times New Roman" w:hAnsi="Times New Roman" w:cs="Times New Roman"/>
                <w:sz w:val="20"/>
                <w:szCs w:val="20"/>
              </w:rPr>
              <w:t xml:space="preserve"> </w:t>
            </w:r>
            <w:r w:rsidR="00B1314B">
              <w:rPr>
                <w:rFonts w:ascii="Times New Roman" w:hAnsi="Times New Roman" w:cs="Times New Roman"/>
                <w:sz w:val="20"/>
                <w:szCs w:val="20"/>
              </w:rPr>
              <w:t>the</w:t>
            </w:r>
            <w:r w:rsidR="00B1314B" w:rsidRPr="003F1680">
              <w:rPr>
                <w:rFonts w:ascii="Times New Roman" w:hAnsi="Times New Roman" w:cs="Times New Roman"/>
                <w:sz w:val="20"/>
                <w:szCs w:val="20"/>
              </w:rPr>
              <w:t xml:space="preserve"> </w:t>
            </w:r>
            <w:r w:rsidR="00B1314B">
              <w:rPr>
                <w:rFonts w:ascii="Times New Roman" w:hAnsi="Times New Roman" w:cs="Times New Roman"/>
                <w:sz w:val="20"/>
                <w:szCs w:val="20"/>
              </w:rPr>
              <w:t xml:space="preserve">signature general </w:t>
            </w:r>
            <w:r w:rsidR="009C73A2">
              <w:rPr>
                <w:rFonts w:ascii="Times New Roman" w:hAnsi="Times New Roman" w:cs="Times New Roman"/>
                <w:sz w:val="20"/>
                <w:szCs w:val="20"/>
              </w:rPr>
              <w:t xml:space="preserve">theme(s) of </w:t>
            </w:r>
            <w:r w:rsidR="00B1314B" w:rsidRPr="003F1680">
              <w:rPr>
                <w:rFonts w:ascii="Times New Roman" w:hAnsi="Times New Roman" w:cs="Times New Roman"/>
                <w:sz w:val="20"/>
                <w:szCs w:val="20"/>
              </w:rPr>
              <w:t>research question</w:t>
            </w:r>
            <w:r w:rsidR="009C73A2">
              <w:rPr>
                <w:rFonts w:ascii="Times New Roman" w:hAnsi="Times New Roman" w:cs="Times New Roman"/>
                <w:sz w:val="20"/>
                <w:szCs w:val="20"/>
              </w:rPr>
              <w:t xml:space="preserve"> (RQ)</w:t>
            </w:r>
            <w:r w:rsidR="00B1314B">
              <w:rPr>
                <w:rFonts w:ascii="Times New Roman" w:hAnsi="Times New Roman" w:cs="Times New Roman"/>
                <w:sz w:val="20"/>
                <w:szCs w:val="20"/>
              </w:rPr>
              <w:t xml:space="preserve"> that defines your (recent) career work, especially in the past 3-5 years</w:t>
            </w:r>
            <w:r w:rsidR="00B1314B" w:rsidRPr="003F1680">
              <w:rPr>
                <w:rFonts w:ascii="Times New Roman" w:hAnsi="Times New Roman" w:cs="Times New Roman"/>
                <w:sz w:val="20"/>
                <w:szCs w:val="20"/>
              </w:rPr>
              <w:t>.</w:t>
            </w:r>
            <w:r w:rsidR="00CB0F6F">
              <w:rPr>
                <w:rFonts w:ascii="Times New Roman" w:hAnsi="Times New Roman" w:cs="Times New Roman"/>
                <w:sz w:val="20"/>
                <w:szCs w:val="20"/>
              </w:rPr>
              <w:t xml:space="preserve"> </w:t>
            </w:r>
            <w:r w:rsidR="00D631CF">
              <w:rPr>
                <w:rFonts w:ascii="Times New Roman" w:hAnsi="Times New Roman" w:cs="Times New Roman"/>
                <w:sz w:val="20"/>
                <w:szCs w:val="20"/>
              </w:rPr>
              <w:t xml:space="preserve">Indicate what type of researcher you are … are you primarily: (a) quantitative; (b) qualitative; (c) mixed methods; or (d) other (please specify)? </w:t>
            </w:r>
            <w:r w:rsidR="00C6159F" w:rsidRPr="000C0296">
              <w:rPr>
                <w:rFonts w:ascii="Times New Roman" w:hAnsi="Times New Roman" w:cs="Times New Roman"/>
                <w:b/>
                <w:bCs/>
                <w:sz w:val="20"/>
                <w:szCs w:val="20"/>
              </w:rPr>
              <w:t>Option</w:t>
            </w:r>
            <w:r w:rsidR="000C0296" w:rsidRPr="000C0296">
              <w:rPr>
                <w:rFonts w:ascii="Times New Roman" w:hAnsi="Times New Roman" w:cs="Times New Roman"/>
                <w:b/>
                <w:bCs/>
                <w:sz w:val="20"/>
                <w:szCs w:val="20"/>
              </w:rPr>
              <w:t>al</w:t>
            </w:r>
            <w:r w:rsidR="00C6159F" w:rsidRPr="000C0296">
              <w:rPr>
                <w:rFonts w:ascii="Times New Roman" w:hAnsi="Times New Roman" w:cs="Times New Roman"/>
                <w:b/>
                <w:bCs/>
                <w:sz w:val="20"/>
                <w:szCs w:val="20"/>
              </w:rPr>
              <w:t>:</w:t>
            </w:r>
            <w:r w:rsidR="00C6159F">
              <w:rPr>
                <w:rFonts w:ascii="Times New Roman" w:hAnsi="Times New Roman" w:cs="Times New Roman"/>
                <w:sz w:val="20"/>
                <w:szCs w:val="20"/>
              </w:rPr>
              <w:t xml:space="preserve"> </w:t>
            </w:r>
            <w:r w:rsidR="00695703">
              <w:rPr>
                <w:rFonts w:ascii="Times New Roman" w:hAnsi="Times New Roman" w:cs="Times New Roman"/>
                <w:sz w:val="20"/>
                <w:szCs w:val="20"/>
              </w:rPr>
              <w:t xml:space="preserve">Nominate a secondary theme </w:t>
            </w:r>
            <w:r w:rsidR="00DE6539">
              <w:rPr>
                <w:rFonts w:ascii="Times New Roman" w:hAnsi="Times New Roman" w:cs="Times New Roman"/>
                <w:sz w:val="20"/>
                <w:szCs w:val="20"/>
              </w:rPr>
              <w:t xml:space="preserve">or </w:t>
            </w:r>
            <w:r w:rsidR="00C6159F">
              <w:rPr>
                <w:rFonts w:ascii="Times New Roman" w:hAnsi="Times New Roman" w:cs="Times New Roman"/>
                <w:sz w:val="20"/>
                <w:szCs w:val="20"/>
              </w:rPr>
              <w:t>signal</w:t>
            </w:r>
            <w:r w:rsidR="00DE6539">
              <w:rPr>
                <w:rFonts w:ascii="Times New Roman" w:hAnsi="Times New Roman" w:cs="Times New Roman"/>
                <w:sz w:val="20"/>
                <w:szCs w:val="20"/>
              </w:rPr>
              <w:t xml:space="preserve"> an</w:t>
            </w:r>
            <w:r w:rsidR="00C6159F">
              <w:rPr>
                <w:rFonts w:ascii="Times New Roman" w:hAnsi="Times New Roman" w:cs="Times New Roman"/>
                <w:sz w:val="20"/>
                <w:szCs w:val="20"/>
              </w:rPr>
              <w:t xml:space="preserve"> emerging new theme</w:t>
            </w:r>
            <w:r w:rsidR="00EC6209">
              <w:rPr>
                <w:rFonts w:ascii="Times New Roman" w:hAnsi="Times New Roman" w:cs="Times New Roman"/>
                <w:sz w:val="20"/>
                <w:szCs w:val="20"/>
              </w:rPr>
              <w:t xml:space="preserve"> that you are</w:t>
            </w:r>
            <w:r w:rsidR="0088088B">
              <w:rPr>
                <w:rFonts w:ascii="Times New Roman" w:hAnsi="Times New Roman" w:cs="Times New Roman"/>
                <w:sz w:val="20"/>
                <w:szCs w:val="20"/>
              </w:rPr>
              <w:t xml:space="preserve"> currently</w:t>
            </w:r>
            <w:r w:rsidR="00EC6209">
              <w:rPr>
                <w:rFonts w:ascii="Times New Roman" w:hAnsi="Times New Roman" w:cs="Times New Roman"/>
                <w:sz w:val="20"/>
                <w:szCs w:val="20"/>
              </w:rPr>
              <w:t xml:space="preserve"> seriously exploring</w:t>
            </w:r>
            <w:r w:rsidR="00ED19DE">
              <w:rPr>
                <w:rFonts w:ascii="Times New Roman" w:hAnsi="Times New Roman" w:cs="Times New Roman"/>
                <w:sz w:val="20"/>
                <w:szCs w:val="20"/>
              </w:rPr>
              <w:t xml:space="preserve"> …</w:t>
            </w:r>
          </w:p>
        </w:tc>
      </w:tr>
      <w:tr w:rsidR="00FB3BE9" w:rsidRPr="00C0250F" w14:paraId="1D5DBB30" w14:textId="77777777" w:rsidTr="004973E5">
        <w:trPr>
          <w:trHeight w:val="423"/>
        </w:trPr>
        <w:tc>
          <w:tcPr>
            <w:tcW w:w="2127" w:type="dxa"/>
            <w:shd w:val="clear" w:color="auto" w:fill="auto"/>
            <w:tcMar>
              <w:top w:w="15" w:type="dxa"/>
              <w:left w:w="108" w:type="dxa"/>
              <w:bottom w:w="0" w:type="dxa"/>
              <w:right w:w="108" w:type="dxa"/>
            </w:tcMar>
            <w:hideMark/>
          </w:tcPr>
          <w:p w14:paraId="28299354" w14:textId="30F5D68C" w:rsidR="00710415" w:rsidRPr="00C0250F" w:rsidRDefault="00710415"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sidR="00E7418C">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hideMark/>
          </w:tcPr>
          <w:p w14:paraId="5E05BE2D" w14:textId="0DEAD482" w:rsidR="00710415" w:rsidRPr="00C0250F" w:rsidRDefault="00710415" w:rsidP="0014122F">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List</w:t>
            </w:r>
            <w:r w:rsidRPr="003F1680">
              <w:rPr>
                <w:rFonts w:ascii="Times New Roman" w:hAnsi="Times New Roman" w:cs="Times New Roman"/>
                <w:sz w:val="20"/>
                <w:szCs w:val="20"/>
              </w:rPr>
              <w:t xml:space="preserve"> the </w:t>
            </w:r>
            <w:r w:rsidRPr="003F5A1C">
              <w:rPr>
                <w:rFonts w:ascii="Times New Roman" w:hAnsi="Times New Roman" w:cs="Times New Roman"/>
                <w:b/>
                <w:sz w:val="20"/>
                <w:szCs w:val="20"/>
              </w:rPr>
              <w:t>3 key papers</w:t>
            </w:r>
            <w:r w:rsidRPr="003F5A1C">
              <w:rPr>
                <w:rFonts w:ascii="Times New Roman" w:hAnsi="Times New Roman" w:cs="Times New Roman"/>
                <w:sz w:val="20"/>
                <w:szCs w:val="20"/>
              </w:rPr>
              <w:t xml:space="preserve"> </w:t>
            </w:r>
            <w:r w:rsidRPr="003F1680">
              <w:rPr>
                <w:rFonts w:ascii="Times New Roman" w:hAnsi="Times New Roman" w:cs="Times New Roman"/>
                <w:sz w:val="20"/>
                <w:szCs w:val="20"/>
              </w:rPr>
              <w:t xml:space="preserve">which most </w:t>
            </w:r>
            <w:r>
              <w:rPr>
                <w:rFonts w:ascii="Times New Roman" w:hAnsi="Times New Roman" w:cs="Times New Roman"/>
                <w:sz w:val="20"/>
                <w:szCs w:val="20"/>
              </w:rPr>
              <w:t>saliently</w:t>
            </w:r>
            <w:r w:rsidRPr="003F1680">
              <w:rPr>
                <w:rFonts w:ascii="Times New Roman" w:hAnsi="Times New Roman" w:cs="Times New Roman"/>
                <w:sz w:val="20"/>
                <w:szCs w:val="20"/>
              </w:rPr>
              <w:t xml:space="preserve"> </w:t>
            </w:r>
            <w:r>
              <w:rPr>
                <w:rFonts w:ascii="Times New Roman" w:hAnsi="Times New Roman" w:cs="Times New Roman"/>
                <w:sz w:val="20"/>
                <w:szCs w:val="20"/>
              </w:rPr>
              <w:t>portray your recent research focus</w:t>
            </w:r>
            <w:r w:rsidRPr="003F1680">
              <w:rPr>
                <w:rFonts w:ascii="Times New Roman" w:hAnsi="Times New Roman" w:cs="Times New Roman"/>
                <w:sz w:val="20"/>
                <w:szCs w:val="20"/>
              </w:rPr>
              <w:t>.</w:t>
            </w:r>
            <w:r>
              <w:rPr>
                <w:rFonts w:ascii="Times New Roman" w:hAnsi="Times New Roman" w:cs="Times New Roman"/>
                <w:sz w:val="20"/>
                <w:szCs w:val="20"/>
              </w:rPr>
              <w:t xml:space="preserve"> Include brief information on journal rating, citations</w:t>
            </w:r>
            <w:r w:rsidR="00493ADD">
              <w:rPr>
                <w:rFonts w:ascii="Times New Roman" w:hAnsi="Times New Roman" w:cs="Times New Roman"/>
                <w:sz w:val="20"/>
                <w:szCs w:val="20"/>
              </w:rPr>
              <w:t xml:space="preserve">, </w:t>
            </w:r>
            <w:proofErr w:type="spellStart"/>
            <w:r w:rsidR="008F7A5C">
              <w:rPr>
                <w:rFonts w:ascii="Times New Roman" w:hAnsi="Times New Roman" w:cs="Times New Roman"/>
                <w:sz w:val="20"/>
                <w:szCs w:val="20"/>
              </w:rPr>
              <w:t>altmetrics</w:t>
            </w:r>
            <w:proofErr w:type="spellEnd"/>
            <w:r w:rsidR="008F7A5C">
              <w:rPr>
                <w:rFonts w:ascii="Times New Roman" w:hAnsi="Times New Roman" w:cs="Times New Roman"/>
                <w:sz w:val="20"/>
                <w:szCs w:val="20"/>
              </w:rPr>
              <w:t>, etc</w:t>
            </w:r>
            <w:r w:rsidR="00634C43">
              <w:rPr>
                <w:rFonts w:ascii="Times New Roman" w:hAnsi="Times New Roman" w:cs="Times New Roman"/>
                <w:sz w:val="20"/>
                <w:szCs w:val="20"/>
              </w:rPr>
              <w:t xml:space="preserve"> </w:t>
            </w:r>
            <w:r w:rsidR="00634C43" w:rsidRPr="000C0296">
              <w:rPr>
                <w:rFonts w:ascii="Times New Roman" w:hAnsi="Times New Roman" w:cs="Times New Roman"/>
                <w:b/>
                <w:bCs/>
                <w:sz w:val="20"/>
                <w:szCs w:val="20"/>
              </w:rPr>
              <w:t>Optional:</w:t>
            </w:r>
            <w:r w:rsidR="00634C43">
              <w:rPr>
                <w:rFonts w:ascii="Times New Roman" w:hAnsi="Times New Roman" w:cs="Times New Roman"/>
                <w:sz w:val="20"/>
                <w:szCs w:val="20"/>
              </w:rPr>
              <w:t xml:space="preserve"> include brief information on your role in collaborated works </w:t>
            </w:r>
            <w:r w:rsidR="008C6915">
              <w:rPr>
                <w:rFonts w:ascii="Times New Roman" w:hAnsi="Times New Roman" w:cs="Times New Roman"/>
                <w:sz w:val="20"/>
                <w:szCs w:val="20"/>
              </w:rPr>
              <w:t>e.g.,</w:t>
            </w:r>
            <w:r w:rsidR="00634C43">
              <w:rPr>
                <w:rFonts w:ascii="Times New Roman" w:hAnsi="Times New Roman" w:cs="Times New Roman"/>
                <w:sz w:val="20"/>
                <w:szCs w:val="20"/>
              </w:rPr>
              <w:t xml:space="preserve"> </w:t>
            </w:r>
            <w:r w:rsidR="008C6915">
              <w:rPr>
                <w:rFonts w:ascii="Times New Roman" w:hAnsi="Times New Roman" w:cs="Times New Roman"/>
                <w:sz w:val="20"/>
                <w:szCs w:val="20"/>
              </w:rPr>
              <w:t xml:space="preserve">your </w:t>
            </w:r>
            <w:r w:rsidR="00634C43">
              <w:rPr>
                <w:rFonts w:ascii="Times New Roman" w:hAnsi="Times New Roman" w:cs="Times New Roman"/>
                <w:sz w:val="20"/>
                <w:szCs w:val="20"/>
              </w:rPr>
              <w:t>%</w:t>
            </w:r>
            <w:r w:rsidR="006B586F">
              <w:rPr>
                <w:rFonts w:ascii="Times New Roman" w:hAnsi="Times New Roman" w:cs="Times New Roman"/>
                <w:sz w:val="20"/>
                <w:szCs w:val="20"/>
              </w:rPr>
              <w:t xml:space="preserve"> role, </w:t>
            </w:r>
            <w:proofErr w:type="spellStart"/>
            <w:r w:rsidR="006B586F">
              <w:rPr>
                <w:rFonts w:ascii="Times New Roman" w:hAnsi="Times New Roman" w:cs="Times New Roman"/>
                <w:sz w:val="20"/>
                <w:szCs w:val="20"/>
              </w:rPr>
              <w:t>C</w:t>
            </w:r>
            <w:r w:rsidR="008212C5">
              <w:rPr>
                <w:rFonts w:ascii="Times New Roman" w:hAnsi="Times New Roman" w:cs="Times New Roman"/>
                <w:sz w:val="20"/>
                <w:szCs w:val="20"/>
              </w:rPr>
              <w:t>Redi</w:t>
            </w:r>
            <w:r w:rsidR="006B586F">
              <w:rPr>
                <w:rFonts w:ascii="Times New Roman" w:hAnsi="Times New Roman" w:cs="Times New Roman"/>
                <w:sz w:val="20"/>
                <w:szCs w:val="20"/>
              </w:rPr>
              <w:t>T</w:t>
            </w:r>
            <w:proofErr w:type="spellEnd"/>
            <w:r w:rsidR="006B586F">
              <w:rPr>
                <w:rFonts w:ascii="Times New Roman" w:hAnsi="Times New Roman" w:cs="Times New Roman"/>
                <w:sz w:val="20"/>
                <w:szCs w:val="20"/>
              </w:rPr>
              <w:t xml:space="preserve"> style attribution</w:t>
            </w:r>
            <w:r w:rsidR="00044421">
              <w:rPr>
                <w:rFonts w:ascii="Times New Roman" w:hAnsi="Times New Roman" w:cs="Times New Roman"/>
                <w:sz w:val="20"/>
                <w:szCs w:val="20"/>
              </w:rPr>
              <w:t xml:space="preserve"> </w:t>
            </w:r>
            <w:r w:rsidR="00FA5AD2">
              <w:rPr>
                <w:rFonts w:ascii="Times New Roman" w:hAnsi="Times New Roman" w:cs="Times New Roman"/>
                <w:sz w:val="20"/>
                <w:szCs w:val="20"/>
              </w:rPr>
              <w:t>(Brand et al., 2015)</w:t>
            </w:r>
            <w:r w:rsidR="006B586F">
              <w:rPr>
                <w:rFonts w:ascii="Times New Roman" w:hAnsi="Times New Roman" w:cs="Times New Roman"/>
                <w:sz w:val="20"/>
                <w:szCs w:val="20"/>
              </w:rPr>
              <w:t>.</w:t>
            </w:r>
          </w:p>
        </w:tc>
      </w:tr>
      <w:tr w:rsidR="00BC019E" w:rsidRPr="00C0250F" w14:paraId="2A841103" w14:textId="77777777" w:rsidTr="004973E5">
        <w:trPr>
          <w:trHeight w:val="449"/>
        </w:trPr>
        <w:tc>
          <w:tcPr>
            <w:tcW w:w="2127" w:type="dxa"/>
            <w:shd w:val="clear" w:color="auto" w:fill="auto"/>
            <w:tcMar>
              <w:top w:w="15" w:type="dxa"/>
              <w:left w:w="108" w:type="dxa"/>
              <w:bottom w:w="0" w:type="dxa"/>
              <w:right w:w="108" w:type="dxa"/>
            </w:tcMar>
            <w:hideMark/>
          </w:tcPr>
          <w:p w14:paraId="2FE2D710" w14:textId="2D7C212F" w:rsidR="00BC019E" w:rsidRPr="00C0250F" w:rsidRDefault="00BC019E" w:rsidP="00FB3BE9">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sidR="00F87AAB">
              <w:rPr>
                <w:rFonts w:ascii="Times New Roman" w:hAnsi="Times New Roman" w:cs="Times New Roman"/>
                <w:b/>
                <w:sz w:val="20"/>
                <w:szCs w:val="20"/>
              </w:rPr>
              <w:t xml:space="preserve"> </w:t>
            </w:r>
            <w:r w:rsidR="00725FF7">
              <w:rPr>
                <w:rFonts w:ascii="Times New Roman" w:hAnsi="Times New Roman" w:cs="Times New Roman"/>
                <w:b/>
                <w:sz w:val="20"/>
                <w:szCs w:val="20"/>
              </w:rPr>
              <w:t>–</w:t>
            </w:r>
            <w:r w:rsidR="00F87AAB">
              <w:rPr>
                <w:rFonts w:ascii="Times New Roman" w:hAnsi="Times New Roman" w:cs="Times New Roman"/>
                <w:b/>
                <w:sz w:val="20"/>
                <w:szCs w:val="20"/>
              </w:rPr>
              <w:t xml:space="preserve"> Research </w:t>
            </w:r>
            <w:r w:rsidRPr="00BC019E">
              <w:rPr>
                <w:rFonts w:ascii="Times New Roman" w:hAnsi="Times New Roman" w:cs="Times New Roman"/>
                <w:b/>
                <w:sz w:val="20"/>
                <w:szCs w:val="20"/>
              </w:rPr>
              <w:t>Manifesto</w:t>
            </w:r>
            <w:r w:rsidR="00F87AAB">
              <w:rPr>
                <w:rFonts w:ascii="Times New Roman" w:hAnsi="Times New Roman" w:cs="Times New Roman"/>
                <w:b/>
                <w:sz w:val="20"/>
                <w:szCs w:val="20"/>
              </w:rPr>
              <w:t xml:space="preserve"> </w:t>
            </w:r>
          </w:p>
        </w:tc>
        <w:tc>
          <w:tcPr>
            <w:tcW w:w="13892" w:type="dxa"/>
            <w:tcMar>
              <w:top w:w="15" w:type="dxa"/>
              <w:left w:w="108" w:type="dxa"/>
              <w:bottom w:w="0" w:type="dxa"/>
              <w:right w:w="108" w:type="dxa"/>
            </w:tcMar>
            <w:hideMark/>
          </w:tcPr>
          <w:p w14:paraId="2C614440" w14:textId="44EFCD67" w:rsidR="00BC019E" w:rsidRPr="00C0250F" w:rsidRDefault="00BC019E" w:rsidP="0014122F">
            <w:pPr>
              <w:spacing w:after="0" w:line="240" w:lineRule="auto"/>
              <w:jc w:val="both"/>
              <w:rPr>
                <w:rFonts w:ascii="Arial" w:eastAsia="Times New Roman" w:hAnsi="Arial" w:cs="Arial"/>
                <w:sz w:val="20"/>
                <w:szCs w:val="20"/>
                <w:lang w:eastAsia="en-AU"/>
              </w:rPr>
            </w:pPr>
            <w:r w:rsidRPr="00BC019E">
              <w:rPr>
                <w:rFonts w:ascii="Times New Roman" w:hAnsi="Times New Roman" w:cs="Times New Roman"/>
                <w:sz w:val="20"/>
                <w:szCs w:val="20"/>
              </w:rPr>
              <w:t xml:space="preserve">What is the core academic motivation that drives your research – more from a personal (but objective) point of view? Can you summarise your personal research philosophy in terms of a type of “manifesto” – beliefs, aims and values?  To the extent that you see any threat that your personal philosophy poses to producing independent research, how do you combat such </w:t>
            </w:r>
            <w:r w:rsidR="00C57805">
              <w:rPr>
                <w:rFonts w:ascii="Times New Roman" w:hAnsi="Times New Roman" w:cs="Times New Roman"/>
                <w:sz w:val="20"/>
                <w:szCs w:val="20"/>
              </w:rPr>
              <w:t xml:space="preserve">a </w:t>
            </w:r>
            <w:r w:rsidRPr="00BC019E">
              <w:rPr>
                <w:rFonts w:ascii="Times New Roman" w:hAnsi="Times New Roman" w:cs="Times New Roman"/>
                <w:sz w:val="20"/>
                <w:szCs w:val="20"/>
              </w:rPr>
              <w:t xml:space="preserve">threat? </w:t>
            </w:r>
          </w:p>
        </w:tc>
      </w:tr>
      <w:tr w:rsidR="00FB3BE9" w:rsidRPr="00C0250F" w14:paraId="19CCF6B6" w14:textId="77777777" w:rsidTr="004973E5">
        <w:trPr>
          <w:trHeight w:val="263"/>
        </w:trPr>
        <w:tc>
          <w:tcPr>
            <w:tcW w:w="2127" w:type="dxa"/>
            <w:shd w:val="clear" w:color="auto" w:fill="C2D69B"/>
            <w:tcMar>
              <w:top w:w="15" w:type="dxa"/>
              <w:left w:w="108" w:type="dxa"/>
              <w:bottom w:w="0" w:type="dxa"/>
              <w:right w:w="108" w:type="dxa"/>
            </w:tcMar>
            <w:hideMark/>
          </w:tcPr>
          <w:p w14:paraId="278D57B0"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7469CC3B" w14:textId="77C28097" w:rsidR="00BC019E" w:rsidRPr="00C0250F" w:rsidRDefault="00BC019E" w:rsidP="0014122F">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Three</w:t>
            </w:r>
            <w:r w:rsidRPr="00C0250F">
              <w:rPr>
                <w:rFonts w:ascii="Times New Roman" w:eastAsia="Calibri" w:hAnsi="Times New Roman" w:cs="Times New Roman"/>
                <w:color w:val="000000"/>
                <w:kern w:val="24"/>
                <w:sz w:val="20"/>
                <w:szCs w:val="20"/>
                <w:lang w:eastAsia="en-AU"/>
              </w:rPr>
              <w:t xml:space="preserve"> </w:t>
            </w:r>
            <w:r w:rsidR="002E03EE">
              <w:rPr>
                <w:rFonts w:ascii="Times New Roman" w:eastAsia="Calibri" w:hAnsi="Times New Roman" w:cs="Times New Roman"/>
                <w:color w:val="000000"/>
                <w:kern w:val="24"/>
                <w:sz w:val="20"/>
                <w:szCs w:val="20"/>
                <w:lang w:eastAsia="en-AU"/>
              </w:rPr>
              <w:t>Basic</w:t>
            </w:r>
            <w:r w:rsidRPr="00C0250F">
              <w:rPr>
                <w:rFonts w:ascii="Times New Roman" w:eastAsia="Calibri" w:hAnsi="Times New Roman" w:cs="Times New Roman"/>
                <w:color w:val="000000"/>
                <w:kern w:val="24"/>
                <w:sz w:val="20"/>
                <w:szCs w:val="20"/>
                <w:lang w:eastAsia="en-AU"/>
              </w:rPr>
              <w:t xml:space="preserve"> Building Blocks</w:t>
            </w:r>
            <w:r w:rsidR="0024168D">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sidR="00BB6591">
              <w:rPr>
                <w:rFonts w:ascii="Times New Roman" w:eastAsia="Calibri" w:hAnsi="Times New Roman" w:cs="Times New Roman"/>
                <w:color w:val="000000"/>
                <w:kern w:val="24"/>
                <w:sz w:val="20"/>
                <w:szCs w:val="20"/>
                <w:lang w:eastAsia="en-AU"/>
              </w:rPr>
              <w:t>ident</w:t>
            </w:r>
            <w:r w:rsidR="0024168D">
              <w:rPr>
                <w:rFonts w:ascii="Times New Roman" w:eastAsia="Calibri" w:hAnsi="Times New Roman" w:cs="Times New Roman"/>
                <w:color w:val="000000"/>
                <w:kern w:val="24"/>
                <w:sz w:val="20"/>
                <w:szCs w:val="20"/>
                <w:lang w:eastAsia="en-AU"/>
              </w:rPr>
              <w:t xml:space="preserve">ifying core themes </w:t>
            </w:r>
            <w:r w:rsidR="00020F39">
              <w:rPr>
                <w:rFonts w:ascii="Times New Roman" w:eastAsia="Calibri" w:hAnsi="Times New Roman" w:cs="Times New Roman"/>
                <w:color w:val="000000"/>
                <w:kern w:val="24"/>
                <w:sz w:val="20"/>
                <w:szCs w:val="20"/>
                <w:lang w:eastAsia="en-AU"/>
              </w:rPr>
              <w:t>across</w:t>
            </w:r>
            <w:r w:rsidR="0024168D">
              <w:rPr>
                <w:rFonts w:ascii="Times New Roman" w:eastAsia="Calibri" w:hAnsi="Times New Roman" w:cs="Times New Roman"/>
                <w:color w:val="000000"/>
                <w:kern w:val="24"/>
                <w:sz w:val="20"/>
                <w:szCs w:val="20"/>
                <w:lang w:eastAsia="en-AU"/>
              </w:rPr>
              <w:t xml:space="preserve"> </w:t>
            </w:r>
            <w:r w:rsidR="00483D2B">
              <w:rPr>
                <w:rFonts w:ascii="Times New Roman" w:eastAsia="Calibri" w:hAnsi="Times New Roman" w:cs="Times New Roman"/>
                <w:color w:val="000000"/>
                <w:kern w:val="24"/>
                <w:sz w:val="20"/>
                <w:szCs w:val="20"/>
                <w:lang w:eastAsia="en-AU"/>
              </w:rPr>
              <w:t>y</w:t>
            </w:r>
            <w:r w:rsidR="0024168D">
              <w:rPr>
                <w:rFonts w:ascii="Times New Roman" w:eastAsia="Calibri" w:hAnsi="Times New Roman" w:cs="Times New Roman"/>
                <w:color w:val="000000"/>
                <w:kern w:val="24"/>
                <w:sz w:val="20"/>
                <w:szCs w:val="20"/>
                <w:lang w:eastAsia="en-AU"/>
              </w:rPr>
              <w:t>our signature papers</w:t>
            </w:r>
            <w:r w:rsidR="00DB4CB3">
              <w:rPr>
                <w:rFonts w:ascii="Times New Roman" w:eastAsia="Calibri" w:hAnsi="Times New Roman" w:cs="Times New Roman"/>
                <w:color w:val="000000"/>
                <w:kern w:val="24"/>
                <w:sz w:val="20"/>
                <w:szCs w:val="20"/>
                <w:lang w:eastAsia="en-AU"/>
              </w:rPr>
              <w:t xml:space="preserve"> or </w:t>
            </w:r>
            <w:r w:rsidR="00A61538">
              <w:rPr>
                <w:rFonts w:ascii="Times New Roman" w:eastAsia="Calibri" w:hAnsi="Times New Roman" w:cs="Times New Roman"/>
                <w:color w:val="000000"/>
                <w:kern w:val="24"/>
                <w:sz w:val="20"/>
                <w:szCs w:val="20"/>
                <w:lang w:eastAsia="en-AU"/>
              </w:rPr>
              <w:t xml:space="preserve">more broadly </w:t>
            </w:r>
            <w:r w:rsidR="000F5AD1">
              <w:rPr>
                <w:rFonts w:ascii="Times New Roman" w:eastAsia="Calibri" w:hAnsi="Times New Roman" w:cs="Times New Roman"/>
                <w:color w:val="000000"/>
                <w:kern w:val="24"/>
                <w:sz w:val="20"/>
                <w:szCs w:val="20"/>
                <w:lang w:eastAsia="en-AU"/>
              </w:rPr>
              <w:t xml:space="preserve">from </w:t>
            </w:r>
            <w:r w:rsidR="00A61538">
              <w:rPr>
                <w:rFonts w:ascii="Times New Roman" w:eastAsia="Calibri" w:hAnsi="Times New Roman" w:cs="Times New Roman"/>
                <w:color w:val="000000"/>
                <w:kern w:val="24"/>
                <w:sz w:val="20"/>
                <w:szCs w:val="20"/>
                <w:lang w:eastAsia="en-AU"/>
              </w:rPr>
              <w:t>across your recent research trajectory</w:t>
            </w:r>
            <w:r w:rsidR="006D2943">
              <w:rPr>
                <w:rFonts w:ascii="Times New Roman" w:eastAsia="Calibri" w:hAnsi="Times New Roman" w:cs="Times New Roman"/>
                <w:color w:val="000000"/>
                <w:kern w:val="24"/>
                <w:sz w:val="20"/>
                <w:szCs w:val="20"/>
                <w:lang w:eastAsia="en-AU"/>
              </w:rPr>
              <w:t>.</w:t>
            </w:r>
          </w:p>
        </w:tc>
      </w:tr>
      <w:tr w:rsidR="00FB3BE9" w:rsidRPr="00C0250F" w14:paraId="70172E18" w14:textId="77777777" w:rsidTr="004973E5">
        <w:trPr>
          <w:trHeight w:val="423"/>
        </w:trPr>
        <w:tc>
          <w:tcPr>
            <w:tcW w:w="2127" w:type="dxa"/>
            <w:shd w:val="clear" w:color="auto" w:fill="auto"/>
            <w:tcMar>
              <w:top w:w="15" w:type="dxa"/>
              <w:left w:w="108" w:type="dxa"/>
              <w:bottom w:w="0" w:type="dxa"/>
              <w:right w:w="108" w:type="dxa"/>
            </w:tcMar>
            <w:hideMark/>
          </w:tcPr>
          <w:p w14:paraId="67216095"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06832460" w14:textId="3997CF5C" w:rsidR="00BC019E" w:rsidRPr="00C0250F" w:rsidRDefault="00AC7AA1" w:rsidP="0014122F">
            <w:pPr>
              <w:spacing w:after="0" w:line="240" w:lineRule="auto"/>
              <w:jc w:val="both"/>
              <w:rPr>
                <w:rFonts w:ascii="Arial" w:eastAsia="Times New Roman" w:hAnsi="Arial" w:cs="Arial"/>
                <w:sz w:val="20"/>
                <w:szCs w:val="20"/>
                <w:lang w:eastAsia="en-AU"/>
              </w:rPr>
            </w:pPr>
            <w:r w:rsidRPr="00AC7AA1">
              <w:rPr>
                <w:rFonts w:ascii="Times New Roman" w:eastAsia="Calibri" w:hAnsi="Times New Roman" w:cs="Times New Roman"/>
                <w:kern w:val="24"/>
                <w:sz w:val="20"/>
                <w:szCs w:val="20"/>
                <w:lang w:eastAsia="en-AU"/>
              </w:rPr>
              <w:t xml:space="preserve">Identify up </w:t>
            </w:r>
            <w:r w:rsidR="00874B50">
              <w:rPr>
                <w:rFonts w:ascii="Times New Roman" w:eastAsia="Calibri" w:hAnsi="Times New Roman" w:cs="Times New Roman"/>
                <w:kern w:val="24"/>
                <w:sz w:val="20"/>
                <w:szCs w:val="20"/>
                <w:lang w:eastAsia="en-AU"/>
              </w:rPr>
              <w:t>to 3</w:t>
            </w:r>
            <w:r w:rsidR="00962049">
              <w:rPr>
                <w:rFonts w:ascii="Times New Roman" w:eastAsia="Calibri" w:hAnsi="Times New Roman" w:cs="Times New Roman"/>
                <w:kern w:val="24"/>
                <w:sz w:val="20"/>
                <w:szCs w:val="20"/>
                <w:lang w:eastAsia="en-AU"/>
              </w:rPr>
              <w:t xml:space="preserve"> core</w:t>
            </w:r>
            <w:r w:rsidR="001A06B6">
              <w:rPr>
                <w:rFonts w:ascii="Times New Roman" w:eastAsia="Calibri" w:hAnsi="Times New Roman" w:cs="Times New Roman"/>
                <w:kern w:val="24"/>
                <w:sz w:val="20"/>
                <w:szCs w:val="20"/>
                <w:lang w:eastAsia="en-AU"/>
              </w:rPr>
              <w:t xml:space="preserve"> </w:t>
            </w:r>
            <w:r w:rsidR="000C4F75">
              <w:rPr>
                <w:rFonts w:ascii="Times New Roman" w:eastAsia="Calibri" w:hAnsi="Times New Roman" w:cs="Times New Roman"/>
                <w:kern w:val="24"/>
                <w:sz w:val="20"/>
                <w:szCs w:val="20"/>
                <w:lang w:eastAsia="en-AU"/>
              </w:rPr>
              <w:t>research</w:t>
            </w:r>
            <w:r>
              <w:rPr>
                <w:rFonts w:ascii="Times New Roman" w:eastAsia="Calibri" w:hAnsi="Times New Roman" w:cs="Times New Roman"/>
                <w:kern w:val="24"/>
                <w:sz w:val="20"/>
                <w:szCs w:val="20"/>
                <w:lang w:eastAsia="en-AU"/>
              </w:rPr>
              <w:t xml:space="preserve"> </w:t>
            </w:r>
            <w:r w:rsidRPr="009A040B">
              <w:rPr>
                <w:rFonts w:ascii="Times New Roman" w:eastAsia="Calibri" w:hAnsi="Times New Roman" w:cs="Times New Roman"/>
                <w:b/>
                <w:bCs/>
                <w:kern w:val="24"/>
                <w:sz w:val="20"/>
                <w:szCs w:val="20"/>
                <w:lang w:eastAsia="en-AU"/>
              </w:rPr>
              <w:t>ideas</w:t>
            </w:r>
            <w:r>
              <w:rPr>
                <w:rFonts w:ascii="Times New Roman" w:eastAsia="Calibri" w:hAnsi="Times New Roman" w:cs="Times New Roman"/>
                <w:kern w:val="24"/>
                <w:sz w:val="20"/>
                <w:szCs w:val="20"/>
                <w:lang w:eastAsia="en-AU"/>
              </w:rPr>
              <w:t xml:space="preserve"> that underpin your </w:t>
            </w:r>
            <w:r w:rsidR="000C4F75">
              <w:rPr>
                <w:rFonts w:ascii="Times New Roman" w:eastAsia="Calibri" w:hAnsi="Times New Roman" w:cs="Times New Roman"/>
                <w:kern w:val="24"/>
                <w:sz w:val="20"/>
                <w:szCs w:val="20"/>
                <w:lang w:eastAsia="en-AU"/>
              </w:rPr>
              <w:t xml:space="preserve">signature </w:t>
            </w:r>
            <w:r w:rsidR="00874B50">
              <w:rPr>
                <w:rFonts w:ascii="Times New Roman" w:eastAsia="Calibri" w:hAnsi="Times New Roman" w:cs="Times New Roman"/>
                <w:kern w:val="24"/>
                <w:sz w:val="20"/>
                <w:szCs w:val="20"/>
                <w:lang w:eastAsia="en-AU"/>
              </w:rPr>
              <w:t>papers</w:t>
            </w:r>
            <w:r w:rsidR="00200643">
              <w:rPr>
                <w:rFonts w:ascii="Times New Roman" w:eastAsia="Calibri" w:hAnsi="Times New Roman" w:cs="Times New Roman"/>
                <w:kern w:val="24"/>
                <w:sz w:val="20"/>
                <w:szCs w:val="20"/>
                <w:lang w:eastAsia="en-AU"/>
              </w:rPr>
              <w:t xml:space="preserve"> or your broader re</w:t>
            </w:r>
            <w:r w:rsidR="00512B4A">
              <w:rPr>
                <w:rFonts w:ascii="Times New Roman" w:eastAsia="Calibri" w:hAnsi="Times New Roman" w:cs="Times New Roman"/>
                <w:kern w:val="24"/>
                <w:sz w:val="20"/>
                <w:szCs w:val="20"/>
                <w:lang w:eastAsia="en-AU"/>
              </w:rPr>
              <w:t>c</w:t>
            </w:r>
            <w:r w:rsidR="00200643">
              <w:rPr>
                <w:rFonts w:ascii="Times New Roman" w:eastAsia="Calibri" w:hAnsi="Times New Roman" w:cs="Times New Roman"/>
                <w:kern w:val="24"/>
                <w:sz w:val="20"/>
                <w:szCs w:val="20"/>
                <w:lang w:eastAsia="en-AU"/>
              </w:rPr>
              <w:t>ent research trajectory</w:t>
            </w:r>
            <w:r w:rsidR="00FF2179">
              <w:rPr>
                <w:rFonts w:ascii="Times New Roman" w:eastAsia="Calibri" w:hAnsi="Times New Roman" w:cs="Times New Roman"/>
                <w:kern w:val="24"/>
                <w:sz w:val="20"/>
                <w:szCs w:val="20"/>
                <w:lang w:eastAsia="en-AU"/>
              </w:rPr>
              <w:t>.</w:t>
            </w:r>
            <w:r w:rsidR="000C4F75">
              <w:rPr>
                <w:rFonts w:ascii="Times New Roman" w:eastAsia="Calibri" w:hAnsi="Times New Roman" w:cs="Times New Roman"/>
                <w:kern w:val="24"/>
                <w:sz w:val="20"/>
                <w:szCs w:val="20"/>
                <w:lang w:eastAsia="en-AU"/>
              </w:rPr>
              <w:t xml:space="preserve"> </w:t>
            </w:r>
            <w:r w:rsidR="00D25D08">
              <w:rPr>
                <w:rFonts w:ascii="Times New Roman" w:eastAsia="Calibri" w:hAnsi="Times New Roman" w:cs="Times New Roman"/>
                <w:kern w:val="24"/>
                <w:sz w:val="20"/>
                <w:szCs w:val="20"/>
                <w:lang w:eastAsia="en-AU"/>
              </w:rPr>
              <w:t>Emphasise</w:t>
            </w:r>
            <w:r w:rsidR="00813C32">
              <w:rPr>
                <w:rFonts w:ascii="Times New Roman" w:eastAsia="Calibri" w:hAnsi="Times New Roman" w:cs="Times New Roman"/>
                <w:kern w:val="24"/>
                <w:sz w:val="20"/>
                <w:szCs w:val="20"/>
                <w:lang w:eastAsia="en-AU"/>
              </w:rPr>
              <w:t xml:space="preserve"> any </w:t>
            </w:r>
            <w:r w:rsidR="00D25D08">
              <w:rPr>
                <w:rFonts w:ascii="Times New Roman" w:eastAsia="Calibri" w:hAnsi="Times New Roman" w:cs="Times New Roman"/>
                <w:kern w:val="24"/>
                <w:sz w:val="20"/>
                <w:szCs w:val="20"/>
                <w:lang w:eastAsia="en-AU"/>
              </w:rPr>
              <w:t xml:space="preserve">naturally common </w:t>
            </w:r>
            <w:r w:rsidR="00513B42">
              <w:rPr>
                <w:rFonts w:ascii="Times New Roman" w:eastAsia="Calibri" w:hAnsi="Times New Roman" w:cs="Times New Roman"/>
                <w:kern w:val="24"/>
                <w:sz w:val="20"/>
                <w:szCs w:val="20"/>
                <w:lang w:eastAsia="en-AU"/>
              </w:rPr>
              <w:t>themes</w:t>
            </w:r>
            <w:r w:rsidR="00D25D08">
              <w:rPr>
                <w:rFonts w:ascii="Times New Roman" w:eastAsia="Calibri" w:hAnsi="Times New Roman" w:cs="Times New Roman"/>
                <w:kern w:val="24"/>
                <w:sz w:val="20"/>
                <w:szCs w:val="20"/>
                <w:lang w:eastAsia="en-AU"/>
              </w:rPr>
              <w:t xml:space="preserve"> </w:t>
            </w:r>
            <w:r w:rsidR="000C4E4F">
              <w:rPr>
                <w:rFonts w:ascii="Times New Roman" w:eastAsia="Calibri" w:hAnsi="Times New Roman" w:cs="Times New Roman"/>
                <w:kern w:val="24"/>
                <w:sz w:val="20"/>
                <w:szCs w:val="20"/>
                <w:lang w:eastAsia="en-AU"/>
              </w:rPr>
              <w:t>inter-linking</w:t>
            </w:r>
            <w:r w:rsidR="00D25D08">
              <w:rPr>
                <w:rFonts w:ascii="Times New Roman" w:eastAsia="Calibri" w:hAnsi="Times New Roman" w:cs="Times New Roman"/>
                <w:kern w:val="24"/>
                <w:sz w:val="20"/>
                <w:szCs w:val="20"/>
                <w:lang w:eastAsia="en-AU"/>
              </w:rPr>
              <w:t xml:space="preserve"> the ideas across your </w:t>
            </w:r>
            <w:r w:rsidR="00F2467D">
              <w:rPr>
                <w:rFonts w:ascii="Times New Roman" w:eastAsia="Calibri" w:hAnsi="Times New Roman" w:cs="Times New Roman"/>
                <w:kern w:val="24"/>
                <w:sz w:val="20"/>
                <w:szCs w:val="20"/>
                <w:lang w:eastAsia="en-AU"/>
              </w:rPr>
              <w:t xml:space="preserve">signature papers. </w:t>
            </w:r>
          </w:p>
        </w:tc>
      </w:tr>
      <w:tr w:rsidR="00FB3BE9" w:rsidRPr="00C0250F" w14:paraId="64CD097F" w14:textId="77777777" w:rsidTr="004973E5">
        <w:trPr>
          <w:trHeight w:val="423"/>
        </w:trPr>
        <w:tc>
          <w:tcPr>
            <w:tcW w:w="2127" w:type="dxa"/>
            <w:shd w:val="clear" w:color="auto" w:fill="auto"/>
            <w:tcMar>
              <w:top w:w="15" w:type="dxa"/>
              <w:left w:w="108" w:type="dxa"/>
              <w:bottom w:w="0" w:type="dxa"/>
              <w:right w:w="108" w:type="dxa"/>
            </w:tcMar>
            <w:hideMark/>
          </w:tcPr>
          <w:p w14:paraId="445049E7" w14:textId="77777777" w:rsidR="001A06B6" w:rsidRPr="00C0250F" w:rsidRDefault="001A06B6"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572FEE12" w14:textId="3A7EEA27" w:rsidR="001A06B6" w:rsidRPr="00C0250F" w:rsidRDefault="001A06B6" w:rsidP="0014122F">
            <w:pPr>
              <w:spacing w:after="0" w:line="240" w:lineRule="auto"/>
              <w:jc w:val="both"/>
              <w:rPr>
                <w:rFonts w:ascii="Arial" w:eastAsia="Times New Roman" w:hAnsi="Arial" w:cs="Arial"/>
                <w:sz w:val="20"/>
                <w:szCs w:val="20"/>
                <w:lang w:eastAsia="en-AU"/>
              </w:rPr>
            </w:pPr>
            <w:r w:rsidRPr="00AC7AA1">
              <w:rPr>
                <w:rFonts w:ascii="Times New Roman" w:eastAsia="Calibri" w:hAnsi="Times New Roman" w:cs="Times New Roman"/>
                <w:kern w:val="24"/>
                <w:sz w:val="20"/>
                <w:szCs w:val="20"/>
                <w:lang w:eastAsia="en-AU"/>
              </w:rPr>
              <w:t xml:space="preserve">Identify up </w:t>
            </w:r>
            <w:r>
              <w:rPr>
                <w:rFonts w:ascii="Times New Roman" w:eastAsia="Calibri" w:hAnsi="Times New Roman" w:cs="Times New Roman"/>
                <w:kern w:val="24"/>
                <w:sz w:val="20"/>
                <w:szCs w:val="20"/>
                <w:lang w:eastAsia="en-AU"/>
              </w:rPr>
              <w:t xml:space="preserve">to 3 </w:t>
            </w:r>
            <w:r w:rsidR="0066620B">
              <w:rPr>
                <w:rFonts w:ascii="Times New Roman" w:eastAsia="Calibri" w:hAnsi="Times New Roman" w:cs="Times New Roman"/>
                <w:kern w:val="24"/>
                <w:sz w:val="20"/>
                <w:szCs w:val="20"/>
                <w:lang w:eastAsia="en-AU"/>
              </w:rPr>
              <w:t>common</w:t>
            </w:r>
            <w:r>
              <w:rPr>
                <w:rFonts w:ascii="Times New Roman" w:eastAsia="Calibri" w:hAnsi="Times New Roman" w:cs="Times New Roman"/>
                <w:kern w:val="24"/>
                <w:sz w:val="20"/>
                <w:szCs w:val="20"/>
                <w:lang w:eastAsia="en-AU"/>
              </w:rPr>
              <w:t xml:space="preserve"> themes in the </w:t>
            </w:r>
            <w:r w:rsidRPr="009A040B">
              <w:rPr>
                <w:rFonts w:ascii="Times New Roman" w:eastAsia="Calibri" w:hAnsi="Times New Roman" w:cs="Times New Roman"/>
                <w:b/>
                <w:bCs/>
                <w:kern w:val="24"/>
                <w:sz w:val="20"/>
                <w:szCs w:val="20"/>
                <w:lang w:eastAsia="en-AU"/>
              </w:rPr>
              <w:t>data</w:t>
            </w:r>
            <w:r w:rsidR="00980E48">
              <w:rPr>
                <w:rFonts w:ascii="Times New Roman" w:eastAsia="Calibri" w:hAnsi="Times New Roman" w:cs="Times New Roman"/>
                <w:kern w:val="24"/>
                <w:sz w:val="20"/>
                <w:szCs w:val="20"/>
                <w:lang w:eastAsia="en-AU"/>
              </w:rPr>
              <w:t>/ datasets/ data sources</w:t>
            </w:r>
            <w:r>
              <w:rPr>
                <w:rFonts w:ascii="Times New Roman" w:eastAsia="Calibri" w:hAnsi="Times New Roman" w:cs="Times New Roman"/>
                <w:kern w:val="24"/>
                <w:sz w:val="20"/>
                <w:szCs w:val="20"/>
                <w:lang w:eastAsia="en-AU"/>
              </w:rPr>
              <w:t xml:space="preserve"> that underpin your signature papers</w:t>
            </w:r>
            <w:r w:rsidR="00200643">
              <w:rPr>
                <w:rFonts w:ascii="Times New Roman" w:eastAsia="Calibri" w:hAnsi="Times New Roman" w:cs="Times New Roman"/>
                <w:kern w:val="24"/>
                <w:sz w:val="20"/>
                <w:szCs w:val="20"/>
                <w:lang w:eastAsia="en-AU"/>
              </w:rPr>
              <w:t xml:space="preserve"> or your broader re</w:t>
            </w:r>
            <w:r w:rsidR="00512B4A">
              <w:rPr>
                <w:rFonts w:ascii="Times New Roman" w:eastAsia="Calibri" w:hAnsi="Times New Roman" w:cs="Times New Roman"/>
                <w:kern w:val="24"/>
                <w:sz w:val="20"/>
                <w:szCs w:val="20"/>
                <w:lang w:eastAsia="en-AU"/>
              </w:rPr>
              <w:t>c</w:t>
            </w:r>
            <w:r w:rsidR="00200643">
              <w:rPr>
                <w:rFonts w:ascii="Times New Roman" w:eastAsia="Calibri" w:hAnsi="Times New Roman" w:cs="Times New Roman"/>
                <w:kern w:val="24"/>
                <w:sz w:val="20"/>
                <w:szCs w:val="20"/>
                <w:lang w:eastAsia="en-AU"/>
              </w:rPr>
              <w:t>ent research trajectory</w:t>
            </w:r>
            <w:r>
              <w:rPr>
                <w:rFonts w:ascii="Times New Roman" w:eastAsia="Calibri" w:hAnsi="Times New Roman" w:cs="Times New Roman"/>
                <w:kern w:val="24"/>
                <w:sz w:val="20"/>
                <w:szCs w:val="20"/>
                <w:lang w:eastAsia="en-AU"/>
              </w:rPr>
              <w:t xml:space="preserve">. </w:t>
            </w:r>
            <w:r w:rsidR="00496F62">
              <w:rPr>
                <w:rFonts w:ascii="Times New Roman" w:eastAsia="Calibri" w:hAnsi="Times New Roman" w:cs="Times New Roman"/>
                <w:kern w:val="24"/>
                <w:sz w:val="20"/>
                <w:szCs w:val="20"/>
                <w:lang w:eastAsia="en-AU"/>
              </w:rPr>
              <w:t xml:space="preserve">Emphasise </w:t>
            </w:r>
            <w:r w:rsidR="0018633C">
              <w:rPr>
                <w:rFonts w:ascii="Times New Roman" w:eastAsia="Calibri" w:hAnsi="Times New Roman" w:cs="Times New Roman"/>
                <w:kern w:val="24"/>
                <w:sz w:val="20"/>
                <w:szCs w:val="20"/>
                <w:lang w:eastAsia="en-AU"/>
              </w:rPr>
              <w:t xml:space="preserve">any </w:t>
            </w:r>
            <w:r w:rsidR="001C755C">
              <w:rPr>
                <w:rFonts w:ascii="Times New Roman" w:eastAsia="Calibri" w:hAnsi="Times New Roman" w:cs="Times New Roman"/>
                <w:kern w:val="24"/>
                <w:sz w:val="20"/>
                <w:szCs w:val="20"/>
                <w:lang w:eastAsia="en-AU"/>
              </w:rPr>
              <w:t>unique (e.g., hand-collected</w:t>
            </w:r>
            <w:r w:rsidR="009C205F">
              <w:rPr>
                <w:rFonts w:ascii="Times New Roman" w:eastAsia="Calibri" w:hAnsi="Times New Roman" w:cs="Times New Roman"/>
                <w:kern w:val="24"/>
                <w:sz w:val="20"/>
                <w:szCs w:val="20"/>
                <w:lang w:eastAsia="en-AU"/>
              </w:rPr>
              <w:t>)</w:t>
            </w:r>
            <w:r w:rsidR="001C755C">
              <w:rPr>
                <w:rFonts w:ascii="Times New Roman" w:eastAsia="Calibri" w:hAnsi="Times New Roman" w:cs="Times New Roman"/>
                <w:kern w:val="24"/>
                <w:sz w:val="20"/>
                <w:szCs w:val="20"/>
                <w:lang w:eastAsia="en-AU"/>
              </w:rPr>
              <w:t xml:space="preserve"> dataset</w:t>
            </w:r>
            <w:r w:rsidR="009C205F">
              <w:rPr>
                <w:rFonts w:ascii="Times New Roman" w:eastAsia="Calibri" w:hAnsi="Times New Roman" w:cs="Times New Roman"/>
                <w:kern w:val="24"/>
                <w:sz w:val="20"/>
                <w:szCs w:val="20"/>
                <w:lang w:eastAsia="en-AU"/>
              </w:rPr>
              <w:t>s</w:t>
            </w:r>
            <w:r w:rsidR="001C755C">
              <w:rPr>
                <w:rFonts w:ascii="Times New Roman" w:eastAsia="Calibri" w:hAnsi="Times New Roman" w:cs="Times New Roman"/>
                <w:kern w:val="24"/>
                <w:sz w:val="20"/>
                <w:szCs w:val="20"/>
                <w:lang w:eastAsia="en-AU"/>
              </w:rPr>
              <w:t xml:space="preserve"> that </w:t>
            </w:r>
            <w:r w:rsidR="000A6D3E">
              <w:rPr>
                <w:rFonts w:ascii="Times New Roman" w:eastAsia="Calibri" w:hAnsi="Times New Roman" w:cs="Times New Roman"/>
                <w:kern w:val="24"/>
                <w:sz w:val="20"/>
                <w:szCs w:val="20"/>
                <w:lang w:eastAsia="en-AU"/>
              </w:rPr>
              <w:t xml:space="preserve">you </w:t>
            </w:r>
            <w:r w:rsidR="001C755C">
              <w:rPr>
                <w:rFonts w:ascii="Times New Roman" w:eastAsia="Calibri" w:hAnsi="Times New Roman" w:cs="Times New Roman"/>
                <w:kern w:val="24"/>
                <w:sz w:val="20"/>
                <w:szCs w:val="20"/>
                <w:lang w:eastAsia="en-AU"/>
              </w:rPr>
              <w:t>have</w:t>
            </w:r>
            <w:r w:rsidR="00496F62">
              <w:rPr>
                <w:rFonts w:ascii="Times New Roman" w:eastAsia="Calibri" w:hAnsi="Times New Roman" w:cs="Times New Roman"/>
                <w:kern w:val="24"/>
                <w:sz w:val="20"/>
                <w:szCs w:val="20"/>
                <w:lang w:eastAsia="en-AU"/>
              </w:rPr>
              <w:t xml:space="preserve"> created </w:t>
            </w:r>
            <w:r w:rsidR="00D53668">
              <w:rPr>
                <w:rFonts w:ascii="Times New Roman" w:eastAsia="Calibri" w:hAnsi="Times New Roman" w:cs="Times New Roman"/>
                <w:kern w:val="24"/>
                <w:sz w:val="20"/>
                <w:szCs w:val="20"/>
                <w:lang w:eastAsia="en-AU"/>
              </w:rPr>
              <w:t>which</w:t>
            </w:r>
            <w:r w:rsidR="00496F62">
              <w:rPr>
                <w:rFonts w:ascii="Times New Roman" w:eastAsia="Calibri" w:hAnsi="Times New Roman" w:cs="Times New Roman"/>
                <w:kern w:val="24"/>
                <w:sz w:val="20"/>
                <w:szCs w:val="20"/>
                <w:lang w:eastAsia="en-AU"/>
              </w:rPr>
              <w:t xml:space="preserve"> have</w:t>
            </w:r>
            <w:r w:rsidR="001C755C">
              <w:rPr>
                <w:rFonts w:ascii="Times New Roman" w:eastAsia="Calibri" w:hAnsi="Times New Roman" w:cs="Times New Roman"/>
                <w:kern w:val="24"/>
                <w:sz w:val="20"/>
                <w:szCs w:val="20"/>
                <w:lang w:eastAsia="en-AU"/>
              </w:rPr>
              <w:t xml:space="preserve"> further </w:t>
            </w:r>
            <w:r w:rsidR="00B81639">
              <w:rPr>
                <w:rFonts w:ascii="Times New Roman" w:eastAsia="Calibri" w:hAnsi="Times New Roman" w:cs="Times New Roman"/>
                <w:kern w:val="24"/>
                <w:sz w:val="20"/>
                <w:szCs w:val="20"/>
                <w:lang w:eastAsia="en-AU"/>
              </w:rPr>
              <w:t>potential for positive</w:t>
            </w:r>
            <w:r w:rsidR="009C205F">
              <w:rPr>
                <w:rFonts w:ascii="Times New Roman" w:eastAsia="Calibri" w:hAnsi="Times New Roman" w:cs="Times New Roman"/>
                <w:kern w:val="24"/>
                <w:sz w:val="20"/>
                <w:szCs w:val="20"/>
                <w:lang w:eastAsia="en-AU"/>
              </w:rPr>
              <w:t xml:space="preserve"> </w:t>
            </w:r>
            <w:r w:rsidR="00496F62">
              <w:rPr>
                <w:rFonts w:ascii="Times New Roman" w:eastAsia="Calibri" w:hAnsi="Times New Roman" w:cs="Times New Roman"/>
                <w:kern w:val="24"/>
                <w:sz w:val="20"/>
                <w:szCs w:val="20"/>
                <w:lang w:eastAsia="en-AU"/>
              </w:rPr>
              <w:t xml:space="preserve">future </w:t>
            </w:r>
            <w:r w:rsidR="009C205F">
              <w:rPr>
                <w:rFonts w:ascii="Times New Roman" w:eastAsia="Calibri" w:hAnsi="Times New Roman" w:cs="Times New Roman"/>
                <w:kern w:val="24"/>
                <w:sz w:val="20"/>
                <w:szCs w:val="20"/>
                <w:lang w:eastAsia="en-AU"/>
              </w:rPr>
              <w:t>research</w:t>
            </w:r>
            <w:r w:rsidR="00B81639">
              <w:rPr>
                <w:rFonts w:ascii="Times New Roman" w:eastAsia="Calibri" w:hAnsi="Times New Roman" w:cs="Times New Roman"/>
                <w:kern w:val="24"/>
                <w:sz w:val="20"/>
                <w:szCs w:val="20"/>
                <w:lang w:eastAsia="en-AU"/>
              </w:rPr>
              <w:t xml:space="preserve"> </w:t>
            </w:r>
            <w:r w:rsidR="00496F62">
              <w:rPr>
                <w:rFonts w:ascii="Times New Roman" w:eastAsia="Calibri" w:hAnsi="Times New Roman" w:cs="Times New Roman"/>
                <w:kern w:val="24"/>
                <w:sz w:val="20"/>
                <w:szCs w:val="20"/>
                <w:lang w:eastAsia="en-AU"/>
              </w:rPr>
              <w:t>exploitation</w:t>
            </w:r>
            <w:r w:rsidR="00D53668">
              <w:rPr>
                <w:rFonts w:ascii="Times New Roman" w:eastAsia="Calibri" w:hAnsi="Times New Roman" w:cs="Times New Roman"/>
                <w:kern w:val="24"/>
                <w:sz w:val="20"/>
                <w:szCs w:val="20"/>
                <w:lang w:eastAsia="en-AU"/>
              </w:rPr>
              <w:t>.</w:t>
            </w:r>
          </w:p>
        </w:tc>
      </w:tr>
      <w:tr w:rsidR="00FB3BE9" w:rsidRPr="00C0250F" w14:paraId="334ED2C2" w14:textId="77777777" w:rsidTr="004973E5">
        <w:trPr>
          <w:trHeight w:val="423"/>
        </w:trPr>
        <w:tc>
          <w:tcPr>
            <w:tcW w:w="2127" w:type="dxa"/>
            <w:shd w:val="clear" w:color="auto" w:fill="auto"/>
            <w:tcMar>
              <w:top w:w="15" w:type="dxa"/>
              <w:left w:w="108" w:type="dxa"/>
              <w:bottom w:w="0" w:type="dxa"/>
              <w:right w:w="108" w:type="dxa"/>
            </w:tcMar>
            <w:hideMark/>
          </w:tcPr>
          <w:p w14:paraId="28F228A0" w14:textId="77777777" w:rsidR="001A06B6" w:rsidRPr="00C0250F" w:rsidRDefault="001A06B6"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6D0D53A5" w14:textId="2DD15E20" w:rsidR="001A06B6" w:rsidRPr="00C0250F" w:rsidRDefault="001A06B6" w:rsidP="0014122F">
            <w:pPr>
              <w:spacing w:after="0" w:line="240" w:lineRule="auto"/>
              <w:jc w:val="both"/>
              <w:rPr>
                <w:rFonts w:ascii="Arial" w:eastAsia="Times New Roman" w:hAnsi="Arial" w:cs="Arial"/>
                <w:sz w:val="20"/>
                <w:szCs w:val="20"/>
                <w:lang w:eastAsia="en-AU"/>
              </w:rPr>
            </w:pPr>
            <w:r w:rsidRPr="00AC7AA1">
              <w:rPr>
                <w:rFonts w:ascii="Times New Roman" w:eastAsia="Calibri" w:hAnsi="Times New Roman" w:cs="Times New Roman"/>
                <w:kern w:val="24"/>
                <w:sz w:val="20"/>
                <w:szCs w:val="20"/>
                <w:lang w:eastAsia="en-AU"/>
              </w:rPr>
              <w:t xml:space="preserve">Identify up </w:t>
            </w:r>
            <w:r>
              <w:rPr>
                <w:rFonts w:ascii="Times New Roman" w:eastAsia="Calibri" w:hAnsi="Times New Roman" w:cs="Times New Roman"/>
                <w:kern w:val="24"/>
                <w:sz w:val="20"/>
                <w:szCs w:val="20"/>
                <w:lang w:eastAsia="en-AU"/>
              </w:rPr>
              <w:t>to 3 core</w:t>
            </w:r>
            <w:r w:rsidRPr="00AC7AA1">
              <w:rPr>
                <w:rFonts w:ascii="Times New Roman" w:eastAsia="Calibri" w:hAnsi="Times New Roman" w:cs="Times New Roman"/>
                <w:kern w:val="24"/>
                <w:sz w:val="20"/>
                <w:szCs w:val="20"/>
                <w:lang w:eastAsia="en-AU"/>
              </w:rPr>
              <w:t xml:space="preserve"> </w:t>
            </w:r>
            <w:r>
              <w:rPr>
                <w:rFonts w:ascii="Times New Roman" w:eastAsia="Calibri" w:hAnsi="Times New Roman" w:cs="Times New Roman"/>
                <w:kern w:val="24"/>
                <w:sz w:val="20"/>
                <w:szCs w:val="20"/>
                <w:lang w:eastAsia="en-AU"/>
              </w:rPr>
              <w:t xml:space="preserve">inter-linked themes </w:t>
            </w:r>
            <w:r w:rsidR="0039280E">
              <w:rPr>
                <w:rFonts w:ascii="Times New Roman" w:eastAsia="Calibri" w:hAnsi="Times New Roman" w:cs="Times New Roman"/>
                <w:kern w:val="24"/>
                <w:sz w:val="20"/>
                <w:szCs w:val="20"/>
                <w:lang w:eastAsia="en-AU"/>
              </w:rPr>
              <w:t>across</w:t>
            </w:r>
            <w:r>
              <w:rPr>
                <w:rFonts w:ascii="Times New Roman" w:eastAsia="Calibri" w:hAnsi="Times New Roman" w:cs="Times New Roman"/>
                <w:kern w:val="24"/>
                <w:sz w:val="20"/>
                <w:szCs w:val="20"/>
                <w:lang w:eastAsia="en-AU"/>
              </w:rPr>
              <w:t xml:space="preserve"> the research </w:t>
            </w:r>
            <w:r w:rsidR="00951F58" w:rsidRPr="009A040B">
              <w:rPr>
                <w:rFonts w:ascii="Times New Roman" w:eastAsia="Calibri" w:hAnsi="Times New Roman" w:cs="Times New Roman"/>
                <w:b/>
                <w:bCs/>
                <w:kern w:val="24"/>
                <w:sz w:val="20"/>
                <w:szCs w:val="20"/>
                <w:lang w:eastAsia="en-AU"/>
              </w:rPr>
              <w:t>tools</w:t>
            </w:r>
            <w:r>
              <w:rPr>
                <w:rFonts w:ascii="Times New Roman" w:eastAsia="Calibri" w:hAnsi="Times New Roman" w:cs="Times New Roman"/>
                <w:kern w:val="24"/>
                <w:sz w:val="20"/>
                <w:szCs w:val="20"/>
                <w:lang w:eastAsia="en-AU"/>
              </w:rPr>
              <w:t xml:space="preserve"> that underpin your signature papers</w:t>
            </w:r>
            <w:r w:rsidR="00A42F0F">
              <w:rPr>
                <w:rFonts w:ascii="Times New Roman" w:eastAsia="Calibri" w:hAnsi="Times New Roman" w:cs="Times New Roman"/>
                <w:kern w:val="24"/>
                <w:sz w:val="20"/>
                <w:szCs w:val="20"/>
                <w:lang w:eastAsia="en-AU"/>
              </w:rPr>
              <w:t xml:space="preserve"> or your broader re</w:t>
            </w:r>
            <w:r w:rsidR="00512B4A">
              <w:rPr>
                <w:rFonts w:ascii="Times New Roman" w:eastAsia="Calibri" w:hAnsi="Times New Roman" w:cs="Times New Roman"/>
                <w:kern w:val="24"/>
                <w:sz w:val="20"/>
                <w:szCs w:val="20"/>
                <w:lang w:eastAsia="en-AU"/>
              </w:rPr>
              <w:t>c</w:t>
            </w:r>
            <w:r w:rsidR="00A42F0F">
              <w:rPr>
                <w:rFonts w:ascii="Times New Roman" w:eastAsia="Calibri" w:hAnsi="Times New Roman" w:cs="Times New Roman"/>
                <w:kern w:val="24"/>
                <w:sz w:val="20"/>
                <w:szCs w:val="20"/>
                <w:lang w:eastAsia="en-AU"/>
              </w:rPr>
              <w:t>ent research trajectory</w:t>
            </w:r>
            <w:r>
              <w:rPr>
                <w:rFonts w:ascii="Times New Roman" w:eastAsia="Calibri" w:hAnsi="Times New Roman" w:cs="Times New Roman"/>
                <w:kern w:val="24"/>
                <w:sz w:val="20"/>
                <w:szCs w:val="20"/>
                <w:lang w:eastAsia="en-AU"/>
              </w:rPr>
              <w:t xml:space="preserve">. </w:t>
            </w:r>
            <w:r w:rsidR="00A359BA" w:rsidRPr="00A359BA">
              <w:rPr>
                <w:rFonts w:ascii="Times New Roman" w:eastAsia="Calibri" w:hAnsi="Times New Roman" w:cs="Times New Roman"/>
                <w:b/>
                <w:bCs/>
                <w:kern w:val="24"/>
                <w:sz w:val="20"/>
                <w:szCs w:val="20"/>
                <w:lang w:eastAsia="en-AU"/>
              </w:rPr>
              <w:t>Optional</w:t>
            </w:r>
            <w:r w:rsidR="00A359BA">
              <w:rPr>
                <w:rFonts w:ascii="Times New Roman" w:eastAsia="Calibri" w:hAnsi="Times New Roman" w:cs="Times New Roman"/>
                <w:kern w:val="24"/>
                <w:sz w:val="20"/>
                <w:szCs w:val="20"/>
                <w:lang w:eastAsia="en-AU"/>
              </w:rPr>
              <w:t>: indicate your level of proficiency in execut</w:t>
            </w:r>
            <w:r w:rsidR="0019162A">
              <w:rPr>
                <w:rFonts w:ascii="Times New Roman" w:eastAsia="Calibri" w:hAnsi="Times New Roman" w:cs="Times New Roman"/>
                <w:kern w:val="24"/>
                <w:sz w:val="20"/>
                <w:szCs w:val="20"/>
                <w:lang w:eastAsia="en-AU"/>
              </w:rPr>
              <w:t>ing</w:t>
            </w:r>
            <w:r w:rsidR="00A359BA">
              <w:rPr>
                <w:rFonts w:ascii="Times New Roman" w:eastAsia="Calibri" w:hAnsi="Times New Roman" w:cs="Times New Roman"/>
                <w:kern w:val="24"/>
                <w:sz w:val="20"/>
                <w:szCs w:val="20"/>
                <w:lang w:eastAsia="en-AU"/>
              </w:rPr>
              <w:t xml:space="preserve"> these tools</w:t>
            </w:r>
            <w:r w:rsidR="00366A90">
              <w:rPr>
                <w:rFonts w:ascii="Times New Roman" w:eastAsia="Calibri" w:hAnsi="Times New Roman" w:cs="Times New Roman"/>
                <w:kern w:val="24"/>
                <w:sz w:val="20"/>
                <w:szCs w:val="20"/>
                <w:lang w:eastAsia="en-AU"/>
              </w:rPr>
              <w:t xml:space="preserve"> (e.g., expert; proficient, novice)</w:t>
            </w:r>
            <w:r w:rsidR="00A359BA">
              <w:rPr>
                <w:rFonts w:ascii="Times New Roman" w:eastAsia="Calibri" w:hAnsi="Times New Roman" w:cs="Times New Roman"/>
                <w:kern w:val="24"/>
                <w:sz w:val="20"/>
                <w:szCs w:val="20"/>
                <w:lang w:eastAsia="en-AU"/>
              </w:rPr>
              <w:t>.</w:t>
            </w:r>
            <w:r w:rsidR="00A42F0F">
              <w:rPr>
                <w:rFonts w:ascii="Times New Roman" w:eastAsia="Calibri" w:hAnsi="Times New Roman" w:cs="Times New Roman"/>
                <w:kern w:val="24"/>
                <w:sz w:val="20"/>
                <w:szCs w:val="20"/>
                <w:lang w:eastAsia="en-AU"/>
              </w:rPr>
              <w:t xml:space="preserve"> </w:t>
            </w:r>
          </w:p>
        </w:tc>
      </w:tr>
      <w:tr w:rsidR="00FB3BE9" w:rsidRPr="00C0250F" w14:paraId="3925CC6F" w14:textId="77777777" w:rsidTr="004973E5">
        <w:trPr>
          <w:trHeight w:val="200"/>
        </w:trPr>
        <w:tc>
          <w:tcPr>
            <w:tcW w:w="2127" w:type="dxa"/>
            <w:shd w:val="clear" w:color="auto" w:fill="D6E3BC"/>
            <w:tcMar>
              <w:top w:w="15" w:type="dxa"/>
              <w:left w:w="108" w:type="dxa"/>
              <w:bottom w:w="0" w:type="dxa"/>
              <w:right w:w="108" w:type="dxa"/>
            </w:tcMar>
            <w:hideMark/>
          </w:tcPr>
          <w:p w14:paraId="71F83304"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59CA18C9" w14:textId="1BCE6F5E" w:rsidR="00BC019E" w:rsidRPr="00C0250F" w:rsidRDefault="00BC019E" w:rsidP="0014122F">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r w:rsidRPr="00C0250F">
              <w:rPr>
                <w:rFonts w:ascii="Times New Roman" w:eastAsia="Calibri" w:hAnsi="Times New Roman" w:cs="Times New Roman"/>
                <w:color w:val="000000"/>
                <w:kern w:val="24"/>
                <w:sz w:val="20"/>
                <w:szCs w:val="20"/>
                <w:lang w:eastAsia="en-AU"/>
              </w:rPr>
              <w:t xml:space="preserve"> </w:t>
            </w:r>
            <w:r w:rsidR="00D21269">
              <w:rPr>
                <w:rFonts w:ascii="Times New Roman" w:eastAsia="Calibri" w:hAnsi="Times New Roman" w:cs="Times New Roman"/>
                <w:color w:val="000000"/>
                <w:kern w:val="24"/>
                <w:sz w:val="20"/>
                <w:szCs w:val="20"/>
                <w:lang w:eastAsia="en-AU"/>
              </w:rPr>
              <w:t>K</w:t>
            </w:r>
            <w:r w:rsidRPr="00C0250F">
              <w:rPr>
                <w:rFonts w:ascii="Times New Roman" w:eastAsia="Calibri" w:hAnsi="Times New Roman" w:cs="Times New Roman"/>
                <w:color w:val="000000"/>
                <w:kern w:val="24"/>
                <w:sz w:val="20"/>
                <w:szCs w:val="20"/>
                <w:lang w:eastAsia="en-AU"/>
              </w:rPr>
              <w:t xml:space="preserve">ey </w:t>
            </w:r>
            <w:r w:rsidR="00D21269">
              <w:rPr>
                <w:rFonts w:ascii="Times New Roman" w:eastAsia="Calibri" w:hAnsi="Times New Roman" w:cs="Times New Roman"/>
                <w:color w:val="000000"/>
                <w:kern w:val="24"/>
                <w:sz w:val="20"/>
                <w:szCs w:val="20"/>
                <w:lang w:eastAsia="en-AU"/>
              </w:rPr>
              <w:t>Q</w:t>
            </w:r>
            <w:r w:rsidRPr="00C0250F">
              <w:rPr>
                <w:rFonts w:ascii="Times New Roman" w:eastAsia="Calibri" w:hAnsi="Times New Roman" w:cs="Times New Roman"/>
                <w:color w:val="000000"/>
                <w:kern w:val="24"/>
                <w:sz w:val="20"/>
                <w:szCs w:val="20"/>
                <w:lang w:eastAsia="en-AU"/>
              </w:rPr>
              <w:t>uestions</w:t>
            </w:r>
            <w:r w:rsidR="008B18D1">
              <w:rPr>
                <w:rFonts w:ascii="Times New Roman" w:eastAsia="Calibri" w:hAnsi="Times New Roman" w:cs="Times New Roman"/>
                <w:color w:val="000000"/>
                <w:kern w:val="24"/>
                <w:sz w:val="20"/>
                <w:szCs w:val="20"/>
                <w:lang w:eastAsia="en-AU"/>
              </w:rPr>
              <w:t xml:space="preserve"> </w:t>
            </w:r>
            <w:r w:rsidR="006D2943" w:rsidRPr="006D2943">
              <w:rPr>
                <w:rFonts w:ascii="Times New Roman" w:eastAsia="Calibri" w:hAnsi="Times New Roman" w:cs="Times New Roman"/>
                <w:color w:val="000000"/>
                <w:kern w:val="24"/>
                <w:sz w:val="20"/>
                <w:szCs w:val="20"/>
                <w:lang w:eastAsia="en-AU"/>
              </w:rPr>
              <w:t xml:space="preserve">… identifying core themes across your signature papers or more broadly </w:t>
            </w:r>
            <w:r w:rsidR="007A213B">
              <w:rPr>
                <w:rFonts w:ascii="Times New Roman" w:eastAsia="Calibri" w:hAnsi="Times New Roman" w:cs="Times New Roman"/>
                <w:color w:val="000000"/>
                <w:kern w:val="24"/>
                <w:sz w:val="20"/>
                <w:szCs w:val="20"/>
                <w:lang w:eastAsia="en-AU"/>
              </w:rPr>
              <w:t xml:space="preserve">from </w:t>
            </w:r>
            <w:r w:rsidR="006D2943" w:rsidRPr="006D2943">
              <w:rPr>
                <w:rFonts w:ascii="Times New Roman" w:eastAsia="Calibri" w:hAnsi="Times New Roman" w:cs="Times New Roman"/>
                <w:color w:val="000000"/>
                <w:kern w:val="24"/>
                <w:sz w:val="20"/>
                <w:szCs w:val="20"/>
                <w:lang w:eastAsia="en-AU"/>
              </w:rPr>
              <w:t>across your recent research trajectory.</w:t>
            </w:r>
          </w:p>
        </w:tc>
      </w:tr>
      <w:tr w:rsidR="00FB3BE9" w:rsidRPr="00C0250F" w14:paraId="391CDA97" w14:textId="77777777" w:rsidTr="004973E5">
        <w:trPr>
          <w:trHeight w:val="423"/>
        </w:trPr>
        <w:tc>
          <w:tcPr>
            <w:tcW w:w="2127" w:type="dxa"/>
            <w:shd w:val="clear" w:color="auto" w:fill="auto"/>
            <w:tcMar>
              <w:top w:w="15" w:type="dxa"/>
              <w:left w:w="108" w:type="dxa"/>
              <w:bottom w:w="0" w:type="dxa"/>
              <w:right w:w="108" w:type="dxa"/>
            </w:tcMar>
            <w:hideMark/>
          </w:tcPr>
          <w:p w14:paraId="7A208A00"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4D5B0D5F" w14:textId="36C6AFA3" w:rsidR="00BC019E" w:rsidRPr="00C0250F" w:rsidRDefault="00A70196" w:rsidP="0014122F">
            <w:pPr>
              <w:spacing w:after="0" w:line="240" w:lineRule="auto"/>
              <w:jc w:val="both"/>
              <w:rPr>
                <w:rFonts w:ascii="Arial" w:eastAsia="Times New Roman" w:hAnsi="Arial" w:cs="Arial"/>
                <w:sz w:val="20"/>
                <w:szCs w:val="20"/>
                <w:lang w:eastAsia="en-AU"/>
              </w:rPr>
            </w:pPr>
            <w:r w:rsidRPr="00A70196">
              <w:rPr>
                <w:rFonts w:ascii="Times New Roman" w:eastAsia="Calibri" w:hAnsi="Times New Roman" w:cs="Times New Roman"/>
                <w:kern w:val="24"/>
                <w:sz w:val="20"/>
                <w:szCs w:val="20"/>
                <w:lang w:eastAsia="en-AU"/>
              </w:rPr>
              <w:t>Identify up to 3</w:t>
            </w:r>
            <w:r w:rsidR="00AC7B85">
              <w:rPr>
                <w:rFonts w:ascii="Times New Roman" w:eastAsia="Calibri" w:hAnsi="Times New Roman" w:cs="Times New Roman"/>
                <w:kern w:val="24"/>
                <w:sz w:val="20"/>
                <w:szCs w:val="20"/>
                <w:lang w:eastAsia="en-AU"/>
              </w:rPr>
              <w:t xml:space="preserve"> major</w:t>
            </w:r>
            <w:r w:rsidRPr="00A70196">
              <w:rPr>
                <w:rFonts w:ascii="Times New Roman" w:eastAsia="Calibri" w:hAnsi="Times New Roman" w:cs="Times New Roman"/>
                <w:kern w:val="24"/>
                <w:sz w:val="20"/>
                <w:szCs w:val="20"/>
                <w:lang w:eastAsia="en-AU"/>
              </w:rPr>
              <w:t xml:space="preserve"> </w:t>
            </w:r>
            <w:r w:rsidR="00C20F9B">
              <w:rPr>
                <w:rFonts w:ascii="Times New Roman" w:eastAsia="Calibri" w:hAnsi="Times New Roman" w:cs="Times New Roman"/>
                <w:kern w:val="24"/>
                <w:sz w:val="20"/>
                <w:szCs w:val="20"/>
                <w:lang w:eastAsia="en-AU"/>
              </w:rPr>
              <w:t>examples</w:t>
            </w:r>
            <w:r w:rsidRPr="00A70196">
              <w:rPr>
                <w:rFonts w:ascii="Times New Roman" w:eastAsia="Calibri" w:hAnsi="Times New Roman" w:cs="Times New Roman"/>
                <w:kern w:val="24"/>
                <w:sz w:val="20"/>
                <w:szCs w:val="20"/>
                <w:lang w:eastAsia="en-AU"/>
              </w:rPr>
              <w:t xml:space="preserve"> </w:t>
            </w:r>
            <w:r w:rsidR="00AC7B85">
              <w:rPr>
                <w:rFonts w:ascii="Times New Roman" w:eastAsia="Calibri" w:hAnsi="Times New Roman" w:cs="Times New Roman"/>
                <w:kern w:val="24"/>
                <w:sz w:val="20"/>
                <w:szCs w:val="20"/>
                <w:lang w:eastAsia="en-AU"/>
              </w:rPr>
              <w:t xml:space="preserve">of research </w:t>
            </w:r>
            <w:r w:rsidR="00AC7B85" w:rsidRPr="00233E6D">
              <w:rPr>
                <w:rFonts w:ascii="Times New Roman" w:eastAsia="Calibri" w:hAnsi="Times New Roman" w:cs="Times New Roman"/>
                <w:b/>
                <w:bCs/>
                <w:kern w:val="24"/>
                <w:sz w:val="20"/>
                <w:szCs w:val="20"/>
                <w:lang w:eastAsia="en-AU"/>
              </w:rPr>
              <w:t>novelty</w:t>
            </w:r>
            <w:r w:rsidR="00AC7B85">
              <w:rPr>
                <w:rFonts w:ascii="Times New Roman" w:eastAsia="Calibri" w:hAnsi="Times New Roman" w:cs="Times New Roman"/>
                <w:kern w:val="24"/>
                <w:sz w:val="20"/>
                <w:szCs w:val="20"/>
                <w:lang w:eastAsia="en-AU"/>
              </w:rPr>
              <w:t xml:space="preserve"> </w:t>
            </w:r>
            <w:r w:rsidRPr="00A70196">
              <w:rPr>
                <w:rFonts w:ascii="Times New Roman" w:eastAsia="Calibri" w:hAnsi="Times New Roman" w:cs="Times New Roman"/>
                <w:kern w:val="24"/>
                <w:sz w:val="20"/>
                <w:szCs w:val="20"/>
                <w:lang w:eastAsia="en-AU"/>
              </w:rPr>
              <w:t xml:space="preserve">that underpin your signature papers or your broader recent research trajectory. Emphasise any naturally common themes inter-linking the </w:t>
            </w:r>
            <w:r w:rsidR="00AF5D0C">
              <w:rPr>
                <w:rFonts w:ascii="Times New Roman" w:eastAsia="Calibri" w:hAnsi="Times New Roman" w:cs="Times New Roman"/>
                <w:kern w:val="24"/>
                <w:sz w:val="20"/>
                <w:szCs w:val="20"/>
                <w:lang w:eastAsia="en-AU"/>
              </w:rPr>
              <w:t>novelty</w:t>
            </w:r>
            <w:r w:rsidRPr="00A70196">
              <w:rPr>
                <w:rFonts w:ascii="Times New Roman" w:eastAsia="Calibri" w:hAnsi="Times New Roman" w:cs="Times New Roman"/>
                <w:kern w:val="24"/>
                <w:sz w:val="20"/>
                <w:szCs w:val="20"/>
                <w:lang w:eastAsia="en-AU"/>
              </w:rPr>
              <w:t xml:space="preserve"> across your signature papers. </w:t>
            </w:r>
            <w:r w:rsidR="00B11508" w:rsidRPr="00CF49CB">
              <w:rPr>
                <w:rFonts w:ascii="Times New Roman" w:eastAsia="Calibri" w:hAnsi="Times New Roman" w:cs="Times New Roman"/>
                <w:b/>
                <w:bCs/>
                <w:kern w:val="24"/>
                <w:sz w:val="20"/>
                <w:szCs w:val="20"/>
                <w:lang w:eastAsia="en-AU"/>
              </w:rPr>
              <w:t>Optional:</w:t>
            </w:r>
            <w:r w:rsidR="00B11508">
              <w:rPr>
                <w:rFonts w:ascii="Times New Roman" w:eastAsia="Calibri" w:hAnsi="Times New Roman" w:cs="Times New Roman"/>
                <w:kern w:val="24"/>
                <w:sz w:val="20"/>
                <w:szCs w:val="20"/>
                <w:lang w:eastAsia="en-AU"/>
              </w:rPr>
              <w:t xml:space="preserve"> </w:t>
            </w:r>
            <w:r w:rsidR="003936BB">
              <w:rPr>
                <w:rFonts w:ascii="Times New Roman" w:eastAsia="Calibri" w:hAnsi="Times New Roman" w:cs="Times New Roman"/>
                <w:kern w:val="24"/>
                <w:sz w:val="20"/>
                <w:szCs w:val="20"/>
                <w:lang w:eastAsia="en-AU"/>
              </w:rPr>
              <w:t>i</w:t>
            </w:r>
            <w:r w:rsidR="004245A6" w:rsidRPr="003936BB">
              <w:rPr>
                <w:rFonts w:ascii="Times New Roman" w:eastAsia="Calibri" w:hAnsi="Times New Roman" w:cs="Times New Roman"/>
                <w:kern w:val="24"/>
                <w:sz w:val="20"/>
                <w:szCs w:val="20"/>
                <w:lang w:eastAsia="en-AU"/>
              </w:rPr>
              <w:t xml:space="preserve">dentify the most </w:t>
            </w:r>
            <w:r w:rsidR="00B11508">
              <w:rPr>
                <w:rFonts w:ascii="Times New Roman" w:eastAsia="Calibri" w:hAnsi="Times New Roman" w:cs="Times New Roman"/>
                <w:kern w:val="24"/>
                <w:sz w:val="20"/>
                <w:szCs w:val="20"/>
                <w:lang w:eastAsia="en-AU"/>
              </w:rPr>
              <w:t>compelling</w:t>
            </w:r>
            <w:r w:rsidR="003936BB">
              <w:rPr>
                <w:rFonts w:ascii="Times New Roman" w:eastAsia="Calibri" w:hAnsi="Times New Roman" w:cs="Times New Roman"/>
                <w:kern w:val="24"/>
                <w:sz w:val="20"/>
                <w:szCs w:val="20"/>
                <w:lang w:eastAsia="en-AU"/>
              </w:rPr>
              <w:t xml:space="preserve"> </w:t>
            </w:r>
            <w:r w:rsidR="00CF49CB">
              <w:rPr>
                <w:rFonts w:ascii="Times New Roman" w:eastAsia="Calibri" w:hAnsi="Times New Roman" w:cs="Times New Roman"/>
                <w:kern w:val="24"/>
                <w:sz w:val="20"/>
                <w:szCs w:val="20"/>
                <w:lang w:eastAsia="en-AU"/>
              </w:rPr>
              <w:t xml:space="preserve">novelty that you have achieved in </w:t>
            </w:r>
            <w:r w:rsidR="00AF5D0C">
              <w:rPr>
                <w:rFonts w:ascii="Times New Roman" w:eastAsia="Calibri" w:hAnsi="Times New Roman" w:cs="Times New Roman"/>
                <w:kern w:val="24"/>
                <w:sz w:val="20"/>
                <w:szCs w:val="20"/>
                <w:lang w:eastAsia="en-AU"/>
              </w:rPr>
              <w:t xml:space="preserve">your </w:t>
            </w:r>
            <w:r w:rsidR="00CF49CB">
              <w:rPr>
                <w:rFonts w:ascii="Times New Roman" w:eastAsia="Calibri" w:hAnsi="Times New Roman" w:cs="Times New Roman"/>
                <w:kern w:val="24"/>
                <w:sz w:val="20"/>
                <w:szCs w:val="20"/>
                <w:lang w:eastAsia="en-AU"/>
              </w:rPr>
              <w:t>recent research work.</w:t>
            </w:r>
          </w:p>
        </w:tc>
      </w:tr>
      <w:tr w:rsidR="00FB3BE9" w:rsidRPr="00C0250F" w14:paraId="03A096C7" w14:textId="77777777" w:rsidTr="004973E5">
        <w:trPr>
          <w:trHeight w:val="423"/>
        </w:trPr>
        <w:tc>
          <w:tcPr>
            <w:tcW w:w="2127" w:type="dxa"/>
            <w:shd w:val="clear" w:color="auto" w:fill="auto"/>
            <w:tcMar>
              <w:top w:w="15" w:type="dxa"/>
              <w:left w:w="108" w:type="dxa"/>
              <w:bottom w:w="0" w:type="dxa"/>
              <w:right w:w="108" w:type="dxa"/>
            </w:tcMar>
            <w:hideMark/>
          </w:tcPr>
          <w:p w14:paraId="22FAADF8"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05F0D824" w14:textId="47648399" w:rsidR="00BC019E" w:rsidRPr="00C0250F" w:rsidRDefault="00F008CA" w:rsidP="0014122F">
            <w:pPr>
              <w:spacing w:after="0" w:line="240" w:lineRule="auto"/>
              <w:jc w:val="both"/>
              <w:rPr>
                <w:rFonts w:ascii="Arial" w:eastAsia="Times New Roman" w:hAnsi="Arial" w:cs="Arial"/>
                <w:sz w:val="20"/>
                <w:szCs w:val="20"/>
                <w:lang w:eastAsia="en-AU"/>
              </w:rPr>
            </w:pPr>
            <w:r w:rsidRPr="00A70196">
              <w:rPr>
                <w:rFonts w:ascii="Times New Roman" w:eastAsia="Calibri" w:hAnsi="Times New Roman" w:cs="Times New Roman"/>
                <w:kern w:val="24"/>
                <w:sz w:val="20"/>
                <w:szCs w:val="20"/>
                <w:lang w:eastAsia="en-AU"/>
              </w:rPr>
              <w:t>Identify up to 3</w:t>
            </w:r>
            <w:r>
              <w:rPr>
                <w:rFonts w:ascii="Times New Roman" w:eastAsia="Calibri" w:hAnsi="Times New Roman" w:cs="Times New Roman"/>
                <w:kern w:val="24"/>
                <w:sz w:val="20"/>
                <w:szCs w:val="20"/>
                <w:lang w:eastAsia="en-AU"/>
              </w:rPr>
              <w:t xml:space="preserve"> major</w:t>
            </w:r>
            <w:r w:rsidRPr="00A70196">
              <w:rPr>
                <w:rFonts w:ascii="Times New Roman" w:eastAsia="Calibri" w:hAnsi="Times New Roman" w:cs="Times New Roman"/>
                <w:kern w:val="24"/>
                <w:sz w:val="20"/>
                <w:szCs w:val="20"/>
                <w:lang w:eastAsia="en-AU"/>
              </w:rPr>
              <w:t xml:space="preserve"> </w:t>
            </w:r>
            <w:r w:rsidR="00C20F9B">
              <w:rPr>
                <w:rFonts w:ascii="Times New Roman" w:eastAsia="Calibri" w:hAnsi="Times New Roman" w:cs="Times New Roman"/>
                <w:kern w:val="24"/>
                <w:sz w:val="20"/>
                <w:szCs w:val="20"/>
                <w:lang w:eastAsia="en-AU"/>
              </w:rPr>
              <w:t>examples</w:t>
            </w:r>
            <w:r w:rsidRPr="00A70196">
              <w:rPr>
                <w:rFonts w:ascii="Times New Roman" w:eastAsia="Calibri" w:hAnsi="Times New Roman" w:cs="Times New Roman"/>
                <w:kern w:val="24"/>
                <w:sz w:val="20"/>
                <w:szCs w:val="20"/>
                <w:lang w:eastAsia="en-AU"/>
              </w:rPr>
              <w:t xml:space="preserve"> </w:t>
            </w:r>
            <w:r>
              <w:rPr>
                <w:rFonts w:ascii="Times New Roman" w:eastAsia="Calibri" w:hAnsi="Times New Roman" w:cs="Times New Roman"/>
                <w:kern w:val="24"/>
                <w:sz w:val="20"/>
                <w:szCs w:val="20"/>
                <w:lang w:eastAsia="en-AU"/>
              </w:rPr>
              <w:t xml:space="preserve">of research </w:t>
            </w:r>
            <w:r w:rsidR="00C20F9B" w:rsidRPr="00900B13">
              <w:rPr>
                <w:rFonts w:ascii="Times New Roman" w:eastAsia="Calibri" w:hAnsi="Times New Roman" w:cs="Times New Roman"/>
                <w:b/>
                <w:bCs/>
                <w:kern w:val="24"/>
                <w:sz w:val="20"/>
                <w:szCs w:val="20"/>
                <w:lang w:eastAsia="en-AU"/>
              </w:rPr>
              <w:t>importance</w:t>
            </w:r>
            <w:r>
              <w:rPr>
                <w:rFonts w:ascii="Times New Roman" w:eastAsia="Calibri" w:hAnsi="Times New Roman" w:cs="Times New Roman"/>
                <w:kern w:val="24"/>
                <w:sz w:val="20"/>
                <w:szCs w:val="20"/>
                <w:lang w:eastAsia="en-AU"/>
              </w:rPr>
              <w:t xml:space="preserve"> </w:t>
            </w:r>
            <w:r w:rsidRPr="00A70196">
              <w:rPr>
                <w:rFonts w:ascii="Times New Roman" w:eastAsia="Calibri" w:hAnsi="Times New Roman" w:cs="Times New Roman"/>
                <w:kern w:val="24"/>
                <w:sz w:val="20"/>
                <w:szCs w:val="20"/>
                <w:lang w:eastAsia="en-AU"/>
              </w:rPr>
              <w:t xml:space="preserve">that underpin your signature papers or your broader recent research trajectory. Emphasise any naturally common themes inter-linking the </w:t>
            </w:r>
            <w:r w:rsidR="006C3227">
              <w:rPr>
                <w:rFonts w:ascii="Times New Roman" w:eastAsia="Calibri" w:hAnsi="Times New Roman" w:cs="Times New Roman"/>
                <w:kern w:val="24"/>
                <w:sz w:val="20"/>
                <w:szCs w:val="20"/>
                <w:lang w:eastAsia="en-AU"/>
              </w:rPr>
              <w:t>importance</w:t>
            </w:r>
            <w:r w:rsidRPr="00A70196">
              <w:rPr>
                <w:rFonts w:ascii="Times New Roman" w:eastAsia="Calibri" w:hAnsi="Times New Roman" w:cs="Times New Roman"/>
                <w:kern w:val="24"/>
                <w:sz w:val="20"/>
                <w:szCs w:val="20"/>
                <w:lang w:eastAsia="en-AU"/>
              </w:rPr>
              <w:t xml:space="preserve"> across your signature papers. </w:t>
            </w:r>
            <w:r w:rsidRPr="00CF49CB">
              <w:rPr>
                <w:rFonts w:ascii="Times New Roman" w:eastAsia="Calibri" w:hAnsi="Times New Roman" w:cs="Times New Roman"/>
                <w:b/>
                <w:bCs/>
                <w:kern w:val="24"/>
                <w:sz w:val="20"/>
                <w:szCs w:val="20"/>
                <w:lang w:eastAsia="en-AU"/>
              </w:rPr>
              <w:t>Optional:</w:t>
            </w:r>
            <w:r>
              <w:rPr>
                <w:rFonts w:ascii="Times New Roman" w:eastAsia="Calibri" w:hAnsi="Times New Roman" w:cs="Times New Roman"/>
                <w:kern w:val="24"/>
                <w:sz w:val="20"/>
                <w:szCs w:val="20"/>
                <w:lang w:eastAsia="en-AU"/>
              </w:rPr>
              <w:t xml:space="preserve"> i</w:t>
            </w:r>
            <w:r w:rsidRPr="003936BB">
              <w:rPr>
                <w:rFonts w:ascii="Times New Roman" w:eastAsia="Calibri" w:hAnsi="Times New Roman" w:cs="Times New Roman"/>
                <w:kern w:val="24"/>
                <w:sz w:val="20"/>
                <w:szCs w:val="20"/>
                <w:lang w:eastAsia="en-AU"/>
              </w:rPr>
              <w:t xml:space="preserve">dentify the most </w:t>
            </w:r>
            <w:r w:rsidR="00BC79A7">
              <w:rPr>
                <w:rFonts w:ascii="Times New Roman" w:eastAsia="Calibri" w:hAnsi="Times New Roman" w:cs="Times New Roman"/>
                <w:kern w:val="24"/>
                <w:sz w:val="20"/>
                <w:szCs w:val="20"/>
                <w:lang w:eastAsia="en-AU"/>
              </w:rPr>
              <w:t>important</w:t>
            </w:r>
            <w:r>
              <w:rPr>
                <w:rFonts w:ascii="Times New Roman" w:eastAsia="Calibri" w:hAnsi="Times New Roman" w:cs="Times New Roman"/>
                <w:kern w:val="24"/>
                <w:sz w:val="20"/>
                <w:szCs w:val="20"/>
                <w:lang w:eastAsia="en-AU"/>
              </w:rPr>
              <w:t xml:space="preserve"> </w:t>
            </w:r>
            <w:r w:rsidR="00BC79A7">
              <w:rPr>
                <w:rFonts w:ascii="Times New Roman" w:eastAsia="Calibri" w:hAnsi="Times New Roman" w:cs="Times New Roman"/>
                <w:kern w:val="24"/>
                <w:sz w:val="20"/>
                <w:szCs w:val="20"/>
                <w:lang w:eastAsia="en-AU"/>
              </w:rPr>
              <w:t>RQ</w:t>
            </w:r>
            <w:r>
              <w:rPr>
                <w:rFonts w:ascii="Times New Roman" w:eastAsia="Calibri" w:hAnsi="Times New Roman" w:cs="Times New Roman"/>
                <w:kern w:val="24"/>
                <w:sz w:val="20"/>
                <w:szCs w:val="20"/>
                <w:lang w:eastAsia="en-AU"/>
              </w:rPr>
              <w:t xml:space="preserve"> that you have </w:t>
            </w:r>
            <w:r w:rsidR="00BC79A7">
              <w:rPr>
                <w:rFonts w:ascii="Times New Roman" w:eastAsia="Calibri" w:hAnsi="Times New Roman" w:cs="Times New Roman"/>
                <w:kern w:val="24"/>
                <w:sz w:val="20"/>
                <w:szCs w:val="20"/>
                <w:lang w:eastAsia="en-AU"/>
              </w:rPr>
              <w:t>successfully</w:t>
            </w:r>
            <w:r w:rsidR="007467DC">
              <w:rPr>
                <w:rFonts w:ascii="Times New Roman" w:eastAsia="Calibri" w:hAnsi="Times New Roman" w:cs="Times New Roman"/>
                <w:kern w:val="24"/>
                <w:sz w:val="20"/>
                <w:szCs w:val="20"/>
                <w:lang w:eastAsia="en-AU"/>
              </w:rPr>
              <w:t xml:space="preserve"> researche</w:t>
            </w:r>
            <w:r w:rsidR="00E65B78">
              <w:rPr>
                <w:rFonts w:ascii="Times New Roman" w:eastAsia="Calibri" w:hAnsi="Times New Roman" w:cs="Times New Roman"/>
                <w:kern w:val="24"/>
                <w:sz w:val="20"/>
                <w:szCs w:val="20"/>
                <w:lang w:eastAsia="en-AU"/>
              </w:rPr>
              <w:t>d</w:t>
            </w:r>
            <w:r>
              <w:rPr>
                <w:rFonts w:ascii="Times New Roman" w:eastAsia="Calibri" w:hAnsi="Times New Roman" w:cs="Times New Roman"/>
                <w:kern w:val="24"/>
                <w:sz w:val="20"/>
                <w:szCs w:val="20"/>
                <w:lang w:eastAsia="en-AU"/>
              </w:rPr>
              <w:t xml:space="preserve"> in your recent research work</w:t>
            </w:r>
            <w:r w:rsidR="007467DC">
              <w:rPr>
                <w:rFonts w:ascii="Times New Roman" w:eastAsia="Calibri" w:hAnsi="Times New Roman" w:cs="Times New Roman"/>
                <w:kern w:val="24"/>
                <w:sz w:val="20"/>
                <w:szCs w:val="20"/>
                <w:lang w:eastAsia="en-AU"/>
              </w:rPr>
              <w:t xml:space="preserve"> and </w:t>
            </w:r>
            <w:r w:rsidR="003E0A89">
              <w:rPr>
                <w:rFonts w:ascii="Times New Roman" w:eastAsia="Calibri" w:hAnsi="Times New Roman" w:cs="Times New Roman"/>
                <w:kern w:val="24"/>
                <w:sz w:val="20"/>
                <w:szCs w:val="20"/>
                <w:lang w:eastAsia="en-AU"/>
              </w:rPr>
              <w:t xml:space="preserve">briefly indicate </w:t>
            </w:r>
            <w:r w:rsidR="007467DC">
              <w:rPr>
                <w:rFonts w:ascii="Times New Roman" w:eastAsia="Calibri" w:hAnsi="Times New Roman" w:cs="Times New Roman"/>
                <w:kern w:val="24"/>
                <w:sz w:val="20"/>
                <w:szCs w:val="20"/>
                <w:lang w:eastAsia="en-AU"/>
              </w:rPr>
              <w:t>why it is so important</w:t>
            </w:r>
            <w:r>
              <w:rPr>
                <w:rFonts w:ascii="Times New Roman" w:eastAsia="Calibri" w:hAnsi="Times New Roman" w:cs="Times New Roman"/>
                <w:kern w:val="24"/>
                <w:sz w:val="20"/>
                <w:szCs w:val="20"/>
                <w:lang w:eastAsia="en-AU"/>
              </w:rPr>
              <w:t>.</w:t>
            </w:r>
          </w:p>
        </w:tc>
      </w:tr>
      <w:tr w:rsidR="00FB3BE9" w:rsidRPr="00C0250F" w14:paraId="3806FF34" w14:textId="77777777" w:rsidTr="004973E5">
        <w:trPr>
          <w:trHeight w:val="160"/>
        </w:trPr>
        <w:tc>
          <w:tcPr>
            <w:tcW w:w="2127" w:type="dxa"/>
            <w:shd w:val="clear" w:color="auto" w:fill="EAF1DD"/>
            <w:tcMar>
              <w:top w:w="15" w:type="dxa"/>
              <w:left w:w="108" w:type="dxa"/>
              <w:bottom w:w="0" w:type="dxa"/>
              <w:right w:w="108" w:type="dxa"/>
            </w:tcMar>
            <w:hideMark/>
          </w:tcPr>
          <w:p w14:paraId="42C4FE86"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1A65374B" w14:textId="7A3F2FFA" w:rsidR="00BC019E" w:rsidRPr="00C0250F" w:rsidRDefault="00BC019E" w:rsidP="0014122F">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r w:rsidRPr="00C0250F">
              <w:rPr>
                <w:rFonts w:ascii="Times New Roman" w:eastAsia="Calibri" w:hAnsi="Times New Roman" w:cs="Times New Roman"/>
                <w:color w:val="000000"/>
                <w:kern w:val="24"/>
                <w:sz w:val="20"/>
                <w:szCs w:val="20"/>
                <w:lang w:eastAsia="en-AU"/>
              </w:rPr>
              <w:t xml:space="preserve"> </w:t>
            </w:r>
            <w:r w:rsidR="00D21269">
              <w:rPr>
                <w:rFonts w:ascii="Times New Roman" w:eastAsia="Calibri" w:hAnsi="Times New Roman" w:cs="Times New Roman"/>
                <w:color w:val="000000"/>
                <w:kern w:val="24"/>
                <w:sz w:val="20"/>
                <w:szCs w:val="20"/>
                <w:lang w:eastAsia="en-AU"/>
              </w:rPr>
              <w:t>B</w:t>
            </w:r>
            <w:r w:rsidRPr="00C0250F">
              <w:rPr>
                <w:rFonts w:ascii="Times New Roman" w:eastAsia="Calibri" w:hAnsi="Times New Roman" w:cs="Times New Roman"/>
                <w:color w:val="000000"/>
                <w:kern w:val="24"/>
                <w:sz w:val="20"/>
                <w:szCs w:val="20"/>
                <w:lang w:eastAsia="en-AU"/>
              </w:rPr>
              <w:t xml:space="preserve">ottom </w:t>
            </w:r>
            <w:r w:rsidR="00D21269">
              <w:rPr>
                <w:rFonts w:ascii="Times New Roman" w:eastAsia="Calibri" w:hAnsi="Times New Roman" w:cs="Times New Roman"/>
                <w:color w:val="000000"/>
                <w:kern w:val="24"/>
                <w:sz w:val="20"/>
                <w:szCs w:val="20"/>
                <w:lang w:eastAsia="en-AU"/>
              </w:rPr>
              <w:t>L</w:t>
            </w:r>
            <w:r w:rsidRPr="00C0250F">
              <w:rPr>
                <w:rFonts w:ascii="Times New Roman" w:eastAsia="Calibri" w:hAnsi="Times New Roman" w:cs="Times New Roman"/>
                <w:color w:val="000000"/>
                <w:kern w:val="24"/>
                <w:sz w:val="20"/>
                <w:szCs w:val="20"/>
                <w:lang w:eastAsia="en-AU"/>
              </w:rPr>
              <w:t>ine</w:t>
            </w:r>
            <w:r w:rsidR="004739E9">
              <w:rPr>
                <w:rFonts w:ascii="Times New Roman" w:eastAsia="Calibri" w:hAnsi="Times New Roman" w:cs="Times New Roman"/>
                <w:color w:val="000000"/>
                <w:kern w:val="24"/>
                <w:sz w:val="20"/>
                <w:szCs w:val="20"/>
                <w:lang w:eastAsia="en-AU"/>
              </w:rPr>
              <w:t xml:space="preserve"> …</w:t>
            </w:r>
            <w:r w:rsidR="004739E9" w:rsidRPr="00C0250F">
              <w:rPr>
                <w:rFonts w:ascii="Times New Roman" w:eastAsia="Calibri" w:hAnsi="Times New Roman" w:cs="Times New Roman"/>
                <w:color w:val="000000"/>
                <w:kern w:val="24"/>
                <w:sz w:val="20"/>
                <w:szCs w:val="20"/>
                <w:lang w:eastAsia="en-AU"/>
              </w:rPr>
              <w:t xml:space="preserve"> </w:t>
            </w:r>
            <w:r w:rsidR="004739E9">
              <w:rPr>
                <w:rFonts w:ascii="Times New Roman" w:eastAsia="Calibri" w:hAnsi="Times New Roman" w:cs="Times New Roman"/>
                <w:color w:val="000000"/>
                <w:kern w:val="24"/>
                <w:sz w:val="20"/>
                <w:szCs w:val="20"/>
                <w:lang w:eastAsia="en-AU"/>
              </w:rPr>
              <w:t xml:space="preserve">identifying core themes </w:t>
            </w:r>
            <w:r w:rsidR="00020F39">
              <w:rPr>
                <w:rFonts w:ascii="Times New Roman" w:eastAsia="Calibri" w:hAnsi="Times New Roman" w:cs="Times New Roman"/>
                <w:color w:val="000000"/>
                <w:kern w:val="24"/>
                <w:sz w:val="20"/>
                <w:szCs w:val="20"/>
                <w:lang w:eastAsia="en-AU"/>
              </w:rPr>
              <w:t>across</w:t>
            </w:r>
            <w:r w:rsidR="004739E9">
              <w:rPr>
                <w:rFonts w:ascii="Times New Roman" w:eastAsia="Calibri" w:hAnsi="Times New Roman" w:cs="Times New Roman"/>
                <w:color w:val="000000"/>
                <w:kern w:val="24"/>
                <w:sz w:val="20"/>
                <w:szCs w:val="20"/>
                <w:lang w:eastAsia="en-AU"/>
              </w:rPr>
              <w:t xml:space="preserve"> your signature papers</w:t>
            </w:r>
            <w:r w:rsidR="008F0ADD" w:rsidRPr="006D2943">
              <w:rPr>
                <w:rFonts w:ascii="Times New Roman" w:eastAsia="Calibri" w:hAnsi="Times New Roman" w:cs="Times New Roman"/>
                <w:color w:val="000000"/>
                <w:kern w:val="24"/>
                <w:sz w:val="20"/>
                <w:szCs w:val="20"/>
                <w:lang w:eastAsia="en-AU"/>
              </w:rPr>
              <w:t xml:space="preserve"> or more broadly </w:t>
            </w:r>
            <w:r w:rsidR="008F0ADD">
              <w:rPr>
                <w:rFonts w:ascii="Times New Roman" w:eastAsia="Calibri" w:hAnsi="Times New Roman" w:cs="Times New Roman"/>
                <w:color w:val="000000"/>
                <w:kern w:val="24"/>
                <w:sz w:val="20"/>
                <w:szCs w:val="20"/>
                <w:lang w:eastAsia="en-AU"/>
              </w:rPr>
              <w:t xml:space="preserve">from </w:t>
            </w:r>
            <w:r w:rsidR="008F0ADD" w:rsidRPr="006D2943">
              <w:rPr>
                <w:rFonts w:ascii="Times New Roman" w:eastAsia="Calibri" w:hAnsi="Times New Roman" w:cs="Times New Roman"/>
                <w:color w:val="000000"/>
                <w:kern w:val="24"/>
                <w:sz w:val="20"/>
                <w:szCs w:val="20"/>
                <w:lang w:eastAsia="en-AU"/>
              </w:rPr>
              <w:t>across your recent research trajectory.</w:t>
            </w:r>
          </w:p>
        </w:tc>
      </w:tr>
      <w:tr w:rsidR="00FB3BE9" w:rsidRPr="00C0250F" w14:paraId="2574D302" w14:textId="77777777" w:rsidTr="004973E5">
        <w:trPr>
          <w:trHeight w:val="423"/>
        </w:trPr>
        <w:tc>
          <w:tcPr>
            <w:tcW w:w="2127" w:type="dxa"/>
            <w:shd w:val="clear" w:color="auto" w:fill="auto"/>
            <w:tcMar>
              <w:top w:w="15" w:type="dxa"/>
              <w:left w:w="108" w:type="dxa"/>
              <w:bottom w:w="0" w:type="dxa"/>
              <w:right w:w="108" w:type="dxa"/>
            </w:tcMar>
            <w:hideMark/>
          </w:tcPr>
          <w:p w14:paraId="7F794840"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hideMark/>
          </w:tcPr>
          <w:p w14:paraId="6AD5C1B3" w14:textId="6A741B3F" w:rsidR="00BC019E" w:rsidRPr="00C0250F" w:rsidRDefault="004C0B28" w:rsidP="0014122F">
            <w:pPr>
              <w:spacing w:after="0" w:line="240" w:lineRule="auto"/>
              <w:jc w:val="both"/>
              <w:rPr>
                <w:rFonts w:ascii="Arial" w:eastAsia="Times New Roman" w:hAnsi="Arial" w:cs="Arial"/>
                <w:sz w:val="20"/>
                <w:szCs w:val="20"/>
                <w:lang w:eastAsia="en-AU"/>
              </w:rPr>
            </w:pPr>
            <w:r w:rsidRPr="00A70196">
              <w:rPr>
                <w:rFonts w:ascii="Times New Roman" w:eastAsia="Calibri" w:hAnsi="Times New Roman" w:cs="Times New Roman"/>
                <w:kern w:val="24"/>
                <w:sz w:val="20"/>
                <w:szCs w:val="20"/>
                <w:lang w:eastAsia="en-AU"/>
              </w:rPr>
              <w:t>Identify up to 3</w:t>
            </w:r>
            <w:r>
              <w:rPr>
                <w:rFonts w:ascii="Times New Roman" w:eastAsia="Calibri" w:hAnsi="Times New Roman" w:cs="Times New Roman"/>
                <w:kern w:val="24"/>
                <w:sz w:val="20"/>
                <w:szCs w:val="20"/>
                <w:lang w:eastAsia="en-AU"/>
              </w:rPr>
              <w:t xml:space="preserve"> major</w:t>
            </w:r>
            <w:r w:rsidRPr="00A70196">
              <w:rPr>
                <w:rFonts w:ascii="Times New Roman" w:eastAsia="Calibri" w:hAnsi="Times New Roman" w:cs="Times New Roman"/>
                <w:kern w:val="24"/>
                <w:sz w:val="20"/>
                <w:szCs w:val="20"/>
                <w:lang w:eastAsia="en-AU"/>
              </w:rPr>
              <w:t xml:space="preserve"> </w:t>
            </w:r>
            <w:r>
              <w:rPr>
                <w:rFonts w:ascii="Times New Roman" w:eastAsia="Calibri" w:hAnsi="Times New Roman" w:cs="Times New Roman"/>
                <w:kern w:val="24"/>
                <w:sz w:val="20"/>
                <w:szCs w:val="20"/>
                <w:lang w:eastAsia="en-AU"/>
              </w:rPr>
              <w:t>examples</w:t>
            </w:r>
            <w:r w:rsidRPr="00A70196">
              <w:rPr>
                <w:rFonts w:ascii="Times New Roman" w:eastAsia="Calibri" w:hAnsi="Times New Roman" w:cs="Times New Roman"/>
                <w:kern w:val="24"/>
                <w:sz w:val="20"/>
                <w:szCs w:val="20"/>
                <w:lang w:eastAsia="en-AU"/>
              </w:rPr>
              <w:t xml:space="preserve"> </w:t>
            </w:r>
            <w:r>
              <w:rPr>
                <w:rFonts w:ascii="Times New Roman" w:eastAsia="Calibri" w:hAnsi="Times New Roman" w:cs="Times New Roman"/>
                <w:kern w:val="24"/>
                <w:sz w:val="20"/>
                <w:szCs w:val="20"/>
                <w:lang w:eastAsia="en-AU"/>
              </w:rPr>
              <w:t xml:space="preserve">of research contribution </w:t>
            </w:r>
            <w:r w:rsidRPr="00A70196">
              <w:rPr>
                <w:rFonts w:ascii="Times New Roman" w:eastAsia="Calibri" w:hAnsi="Times New Roman" w:cs="Times New Roman"/>
                <w:kern w:val="24"/>
                <w:sz w:val="20"/>
                <w:szCs w:val="20"/>
                <w:lang w:eastAsia="en-AU"/>
              </w:rPr>
              <w:t xml:space="preserve">that underpin your signature papers or your broader recent research trajectory. Emphasise any naturally common themes inter-linking the </w:t>
            </w:r>
            <w:r>
              <w:rPr>
                <w:rFonts w:ascii="Times New Roman" w:eastAsia="Calibri" w:hAnsi="Times New Roman" w:cs="Times New Roman"/>
                <w:kern w:val="24"/>
                <w:sz w:val="20"/>
                <w:szCs w:val="20"/>
                <w:lang w:eastAsia="en-AU"/>
              </w:rPr>
              <w:t>contributions</w:t>
            </w:r>
            <w:r w:rsidRPr="00A70196">
              <w:rPr>
                <w:rFonts w:ascii="Times New Roman" w:eastAsia="Calibri" w:hAnsi="Times New Roman" w:cs="Times New Roman"/>
                <w:kern w:val="24"/>
                <w:sz w:val="20"/>
                <w:szCs w:val="20"/>
                <w:lang w:eastAsia="en-AU"/>
              </w:rPr>
              <w:t xml:space="preserve"> across your signature papers. </w:t>
            </w:r>
            <w:r w:rsidRPr="00CF49CB">
              <w:rPr>
                <w:rFonts w:ascii="Times New Roman" w:eastAsia="Calibri" w:hAnsi="Times New Roman" w:cs="Times New Roman"/>
                <w:b/>
                <w:bCs/>
                <w:kern w:val="24"/>
                <w:sz w:val="20"/>
                <w:szCs w:val="20"/>
                <w:lang w:eastAsia="en-AU"/>
              </w:rPr>
              <w:t>Optional:</w:t>
            </w:r>
            <w:r>
              <w:rPr>
                <w:rFonts w:ascii="Times New Roman" w:eastAsia="Calibri" w:hAnsi="Times New Roman" w:cs="Times New Roman"/>
                <w:kern w:val="24"/>
                <w:sz w:val="20"/>
                <w:szCs w:val="20"/>
                <w:lang w:eastAsia="en-AU"/>
              </w:rPr>
              <w:t xml:space="preserve"> i</w:t>
            </w:r>
            <w:r w:rsidRPr="003936BB">
              <w:rPr>
                <w:rFonts w:ascii="Times New Roman" w:eastAsia="Calibri" w:hAnsi="Times New Roman" w:cs="Times New Roman"/>
                <w:kern w:val="24"/>
                <w:sz w:val="20"/>
                <w:szCs w:val="20"/>
                <w:lang w:eastAsia="en-AU"/>
              </w:rPr>
              <w:t xml:space="preserve">dentify the most </w:t>
            </w:r>
            <w:r w:rsidR="00F46B21">
              <w:rPr>
                <w:rFonts w:ascii="Times New Roman" w:eastAsia="Calibri" w:hAnsi="Times New Roman" w:cs="Times New Roman"/>
                <w:kern w:val="24"/>
                <w:sz w:val="20"/>
                <w:szCs w:val="20"/>
                <w:lang w:eastAsia="en-AU"/>
              </w:rPr>
              <w:t>compelling</w:t>
            </w:r>
            <w:r>
              <w:rPr>
                <w:rFonts w:ascii="Times New Roman" w:eastAsia="Calibri" w:hAnsi="Times New Roman" w:cs="Times New Roman"/>
                <w:kern w:val="24"/>
                <w:sz w:val="20"/>
                <w:szCs w:val="20"/>
                <w:lang w:eastAsia="en-AU"/>
              </w:rPr>
              <w:t xml:space="preserve"> contribution that you have successfully researched in your recent research work and why it is so </w:t>
            </w:r>
            <w:r w:rsidR="001E2FB0">
              <w:rPr>
                <w:rFonts w:ascii="Times New Roman" w:eastAsia="Calibri" w:hAnsi="Times New Roman" w:cs="Times New Roman"/>
                <w:kern w:val="24"/>
                <w:sz w:val="20"/>
                <w:szCs w:val="20"/>
                <w:lang w:eastAsia="en-AU"/>
              </w:rPr>
              <w:t>significant</w:t>
            </w:r>
            <w:r>
              <w:rPr>
                <w:rFonts w:ascii="Times New Roman" w:eastAsia="Calibri" w:hAnsi="Times New Roman" w:cs="Times New Roman"/>
                <w:kern w:val="24"/>
                <w:sz w:val="20"/>
                <w:szCs w:val="20"/>
                <w:lang w:eastAsia="en-AU"/>
              </w:rPr>
              <w:t>.</w:t>
            </w:r>
          </w:p>
        </w:tc>
      </w:tr>
      <w:tr w:rsidR="00FB3BE9" w:rsidRPr="00C0250F" w14:paraId="19C93F91" w14:textId="77777777" w:rsidTr="004973E5">
        <w:trPr>
          <w:trHeight w:val="539"/>
        </w:trPr>
        <w:tc>
          <w:tcPr>
            <w:tcW w:w="2127" w:type="dxa"/>
            <w:shd w:val="clear" w:color="auto" w:fill="auto"/>
            <w:tcMar>
              <w:top w:w="15" w:type="dxa"/>
              <w:left w:w="108" w:type="dxa"/>
              <w:bottom w:w="0" w:type="dxa"/>
              <w:right w:w="108" w:type="dxa"/>
            </w:tcMar>
            <w:hideMark/>
          </w:tcPr>
          <w:p w14:paraId="0DCFCB9F" w14:textId="77777777" w:rsidR="00BC019E" w:rsidRPr="00C0250F" w:rsidRDefault="00BC019E" w:rsidP="00FB3BE9">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hideMark/>
          </w:tcPr>
          <w:p w14:paraId="7D1253C6" w14:textId="2956A42E" w:rsidR="00BC019E" w:rsidRDefault="00CF4AC2" w:rsidP="0014122F">
            <w:pPr>
              <w:spacing w:after="0" w:line="240" w:lineRule="auto"/>
              <w:jc w:val="both"/>
              <w:rPr>
                <w:rFonts w:ascii="Times New Roman" w:eastAsia="Times New Roman" w:hAnsi="Times New Roman" w:cs="Times New Roman"/>
                <w:sz w:val="20"/>
                <w:szCs w:val="20"/>
                <w:lang w:eastAsia="en-AU"/>
              </w:rPr>
            </w:pPr>
            <w:r w:rsidRPr="00CF4AC2">
              <w:rPr>
                <w:rFonts w:ascii="Times New Roman" w:eastAsia="Times New Roman" w:hAnsi="Times New Roman" w:cs="Times New Roman"/>
                <w:sz w:val="20"/>
                <w:szCs w:val="20"/>
                <w:lang w:eastAsia="en-AU"/>
              </w:rPr>
              <w:t>Identify your career stage:</w:t>
            </w:r>
            <w:r w:rsidR="005B366A">
              <w:rPr>
                <w:rFonts w:ascii="Times New Roman" w:eastAsia="Times New Roman" w:hAnsi="Times New Roman" w:cs="Times New Roman"/>
                <w:sz w:val="20"/>
                <w:szCs w:val="20"/>
                <w:lang w:eastAsia="en-AU"/>
              </w:rPr>
              <w:t xml:space="preserve"> e.g., </w:t>
            </w:r>
            <w:r w:rsidR="0090732C">
              <w:rPr>
                <w:rFonts w:ascii="Times New Roman" w:eastAsia="Times New Roman" w:hAnsi="Times New Roman" w:cs="Times New Roman"/>
                <w:sz w:val="20"/>
                <w:szCs w:val="20"/>
                <w:lang w:eastAsia="en-AU"/>
              </w:rPr>
              <w:t xml:space="preserve">HDR student; PhD student; Post-Doc; </w:t>
            </w:r>
            <w:r w:rsidR="0031207B">
              <w:rPr>
                <w:rFonts w:ascii="Times New Roman" w:eastAsia="Times New Roman" w:hAnsi="Times New Roman" w:cs="Times New Roman"/>
                <w:sz w:val="20"/>
                <w:szCs w:val="20"/>
                <w:lang w:eastAsia="en-AU"/>
              </w:rPr>
              <w:t>ECR; MCR; Experienced Researcher</w:t>
            </w:r>
            <w:r w:rsidR="00EC1D03">
              <w:rPr>
                <w:rFonts w:ascii="Times New Roman" w:eastAsia="Times New Roman" w:hAnsi="Times New Roman" w:cs="Times New Roman"/>
                <w:sz w:val="20"/>
                <w:szCs w:val="20"/>
                <w:lang w:eastAsia="en-AU"/>
              </w:rPr>
              <w:t xml:space="preserve">; </w:t>
            </w:r>
            <w:r w:rsidR="005B366A">
              <w:rPr>
                <w:rFonts w:ascii="Times New Roman" w:eastAsia="Times New Roman" w:hAnsi="Times New Roman" w:cs="Times New Roman"/>
                <w:sz w:val="20"/>
                <w:szCs w:val="20"/>
                <w:lang w:eastAsia="en-AU"/>
              </w:rPr>
              <w:t xml:space="preserve">Senior Research Professor, </w:t>
            </w:r>
            <w:r w:rsidR="00EC1D03">
              <w:rPr>
                <w:rFonts w:ascii="Times New Roman" w:eastAsia="Times New Roman" w:hAnsi="Times New Roman" w:cs="Times New Roman"/>
                <w:sz w:val="20"/>
                <w:szCs w:val="20"/>
                <w:lang w:eastAsia="en-AU"/>
              </w:rPr>
              <w:t>…</w:t>
            </w:r>
          </w:p>
          <w:p w14:paraId="07D00374" w14:textId="5F0B8BD4" w:rsidR="00EC1D03" w:rsidRDefault="00EC1D03" w:rsidP="0014122F">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Identify type of research collaboration that you seek</w:t>
            </w:r>
            <w:r w:rsidR="00CB49AE">
              <w:rPr>
                <w:rFonts w:ascii="Times New Roman" w:eastAsia="Times New Roman" w:hAnsi="Times New Roman" w:cs="Times New Roman"/>
                <w:sz w:val="20"/>
                <w:szCs w:val="20"/>
                <w:lang w:eastAsia="en-AU"/>
              </w:rPr>
              <w:t xml:space="preserve"> or that you offer</w:t>
            </w:r>
            <w:r>
              <w:rPr>
                <w:rFonts w:ascii="Times New Roman" w:eastAsia="Times New Roman" w:hAnsi="Times New Roman" w:cs="Times New Roman"/>
                <w:sz w:val="20"/>
                <w:szCs w:val="20"/>
                <w:lang w:eastAsia="en-AU"/>
              </w:rPr>
              <w:t xml:space="preserve">: </w:t>
            </w:r>
            <w:r w:rsidR="002F78C3">
              <w:rPr>
                <w:rFonts w:ascii="Times New Roman" w:eastAsia="Times New Roman" w:hAnsi="Times New Roman" w:cs="Times New Roman"/>
                <w:sz w:val="20"/>
                <w:szCs w:val="20"/>
                <w:lang w:eastAsia="en-AU"/>
              </w:rPr>
              <w:t xml:space="preserve">passive mentoring; active mentoring; formal </w:t>
            </w:r>
            <w:r w:rsidR="0037360E">
              <w:rPr>
                <w:rFonts w:ascii="Times New Roman" w:eastAsia="Times New Roman" w:hAnsi="Times New Roman" w:cs="Times New Roman"/>
                <w:sz w:val="20"/>
                <w:szCs w:val="20"/>
                <w:lang w:eastAsia="en-AU"/>
              </w:rPr>
              <w:t>collaboration (incl. co-authorship).</w:t>
            </w:r>
          </w:p>
          <w:p w14:paraId="5300F7D9" w14:textId="23FF6DA9" w:rsidR="00DD0589" w:rsidRDefault="00DD0589" w:rsidP="0014122F">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Identify up to 3 key</w:t>
            </w:r>
            <w:r w:rsidR="00850DDC">
              <w:rPr>
                <w:rFonts w:ascii="Times New Roman" w:eastAsia="Times New Roman" w:hAnsi="Times New Roman" w:cs="Times New Roman"/>
                <w:sz w:val="20"/>
                <w:szCs w:val="20"/>
                <w:lang w:eastAsia="en-AU"/>
              </w:rPr>
              <w:t xml:space="preserve"> areas of</w:t>
            </w:r>
            <w:r>
              <w:rPr>
                <w:rFonts w:ascii="Times New Roman" w:eastAsia="Times New Roman" w:hAnsi="Times New Roman" w:cs="Times New Roman"/>
                <w:sz w:val="20"/>
                <w:szCs w:val="20"/>
                <w:lang w:eastAsia="en-AU"/>
              </w:rPr>
              <w:t xml:space="preserve"> </w:t>
            </w:r>
            <w:r w:rsidR="008C0975">
              <w:rPr>
                <w:rFonts w:ascii="Times New Roman" w:eastAsia="Times New Roman" w:hAnsi="Times New Roman" w:cs="Times New Roman"/>
                <w:sz w:val="20"/>
                <w:szCs w:val="20"/>
                <w:lang w:eastAsia="en-AU"/>
              </w:rPr>
              <w:t>expertise</w:t>
            </w:r>
            <w:r>
              <w:rPr>
                <w:rFonts w:ascii="Times New Roman" w:eastAsia="Times New Roman" w:hAnsi="Times New Roman" w:cs="Times New Roman"/>
                <w:sz w:val="20"/>
                <w:szCs w:val="20"/>
                <w:lang w:eastAsia="en-AU"/>
              </w:rPr>
              <w:t xml:space="preserve"> </w:t>
            </w:r>
            <w:r w:rsidR="00622F49">
              <w:rPr>
                <w:rFonts w:ascii="Times New Roman" w:eastAsia="Times New Roman" w:hAnsi="Times New Roman" w:cs="Times New Roman"/>
                <w:sz w:val="20"/>
                <w:szCs w:val="20"/>
                <w:lang w:eastAsia="en-AU"/>
              </w:rPr>
              <w:t xml:space="preserve">that </w:t>
            </w:r>
            <w:r>
              <w:rPr>
                <w:rFonts w:ascii="Times New Roman" w:eastAsia="Times New Roman" w:hAnsi="Times New Roman" w:cs="Times New Roman"/>
                <w:sz w:val="20"/>
                <w:szCs w:val="20"/>
                <w:lang w:eastAsia="en-AU"/>
              </w:rPr>
              <w:t>you seek from</w:t>
            </w:r>
            <w:r w:rsidR="00D5678C">
              <w:rPr>
                <w:rFonts w:ascii="Times New Roman" w:eastAsia="Times New Roman" w:hAnsi="Times New Roman" w:cs="Times New Roman"/>
                <w:sz w:val="20"/>
                <w:szCs w:val="20"/>
                <w:lang w:eastAsia="en-AU"/>
              </w:rPr>
              <w:t xml:space="preserve"> and/or offer to</w:t>
            </w:r>
            <w:r>
              <w:rPr>
                <w:rFonts w:ascii="Times New Roman" w:eastAsia="Times New Roman" w:hAnsi="Times New Roman" w:cs="Times New Roman"/>
                <w:sz w:val="20"/>
                <w:szCs w:val="20"/>
                <w:lang w:eastAsia="en-AU"/>
              </w:rPr>
              <w:t xml:space="preserve"> a collaborator: </w:t>
            </w:r>
            <w:r w:rsidR="0037194A">
              <w:rPr>
                <w:rFonts w:ascii="Times New Roman" w:eastAsia="Times New Roman" w:hAnsi="Times New Roman" w:cs="Times New Roman"/>
                <w:sz w:val="20"/>
                <w:szCs w:val="20"/>
                <w:lang w:eastAsia="en-AU"/>
              </w:rPr>
              <w:t>e.g.,</w:t>
            </w:r>
            <w:r w:rsidR="00622F49">
              <w:rPr>
                <w:rFonts w:ascii="Times New Roman" w:eastAsia="Times New Roman" w:hAnsi="Times New Roman" w:cs="Times New Roman"/>
                <w:sz w:val="20"/>
                <w:szCs w:val="20"/>
                <w:lang w:eastAsia="en-AU"/>
              </w:rPr>
              <w:t xml:space="preserve"> </w:t>
            </w:r>
            <w:r w:rsidR="008C0975">
              <w:rPr>
                <w:rFonts w:ascii="Times New Roman" w:eastAsia="Times New Roman" w:hAnsi="Times New Roman" w:cs="Times New Roman"/>
                <w:sz w:val="20"/>
                <w:szCs w:val="20"/>
                <w:lang w:eastAsia="en-AU"/>
              </w:rPr>
              <w:t xml:space="preserve">qualitative; quantitative; mixed methods; </w:t>
            </w:r>
            <w:r w:rsidR="00622F49">
              <w:rPr>
                <w:rFonts w:ascii="Times New Roman" w:eastAsia="Times New Roman" w:hAnsi="Times New Roman" w:cs="Times New Roman"/>
                <w:sz w:val="20"/>
                <w:szCs w:val="20"/>
                <w:lang w:eastAsia="en-AU"/>
              </w:rPr>
              <w:t>general</w:t>
            </w:r>
            <w:r w:rsidR="0037194A">
              <w:rPr>
                <w:rFonts w:ascii="Times New Roman" w:eastAsia="Times New Roman" w:hAnsi="Times New Roman" w:cs="Times New Roman"/>
                <w:sz w:val="20"/>
                <w:szCs w:val="20"/>
                <w:lang w:eastAsia="en-AU"/>
              </w:rPr>
              <w:t xml:space="preserve"> theory expertise; </w:t>
            </w:r>
            <w:r w:rsidR="00622F49">
              <w:rPr>
                <w:rFonts w:ascii="Times New Roman" w:eastAsia="Times New Roman" w:hAnsi="Times New Roman" w:cs="Times New Roman"/>
                <w:sz w:val="20"/>
                <w:szCs w:val="20"/>
                <w:lang w:eastAsia="en-AU"/>
              </w:rPr>
              <w:t xml:space="preserve">general </w:t>
            </w:r>
            <w:r w:rsidR="0037194A">
              <w:rPr>
                <w:rFonts w:ascii="Times New Roman" w:eastAsia="Times New Roman" w:hAnsi="Times New Roman" w:cs="Times New Roman"/>
                <w:sz w:val="20"/>
                <w:szCs w:val="20"/>
                <w:lang w:eastAsia="en-AU"/>
              </w:rPr>
              <w:t xml:space="preserve">method expertise; </w:t>
            </w:r>
            <w:r w:rsidR="00622F49">
              <w:rPr>
                <w:rFonts w:ascii="Times New Roman" w:eastAsia="Times New Roman" w:hAnsi="Times New Roman" w:cs="Times New Roman"/>
                <w:sz w:val="20"/>
                <w:szCs w:val="20"/>
                <w:lang w:eastAsia="en-AU"/>
              </w:rPr>
              <w:t>specific method expertise (spe</w:t>
            </w:r>
            <w:r w:rsidR="001E6F01">
              <w:rPr>
                <w:rFonts w:ascii="Times New Roman" w:eastAsia="Times New Roman" w:hAnsi="Times New Roman" w:cs="Times New Roman"/>
                <w:sz w:val="20"/>
                <w:szCs w:val="20"/>
                <w:lang w:eastAsia="en-AU"/>
              </w:rPr>
              <w:t xml:space="preserve">cify which); </w:t>
            </w:r>
            <w:r w:rsidR="00A35595">
              <w:rPr>
                <w:rFonts w:ascii="Times New Roman" w:eastAsia="Times New Roman" w:hAnsi="Times New Roman" w:cs="Times New Roman"/>
                <w:sz w:val="20"/>
                <w:szCs w:val="20"/>
                <w:lang w:eastAsia="en-AU"/>
              </w:rPr>
              <w:t xml:space="preserve">expertise expressed in terms of the </w:t>
            </w:r>
            <w:proofErr w:type="spellStart"/>
            <w:r w:rsidR="00A35595">
              <w:rPr>
                <w:rFonts w:ascii="Times New Roman" w:eastAsia="Times New Roman" w:hAnsi="Times New Roman" w:cs="Times New Roman"/>
                <w:sz w:val="20"/>
                <w:szCs w:val="20"/>
                <w:lang w:eastAsia="en-AU"/>
              </w:rPr>
              <w:t>CR</w:t>
            </w:r>
            <w:r w:rsidR="008212C5">
              <w:rPr>
                <w:rFonts w:ascii="Times New Roman" w:eastAsia="Times New Roman" w:hAnsi="Times New Roman" w:cs="Times New Roman"/>
                <w:sz w:val="20"/>
                <w:szCs w:val="20"/>
                <w:lang w:eastAsia="en-AU"/>
              </w:rPr>
              <w:t>edi</w:t>
            </w:r>
            <w:r w:rsidR="00A35595">
              <w:rPr>
                <w:rFonts w:ascii="Times New Roman" w:eastAsia="Times New Roman" w:hAnsi="Times New Roman" w:cs="Times New Roman"/>
                <w:sz w:val="20"/>
                <w:szCs w:val="20"/>
                <w:lang w:eastAsia="en-AU"/>
              </w:rPr>
              <w:t>T</w:t>
            </w:r>
            <w:proofErr w:type="spellEnd"/>
            <w:r w:rsidR="00A35595">
              <w:rPr>
                <w:rFonts w:ascii="Times New Roman" w:eastAsia="Times New Roman" w:hAnsi="Times New Roman" w:cs="Times New Roman"/>
                <w:sz w:val="20"/>
                <w:szCs w:val="20"/>
                <w:lang w:eastAsia="en-AU"/>
              </w:rPr>
              <w:t xml:space="preserve"> framework</w:t>
            </w:r>
            <w:r w:rsidR="001E6F01">
              <w:rPr>
                <w:rFonts w:ascii="Times New Roman" w:eastAsia="Times New Roman" w:hAnsi="Times New Roman" w:cs="Times New Roman"/>
                <w:sz w:val="20"/>
                <w:szCs w:val="20"/>
                <w:lang w:eastAsia="en-AU"/>
              </w:rPr>
              <w:t>…</w:t>
            </w:r>
          </w:p>
          <w:p w14:paraId="223EBAB7" w14:textId="3339B2D2" w:rsidR="005B366A" w:rsidRDefault="004550F8" w:rsidP="0014122F">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Identify your broad target journal strategy ... e.g., main discipline; secondary discipline</w:t>
            </w:r>
            <w:r w:rsidR="000E0974">
              <w:rPr>
                <w:rFonts w:ascii="Times New Roman" w:eastAsia="Times New Roman" w:hAnsi="Times New Roman" w:cs="Times New Roman"/>
                <w:sz w:val="20"/>
                <w:szCs w:val="20"/>
                <w:lang w:eastAsia="en-AU"/>
              </w:rPr>
              <w:t>s; levels (e.g., A*/A ABDC list)</w:t>
            </w:r>
            <w:r w:rsidR="00DC38F1">
              <w:rPr>
                <w:rFonts w:ascii="Times New Roman" w:eastAsia="Times New Roman" w:hAnsi="Times New Roman" w:cs="Times New Roman"/>
                <w:sz w:val="20"/>
                <w:szCs w:val="20"/>
                <w:lang w:eastAsia="en-AU"/>
              </w:rPr>
              <w:t>; …</w:t>
            </w:r>
          </w:p>
          <w:p w14:paraId="478E038C" w14:textId="7250A328" w:rsidR="00DC38F1" w:rsidRDefault="00DC38F1" w:rsidP="0014122F">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Identify your “ambitious” Top 3 journal targets:</w:t>
            </w:r>
          </w:p>
          <w:p w14:paraId="77C348B5" w14:textId="04CE58D7" w:rsidR="001E6F01" w:rsidRPr="00C0250F" w:rsidRDefault="006212A2" w:rsidP="0014122F">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Identify your </w:t>
            </w:r>
            <w:r w:rsidR="00DD587F">
              <w:rPr>
                <w:rFonts w:ascii="Times New Roman" w:eastAsia="Times New Roman" w:hAnsi="Times New Roman" w:cs="Times New Roman"/>
                <w:sz w:val="20"/>
                <w:szCs w:val="20"/>
                <w:lang w:eastAsia="en-AU"/>
              </w:rPr>
              <w:t xml:space="preserve">3 </w:t>
            </w:r>
            <w:r>
              <w:rPr>
                <w:rFonts w:ascii="Times New Roman" w:eastAsia="Times New Roman" w:hAnsi="Times New Roman" w:cs="Times New Roman"/>
                <w:sz w:val="20"/>
                <w:szCs w:val="20"/>
                <w:lang w:eastAsia="en-AU"/>
              </w:rPr>
              <w:t xml:space="preserve">“floor” </w:t>
            </w:r>
            <w:r w:rsidR="00DD587F">
              <w:rPr>
                <w:rFonts w:ascii="Times New Roman" w:eastAsia="Times New Roman" w:hAnsi="Times New Roman" w:cs="Times New Roman"/>
                <w:sz w:val="20"/>
                <w:szCs w:val="20"/>
                <w:lang w:eastAsia="en-AU"/>
              </w:rPr>
              <w:t xml:space="preserve">journal targets: … i.e., journals at the lower end of ones you would normally </w:t>
            </w:r>
            <w:r w:rsidR="009D66DB">
              <w:rPr>
                <w:rFonts w:ascii="Times New Roman" w:eastAsia="Times New Roman" w:hAnsi="Times New Roman" w:cs="Times New Roman"/>
                <w:sz w:val="20"/>
                <w:szCs w:val="20"/>
                <w:lang w:eastAsia="en-AU"/>
              </w:rPr>
              <w:t>view as just fa</w:t>
            </w:r>
            <w:r w:rsidR="004F2992">
              <w:rPr>
                <w:rFonts w:ascii="Times New Roman" w:eastAsia="Times New Roman" w:hAnsi="Times New Roman" w:cs="Times New Roman"/>
                <w:sz w:val="20"/>
                <w:szCs w:val="20"/>
                <w:lang w:eastAsia="en-AU"/>
              </w:rPr>
              <w:t>lling into</w:t>
            </w:r>
            <w:r w:rsidR="009D66DB">
              <w:rPr>
                <w:rFonts w:ascii="Times New Roman" w:eastAsia="Times New Roman" w:hAnsi="Times New Roman" w:cs="Times New Roman"/>
                <w:sz w:val="20"/>
                <w:szCs w:val="20"/>
                <w:lang w:eastAsia="en-AU"/>
              </w:rPr>
              <w:t xml:space="preserve"> your domain</w:t>
            </w:r>
            <w:r w:rsidR="004F2992">
              <w:rPr>
                <w:rFonts w:ascii="Times New Roman" w:eastAsia="Times New Roman" w:hAnsi="Times New Roman" w:cs="Times New Roman"/>
                <w:sz w:val="20"/>
                <w:szCs w:val="20"/>
                <w:lang w:eastAsia="en-AU"/>
              </w:rPr>
              <w:t xml:space="preserve"> of journal targets.</w:t>
            </w:r>
          </w:p>
        </w:tc>
      </w:tr>
    </w:tbl>
    <w:p w14:paraId="605B61BE" w14:textId="646B8960" w:rsidR="002C7318" w:rsidRPr="0069629D" w:rsidRDefault="0069629D">
      <w:pPr>
        <w:rPr>
          <w:rFonts w:ascii="Times New Roman" w:hAnsi="Times New Roman" w:cs="Times New Roman"/>
          <w:bCs/>
        </w:rPr>
        <w:sectPr w:rsidR="002C7318" w:rsidRPr="0069629D" w:rsidSect="00AD4D23">
          <w:pgSz w:w="16838" w:h="11906" w:orient="landscape" w:code="9"/>
          <w:pgMar w:top="851" w:right="1440" w:bottom="851" w:left="1440" w:header="340" w:footer="340" w:gutter="0"/>
          <w:cols w:space="720"/>
          <w:docGrid w:linePitch="360"/>
        </w:sectPr>
      </w:pPr>
      <w:r w:rsidRPr="000F4C0A">
        <w:rPr>
          <w:rFonts w:ascii="Times New Roman" w:hAnsi="Times New Roman" w:cs="Times New Roman"/>
          <w:bCs/>
          <w:highlight w:val="yellow"/>
        </w:rPr>
        <w:t>(</w:t>
      </w:r>
      <w:r w:rsidR="000F4C0A" w:rsidRPr="000F4C0A">
        <w:rPr>
          <w:rFonts w:ascii="Times New Roman" w:hAnsi="Times New Roman" w:cs="Times New Roman"/>
          <w:bCs/>
          <w:highlight w:val="yellow"/>
        </w:rPr>
        <w:t xml:space="preserve">figure by author </w:t>
      </w:r>
      <w:proofErr w:type="gramStart"/>
      <w:r w:rsidR="000F4C0A" w:rsidRPr="000F4C0A">
        <w:rPr>
          <w:rFonts w:ascii="Times New Roman" w:hAnsi="Times New Roman" w:cs="Times New Roman"/>
          <w:bCs/>
          <w:highlight w:val="yellow"/>
        </w:rPr>
        <w:t>Faff</w:t>
      </w:r>
      <w:r w:rsidR="000F4C0A">
        <w:rPr>
          <w:rFonts w:ascii="Times New Roman" w:hAnsi="Times New Roman" w:cs="Times New Roman"/>
          <w:bCs/>
        </w:rPr>
        <w:t xml:space="preserve">) </w:t>
      </w:r>
      <w:r w:rsidRPr="0069629D">
        <w:rPr>
          <w:rFonts w:ascii="Times New Roman" w:hAnsi="Times New Roman" w:cs="Times New Roman"/>
          <w:bCs/>
        </w:rPr>
        <w:t xml:space="preserve">  </w:t>
      </w:r>
      <w:proofErr w:type="gramEnd"/>
    </w:p>
    <w:p w14:paraId="0EA9A402" w14:textId="77777777" w:rsidR="00B77170" w:rsidRPr="001455A2" w:rsidRDefault="00B77170" w:rsidP="00B77170">
      <w:pPr>
        <w:spacing w:after="0" w:line="240" w:lineRule="auto"/>
        <w:jc w:val="both"/>
        <w:rPr>
          <w:rFonts w:ascii="Times New Roman" w:hAnsi="Times New Roman" w:cs="Times New Roman"/>
        </w:rPr>
      </w:pPr>
      <w:r w:rsidRPr="001455A2">
        <w:rPr>
          <w:rFonts w:ascii="Times New Roman" w:hAnsi="Times New Roman" w:cs="Times New Roman"/>
          <w:b/>
          <w:bCs/>
        </w:rPr>
        <w:lastRenderedPageBreak/>
        <w:t xml:space="preserve">References </w:t>
      </w:r>
    </w:p>
    <w:p w14:paraId="1D05A8CF" w14:textId="77777777" w:rsidR="00B77170" w:rsidRDefault="00B77170" w:rsidP="00B77170">
      <w:pPr>
        <w:spacing w:after="0" w:line="240" w:lineRule="auto"/>
        <w:ind w:left="426" w:hanging="426"/>
        <w:jc w:val="both"/>
        <w:rPr>
          <w:rFonts w:ascii="Times New Roman" w:hAnsi="Times New Roman" w:cs="Times New Roman"/>
          <w:lang w:val="en-US"/>
        </w:rPr>
      </w:pPr>
      <w:r w:rsidRPr="008E5B4B">
        <w:rPr>
          <w:rFonts w:ascii="Times New Roman" w:hAnsi="Times New Roman" w:cs="Times New Roman"/>
          <w:lang w:val="en-US"/>
        </w:rPr>
        <w:t xml:space="preserve">Aman, H., et al. (2019). Responsible science: Celebrating the 50-year legacy of Ball and Brown (1968) using a registration-based framework. </w:t>
      </w:r>
      <w:r w:rsidRPr="008E5B4B">
        <w:rPr>
          <w:rFonts w:ascii="Times New Roman" w:hAnsi="Times New Roman" w:cs="Times New Roman"/>
          <w:i/>
          <w:lang w:val="en-US"/>
        </w:rPr>
        <w:t>Pacific-Basin Finance Journal</w:t>
      </w:r>
      <w:r w:rsidRPr="008E5B4B">
        <w:rPr>
          <w:rFonts w:ascii="Times New Roman" w:hAnsi="Times New Roman" w:cs="Times New Roman"/>
          <w:lang w:val="en-US"/>
        </w:rPr>
        <w:t xml:space="preserve"> 56, 129-150.</w:t>
      </w:r>
    </w:p>
    <w:p w14:paraId="61EBD0E8" w14:textId="33346DA5" w:rsidR="003B150A" w:rsidRDefault="003B150A" w:rsidP="00B77170">
      <w:pPr>
        <w:spacing w:after="0" w:line="240" w:lineRule="auto"/>
        <w:ind w:left="426" w:hanging="426"/>
        <w:jc w:val="both"/>
        <w:rPr>
          <w:rFonts w:ascii="Times New Roman" w:hAnsi="Times New Roman" w:cs="Times New Roman"/>
          <w:lang w:val="en-US"/>
        </w:rPr>
      </w:pPr>
      <w:r w:rsidRPr="003B150A">
        <w:rPr>
          <w:rFonts w:ascii="Times New Roman" w:hAnsi="Times New Roman" w:cs="Times New Roman"/>
          <w:lang w:val="en-US"/>
        </w:rPr>
        <w:t xml:space="preserve">Baker, C.R. &amp; Bettner, M.S. (1997). Interpretive and critical research in accounting: </w:t>
      </w:r>
      <w:r w:rsidR="00CD1E07">
        <w:rPr>
          <w:rFonts w:ascii="Times New Roman" w:hAnsi="Times New Roman" w:cs="Times New Roman"/>
          <w:lang w:val="en-US"/>
        </w:rPr>
        <w:t>A</w:t>
      </w:r>
      <w:r w:rsidRPr="003B150A">
        <w:rPr>
          <w:rFonts w:ascii="Times New Roman" w:hAnsi="Times New Roman" w:cs="Times New Roman"/>
          <w:lang w:val="en-US"/>
        </w:rPr>
        <w:t xml:space="preserve"> commentary on its absence from mainstream accounting research, </w:t>
      </w:r>
      <w:bookmarkStart w:id="5" w:name="_Hlk139915335"/>
      <w:r w:rsidRPr="003B150A">
        <w:rPr>
          <w:rFonts w:ascii="Times New Roman" w:hAnsi="Times New Roman" w:cs="Times New Roman"/>
          <w:i/>
          <w:iCs/>
          <w:lang w:val="en-US"/>
        </w:rPr>
        <w:t>Critical Perspectives on Accounting</w:t>
      </w:r>
      <w:r w:rsidRPr="003B150A">
        <w:rPr>
          <w:rFonts w:ascii="Times New Roman" w:hAnsi="Times New Roman" w:cs="Times New Roman"/>
          <w:lang w:val="en-US"/>
        </w:rPr>
        <w:t xml:space="preserve"> 8</w:t>
      </w:r>
      <w:r>
        <w:rPr>
          <w:rFonts w:ascii="Times New Roman" w:hAnsi="Times New Roman" w:cs="Times New Roman"/>
          <w:lang w:val="en-US"/>
        </w:rPr>
        <w:t>(</w:t>
      </w:r>
      <w:r w:rsidRPr="003B150A">
        <w:rPr>
          <w:rFonts w:ascii="Times New Roman" w:hAnsi="Times New Roman" w:cs="Times New Roman"/>
          <w:lang w:val="en-US"/>
        </w:rPr>
        <w:t>4</w:t>
      </w:r>
      <w:r w:rsidR="0016132D">
        <w:rPr>
          <w:rFonts w:ascii="Times New Roman" w:hAnsi="Times New Roman" w:cs="Times New Roman"/>
          <w:lang w:val="en-US"/>
        </w:rPr>
        <w:t>)</w:t>
      </w:r>
      <w:r w:rsidRPr="003B150A">
        <w:rPr>
          <w:rFonts w:ascii="Times New Roman" w:hAnsi="Times New Roman" w:cs="Times New Roman"/>
          <w:lang w:val="en-US"/>
        </w:rPr>
        <w:t>, 293-310.</w:t>
      </w:r>
      <w:bookmarkEnd w:id="5"/>
    </w:p>
    <w:p w14:paraId="02F24ABD" w14:textId="4F9119F1" w:rsidR="00BC5577" w:rsidRPr="008E5B4B" w:rsidRDefault="00BC5577" w:rsidP="00B77170">
      <w:pPr>
        <w:spacing w:after="0" w:line="240" w:lineRule="auto"/>
        <w:ind w:left="426" w:hanging="426"/>
        <w:jc w:val="both"/>
        <w:rPr>
          <w:rFonts w:ascii="Times New Roman" w:hAnsi="Times New Roman" w:cs="Times New Roman"/>
          <w:lang w:val="en-US"/>
        </w:rPr>
      </w:pPr>
      <w:r w:rsidRPr="00BC5577">
        <w:rPr>
          <w:rFonts w:ascii="Times New Roman" w:hAnsi="Times New Roman" w:cs="Times New Roman"/>
          <w:lang w:val="en-US"/>
        </w:rPr>
        <w:t xml:space="preserve">Basu, S. (2012). How </w:t>
      </w:r>
      <w:r w:rsidR="00212798">
        <w:rPr>
          <w:rFonts w:ascii="Times New Roman" w:hAnsi="Times New Roman" w:cs="Times New Roman"/>
          <w:lang w:val="en-US"/>
        </w:rPr>
        <w:t>c</w:t>
      </w:r>
      <w:r w:rsidRPr="00BC5577">
        <w:rPr>
          <w:rFonts w:ascii="Times New Roman" w:hAnsi="Times New Roman" w:cs="Times New Roman"/>
          <w:lang w:val="en-US"/>
        </w:rPr>
        <w:t xml:space="preserve">an </w:t>
      </w:r>
      <w:r w:rsidR="00212798">
        <w:rPr>
          <w:rFonts w:ascii="Times New Roman" w:hAnsi="Times New Roman" w:cs="Times New Roman"/>
          <w:lang w:val="en-US"/>
        </w:rPr>
        <w:t>a</w:t>
      </w:r>
      <w:r w:rsidRPr="00BC5577">
        <w:rPr>
          <w:rFonts w:ascii="Times New Roman" w:hAnsi="Times New Roman" w:cs="Times New Roman"/>
          <w:lang w:val="en-US"/>
        </w:rPr>
        <w:t xml:space="preserve">ccounting </w:t>
      </w:r>
      <w:r w:rsidR="00212798">
        <w:rPr>
          <w:rFonts w:ascii="Times New Roman" w:hAnsi="Times New Roman" w:cs="Times New Roman"/>
          <w:lang w:val="en-US"/>
        </w:rPr>
        <w:t>r</w:t>
      </w:r>
      <w:r w:rsidRPr="00BC5577">
        <w:rPr>
          <w:rFonts w:ascii="Times New Roman" w:hAnsi="Times New Roman" w:cs="Times New Roman"/>
          <w:lang w:val="en-US"/>
        </w:rPr>
        <w:t xml:space="preserve">esearchers </w:t>
      </w:r>
      <w:r w:rsidR="00212798">
        <w:rPr>
          <w:rFonts w:ascii="Times New Roman" w:hAnsi="Times New Roman" w:cs="Times New Roman"/>
          <w:lang w:val="en-US"/>
        </w:rPr>
        <w:t>b</w:t>
      </w:r>
      <w:r w:rsidRPr="00BC5577">
        <w:rPr>
          <w:rFonts w:ascii="Times New Roman" w:hAnsi="Times New Roman" w:cs="Times New Roman"/>
          <w:lang w:val="en-US"/>
        </w:rPr>
        <w:t xml:space="preserve">ecome </w:t>
      </w:r>
      <w:r w:rsidR="00212798">
        <w:rPr>
          <w:rFonts w:ascii="Times New Roman" w:hAnsi="Times New Roman" w:cs="Times New Roman"/>
          <w:lang w:val="en-US"/>
        </w:rPr>
        <w:t>m</w:t>
      </w:r>
      <w:r w:rsidRPr="00BC5577">
        <w:rPr>
          <w:rFonts w:ascii="Times New Roman" w:hAnsi="Times New Roman" w:cs="Times New Roman"/>
          <w:lang w:val="en-US"/>
        </w:rPr>
        <w:t xml:space="preserve">ore </w:t>
      </w:r>
      <w:r w:rsidR="00FC1AE5">
        <w:rPr>
          <w:rFonts w:ascii="Times New Roman" w:hAnsi="Times New Roman" w:cs="Times New Roman"/>
          <w:lang w:val="en-US"/>
        </w:rPr>
        <w:t>i</w:t>
      </w:r>
      <w:r w:rsidRPr="00BC5577">
        <w:rPr>
          <w:rFonts w:ascii="Times New Roman" w:hAnsi="Times New Roman" w:cs="Times New Roman"/>
          <w:lang w:val="en-US"/>
        </w:rPr>
        <w:t xml:space="preserve">nnovative? </w:t>
      </w:r>
      <w:r w:rsidRPr="00FC1AE5">
        <w:rPr>
          <w:rFonts w:ascii="Times New Roman" w:hAnsi="Times New Roman" w:cs="Times New Roman"/>
          <w:i/>
          <w:iCs/>
          <w:lang w:val="en-US"/>
        </w:rPr>
        <w:t>Accounting Horizons</w:t>
      </w:r>
      <w:r w:rsidRPr="00BC5577">
        <w:rPr>
          <w:rFonts w:ascii="Times New Roman" w:hAnsi="Times New Roman" w:cs="Times New Roman"/>
          <w:lang w:val="en-US"/>
        </w:rPr>
        <w:t xml:space="preserve"> 26(4), 851–870.</w:t>
      </w:r>
    </w:p>
    <w:p w14:paraId="7D29DCFF" w14:textId="258C9EC0" w:rsidR="00B77170" w:rsidRDefault="00B77170" w:rsidP="00B77170">
      <w:pPr>
        <w:spacing w:after="0" w:line="240" w:lineRule="auto"/>
        <w:ind w:left="426" w:hanging="426"/>
        <w:jc w:val="both"/>
        <w:rPr>
          <w:rFonts w:ascii="Times New Roman" w:hAnsi="Times New Roman" w:cs="Times New Roman"/>
          <w:lang w:val="en-US"/>
        </w:rPr>
      </w:pPr>
      <w:r w:rsidRPr="008E5B4B">
        <w:rPr>
          <w:rFonts w:ascii="Times New Roman" w:hAnsi="Times New Roman" w:cs="Times New Roman"/>
          <w:lang w:val="en-US"/>
        </w:rPr>
        <w:t xml:space="preserve">Brand, A., Allen, L., Altman, M., Hlava, M., &amp; Scott, J. (2015). Beyond authorship: Attribution, contribution, collaboration, and credit. </w:t>
      </w:r>
      <w:r w:rsidRPr="008E5B4B">
        <w:rPr>
          <w:rFonts w:ascii="Times New Roman" w:hAnsi="Times New Roman" w:cs="Times New Roman"/>
          <w:i/>
          <w:iCs/>
          <w:lang w:val="en-US"/>
        </w:rPr>
        <w:t>Learned Publishing</w:t>
      </w:r>
      <w:r w:rsidRPr="008E5B4B">
        <w:rPr>
          <w:rFonts w:ascii="Times New Roman" w:hAnsi="Times New Roman" w:cs="Times New Roman"/>
          <w:lang w:val="en-US"/>
        </w:rPr>
        <w:t xml:space="preserve">, 28, 151–155. </w:t>
      </w:r>
      <w:hyperlink r:id="rId13" w:history="1">
        <w:r w:rsidR="00E13C27" w:rsidRPr="008F1119">
          <w:rPr>
            <w:rStyle w:val="Hyperlink"/>
            <w:rFonts w:ascii="Times New Roman" w:hAnsi="Times New Roman" w:cs="Times New Roman"/>
            <w:lang w:val="en-US"/>
          </w:rPr>
          <w:t>https://doi.org/10.1087/20150211</w:t>
        </w:r>
      </w:hyperlink>
      <w:r w:rsidR="00E13C27">
        <w:rPr>
          <w:rFonts w:ascii="Times New Roman" w:hAnsi="Times New Roman" w:cs="Times New Roman"/>
          <w:lang w:val="en-US"/>
        </w:rPr>
        <w:t xml:space="preserve"> </w:t>
      </w:r>
      <w:r w:rsidR="00A85480">
        <w:rPr>
          <w:rFonts w:ascii="Times New Roman" w:hAnsi="Times New Roman" w:cs="Times New Roman"/>
          <w:lang w:val="en-US"/>
        </w:rPr>
        <w:t xml:space="preserve"> </w:t>
      </w:r>
      <w:r w:rsidRPr="008E5B4B">
        <w:rPr>
          <w:rFonts w:ascii="Times New Roman" w:hAnsi="Times New Roman" w:cs="Times New Roman"/>
          <w:lang w:val="en-US"/>
        </w:rPr>
        <w:t xml:space="preserve">  </w:t>
      </w:r>
    </w:p>
    <w:p w14:paraId="67BEB616" w14:textId="6FCD5641" w:rsidR="000C587C" w:rsidRDefault="000C587C" w:rsidP="000C587C">
      <w:pPr>
        <w:spacing w:after="0" w:line="240" w:lineRule="auto"/>
        <w:ind w:left="426" w:hanging="426"/>
        <w:jc w:val="both"/>
        <w:rPr>
          <w:rFonts w:ascii="Times New Roman" w:eastAsia="Calibri" w:hAnsi="Times New Roman" w:cs="Times New Roman"/>
          <w:lang w:val="en-US"/>
        </w:rPr>
      </w:pPr>
      <w:r w:rsidRPr="00DB5DB6">
        <w:rPr>
          <w:rFonts w:ascii="Times New Roman" w:eastAsia="Calibri" w:hAnsi="Times New Roman" w:cs="Times New Roman"/>
          <w:lang w:val="en-US"/>
        </w:rPr>
        <w:t xml:space="preserve">Brennan, N.M. </w:t>
      </w:r>
      <w:r>
        <w:rPr>
          <w:rFonts w:ascii="Times New Roman" w:eastAsia="Calibri" w:hAnsi="Times New Roman" w:cs="Times New Roman"/>
          <w:lang w:val="en-US"/>
        </w:rPr>
        <w:t>&amp;</w:t>
      </w:r>
      <w:r w:rsidRPr="00DB5DB6">
        <w:rPr>
          <w:rFonts w:ascii="Times New Roman" w:eastAsia="Calibri" w:hAnsi="Times New Roman" w:cs="Times New Roman"/>
          <w:lang w:val="en-US"/>
        </w:rPr>
        <w:t xml:space="preserve"> Martyn, P. (2021). Introduction to </w:t>
      </w:r>
      <w:r>
        <w:rPr>
          <w:rFonts w:ascii="Times New Roman" w:eastAsia="Calibri" w:hAnsi="Times New Roman" w:cs="Times New Roman"/>
          <w:lang w:val="en-US"/>
        </w:rPr>
        <w:t>s</w:t>
      </w:r>
      <w:r w:rsidRPr="00DB5DB6">
        <w:rPr>
          <w:rFonts w:ascii="Times New Roman" w:eastAsia="Calibri" w:hAnsi="Times New Roman" w:cs="Times New Roman"/>
          <w:lang w:val="en-US"/>
        </w:rPr>
        <w:t xml:space="preserve">pecial </w:t>
      </w:r>
      <w:r>
        <w:rPr>
          <w:rFonts w:ascii="Times New Roman" w:eastAsia="Calibri" w:hAnsi="Times New Roman" w:cs="Times New Roman"/>
          <w:lang w:val="en-US"/>
        </w:rPr>
        <w:t>i</w:t>
      </w:r>
      <w:r w:rsidRPr="00DB5DB6">
        <w:rPr>
          <w:rFonts w:ascii="Times New Roman" w:eastAsia="Calibri" w:hAnsi="Times New Roman" w:cs="Times New Roman"/>
          <w:lang w:val="en-US"/>
        </w:rPr>
        <w:t xml:space="preserve">ssue on </w:t>
      </w:r>
      <w:r>
        <w:rPr>
          <w:rFonts w:ascii="Times New Roman" w:eastAsia="Calibri" w:hAnsi="Times New Roman" w:cs="Times New Roman"/>
          <w:lang w:val="en-US"/>
        </w:rPr>
        <w:t>i</w:t>
      </w:r>
      <w:r w:rsidRPr="00DB5DB6">
        <w:rPr>
          <w:rFonts w:ascii="Times New Roman" w:eastAsia="Calibri" w:hAnsi="Times New Roman" w:cs="Times New Roman"/>
          <w:lang w:val="en-US"/>
        </w:rPr>
        <w:t xml:space="preserve">nnovations in </w:t>
      </w:r>
      <w:r>
        <w:rPr>
          <w:rFonts w:ascii="Times New Roman" w:eastAsia="Calibri" w:hAnsi="Times New Roman" w:cs="Times New Roman"/>
          <w:lang w:val="en-US"/>
        </w:rPr>
        <w:t>r</w:t>
      </w:r>
      <w:r w:rsidRPr="00DB5DB6">
        <w:rPr>
          <w:rFonts w:ascii="Times New Roman" w:eastAsia="Calibri" w:hAnsi="Times New Roman" w:cs="Times New Roman"/>
          <w:lang w:val="en-US"/>
        </w:rPr>
        <w:t xml:space="preserve">esearch </w:t>
      </w:r>
      <w:r>
        <w:rPr>
          <w:rFonts w:ascii="Times New Roman" w:eastAsia="Calibri" w:hAnsi="Times New Roman" w:cs="Times New Roman"/>
          <w:lang w:val="en-US"/>
        </w:rPr>
        <w:t>m</w:t>
      </w:r>
      <w:r w:rsidRPr="00DB5DB6">
        <w:rPr>
          <w:rFonts w:ascii="Times New Roman" w:eastAsia="Calibri" w:hAnsi="Times New Roman" w:cs="Times New Roman"/>
          <w:lang w:val="en-US"/>
        </w:rPr>
        <w:t xml:space="preserve">ethods in </w:t>
      </w:r>
      <w:r>
        <w:rPr>
          <w:rFonts w:ascii="Times New Roman" w:eastAsia="Calibri" w:hAnsi="Times New Roman" w:cs="Times New Roman"/>
          <w:lang w:val="en-US"/>
        </w:rPr>
        <w:t>a</w:t>
      </w:r>
      <w:r w:rsidRPr="00DB5DB6">
        <w:rPr>
          <w:rFonts w:ascii="Times New Roman" w:eastAsia="Calibri" w:hAnsi="Times New Roman" w:cs="Times New Roman"/>
          <w:lang w:val="en-US"/>
        </w:rPr>
        <w:t xml:space="preserve">ccounting and </w:t>
      </w:r>
      <w:r>
        <w:rPr>
          <w:rFonts w:ascii="Times New Roman" w:eastAsia="Calibri" w:hAnsi="Times New Roman" w:cs="Times New Roman"/>
          <w:lang w:val="en-US"/>
        </w:rPr>
        <w:t>g</w:t>
      </w:r>
      <w:r w:rsidRPr="00DB5DB6">
        <w:rPr>
          <w:rFonts w:ascii="Times New Roman" w:eastAsia="Calibri" w:hAnsi="Times New Roman" w:cs="Times New Roman"/>
          <w:lang w:val="en-US"/>
        </w:rPr>
        <w:t xml:space="preserve">overnance. </w:t>
      </w:r>
      <w:r w:rsidRPr="000C587C">
        <w:rPr>
          <w:rFonts w:ascii="Times New Roman" w:eastAsia="Calibri" w:hAnsi="Times New Roman" w:cs="Times New Roman"/>
          <w:i/>
          <w:iCs/>
          <w:lang w:val="en-US"/>
        </w:rPr>
        <w:t>Accounting, Finance &amp; Governance Review</w:t>
      </w:r>
      <w:r w:rsidRPr="00DB5DB6">
        <w:rPr>
          <w:rFonts w:ascii="Times New Roman" w:eastAsia="Calibri" w:hAnsi="Times New Roman" w:cs="Times New Roman"/>
          <w:lang w:val="en-US"/>
        </w:rPr>
        <w:t xml:space="preserve"> 27. </w:t>
      </w:r>
      <w:hyperlink r:id="rId14" w:history="1">
        <w:r w:rsidRPr="00EB6B5B">
          <w:rPr>
            <w:rStyle w:val="Hyperlink"/>
            <w:rFonts w:ascii="Times New Roman" w:eastAsia="Calibri" w:hAnsi="Times New Roman" w:cs="Times New Roman"/>
            <w:lang w:val="en-US"/>
          </w:rPr>
          <w:t>https://doi.org/10.52399/001c.22169</w:t>
        </w:r>
      </w:hyperlink>
    </w:p>
    <w:p w14:paraId="4A100DA2" w14:textId="77777777" w:rsidR="00B77170" w:rsidRDefault="00B77170" w:rsidP="00B77170">
      <w:pPr>
        <w:spacing w:after="0" w:line="240" w:lineRule="auto"/>
        <w:ind w:left="426" w:hanging="426"/>
        <w:jc w:val="both"/>
        <w:rPr>
          <w:rFonts w:ascii="Times New Roman" w:hAnsi="Times New Roman" w:cs="Times New Roman"/>
          <w:lang w:val="en-US"/>
        </w:rPr>
      </w:pPr>
      <w:r w:rsidRPr="008E5B4B">
        <w:rPr>
          <w:rFonts w:ascii="Times New Roman" w:hAnsi="Times New Roman" w:cs="Times New Roman"/>
          <w:lang w:val="en-US"/>
        </w:rPr>
        <w:t xml:space="preserve">Bui, B. (2021). A critical examination of the use of research templates in accounting and finance. </w:t>
      </w:r>
      <w:r w:rsidRPr="00A758A7">
        <w:rPr>
          <w:rFonts w:ascii="Times New Roman" w:hAnsi="Times New Roman" w:cs="Times New Roman"/>
          <w:i/>
          <w:iCs/>
          <w:lang w:val="en-US"/>
        </w:rPr>
        <w:t>Accounting and Finance,</w:t>
      </w:r>
      <w:r w:rsidRPr="008E5B4B">
        <w:rPr>
          <w:rFonts w:ascii="Times New Roman" w:hAnsi="Times New Roman" w:cs="Times New Roman"/>
          <w:lang w:val="en-US"/>
        </w:rPr>
        <w:t xml:space="preserve"> 61, 2671-2696. </w:t>
      </w:r>
    </w:p>
    <w:p w14:paraId="14730459" w14:textId="3119F7F2" w:rsidR="009619DD" w:rsidRPr="009619DD" w:rsidRDefault="009619DD" w:rsidP="009619DD">
      <w:pPr>
        <w:spacing w:after="0" w:line="240" w:lineRule="auto"/>
        <w:ind w:left="426" w:hanging="426"/>
        <w:jc w:val="both"/>
        <w:rPr>
          <w:rFonts w:ascii="Times New Roman" w:hAnsi="Times New Roman" w:cs="Times New Roman"/>
          <w:lang w:val="en-US"/>
        </w:rPr>
      </w:pPr>
      <w:r w:rsidRPr="00E032C6">
        <w:rPr>
          <w:rFonts w:ascii="Times New Roman" w:hAnsi="Times New Roman" w:cs="Times New Roman"/>
          <w:lang w:val="en-US"/>
        </w:rPr>
        <w:t xml:space="preserve">Carnegie, G., Parker, L. &amp; </w:t>
      </w:r>
      <w:proofErr w:type="spellStart"/>
      <w:r w:rsidRPr="00E032C6">
        <w:rPr>
          <w:rFonts w:ascii="Times New Roman" w:hAnsi="Times New Roman" w:cs="Times New Roman"/>
          <w:lang w:val="en-US"/>
        </w:rPr>
        <w:t>Tsahuridu</w:t>
      </w:r>
      <w:proofErr w:type="spellEnd"/>
      <w:r w:rsidRPr="00E032C6">
        <w:rPr>
          <w:rFonts w:ascii="Times New Roman" w:hAnsi="Times New Roman" w:cs="Times New Roman"/>
          <w:lang w:val="en-US"/>
        </w:rPr>
        <w:t xml:space="preserve">, E. (2022). </w:t>
      </w:r>
      <w:r w:rsidRPr="009619DD">
        <w:rPr>
          <w:rFonts w:ascii="Times New Roman" w:hAnsi="Times New Roman" w:cs="Times New Roman"/>
          <w:lang w:val="en-US"/>
        </w:rPr>
        <w:t xml:space="preserve">Accounting research for shaping a better world. </w:t>
      </w:r>
      <w:r w:rsidRPr="00C326DD">
        <w:rPr>
          <w:rFonts w:ascii="Times New Roman" w:hAnsi="Times New Roman" w:cs="Times New Roman"/>
          <w:i/>
          <w:iCs/>
          <w:lang w:val="en-US"/>
        </w:rPr>
        <w:t>Knowledge Gateway, IFAC</w:t>
      </w:r>
      <w:r w:rsidRPr="009619DD">
        <w:rPr>
          <w:rFonts w:ascii="Times New Roman" w:hAnsi="Times New Roman" w:cs="Times New Roman"/>
          <w:lang w:val="en-US"/>
        </w:rPr>
        <w:t xml:space="preserve">. Accessed 10 </w:t>
      </w:r>
      <w:proofErr w:type="gramStart"/>
      <w:r w:rsidRPr="009619DD">
        <w:rPr>
          <w:rFonts w:ascii="Times New Roman" w:hAnsi="Times New Roman" w:cs="Times New Roman"/>
          <w:lang w:val="en-US"/>
        </w:rPr>
        <w:t>July,</w:t>
      </w:r>
      <w:proofErr w:type="gramEnd"/>
      <w:r w:rsidRPr="009619DD">
        <w:rPr>
          <w:rFonts w:ascii="Times New Roman" w:hAnsi="Times New Roman" w:cs="Times New Roman"/>
          <w:lang w:val="en-US"/>
        </w:rPr>
        <w:t xml:space="preserve"> 2023: </w:t>
      </w:r>
      <w:hyperlink r:id="rId15" w:history="1">
        <w:r w:rsidRPr="00EB6B5B">
          <w:rPr>
            <w:rStyle w:val="Hyperlink"/>
            <w:rFonts w:ascii="Times New Roman" w:hAnsi="Times New Roman" w:cs="Times New Roman"/>
            <w:lang w:val="en-US"/>
          </w:rPr>
          <w:t>https://bit.ly/44A8i6y</w:t>
        </w:r>
      </w:hyperlink>
      <w:r>
        <w:rPr>
          <w:rFonts w:ascii="Times New Roman" w:hAnsi="Times New Roman" w:cs="Times New Roman"/>
          <w:lang w:val="en-US"/>
        </w:rPr>
        <w:t xml:space="preserve"> </w:t>
      </w:r>
      <w:r w:rsidRPr="009619DD">
        <w:rPr>
          <w:rFonts w:ascii="Times New Roman" w:hAnsi="Times New Roman" w:cs="Times New Roman"/>
          <w:lang w:val="en-US"/>
        </w:rPr>
        <w:t xml:space="preserve">  </w:t>
      </w:r>
    </w:p>
    <w:p w14:paraId="03D6A11D" w14:textId="519E2E95" w:rsidR="009619DD" w:rsidRDefault="009619DD" w:rsidP="009619DD">
      <w:pPr>
        <w:spacing w:after="0" w:line="240" w:lineRule="auto"/>
        <w:ind w:left="426" w:hanging="426"/>
        <w:jc w:val="both"/>
        <w:rPr>
          <w:rFonts w:ascii="Times New Roman" w:hAnsi="Times New Roman" w:cs="Times New Roman"/>
          <w:lang w:val="en-US"/>
        </w:rPr>
      </w:pPr>
      <w:r w:rsidRPr="009619DD">
        <w:rPr>
          <w:rFonts w:ascii="Times New Roman" w:hAnsi="Times New Roman" w:cs="Times New Roman"/>
          <w:lang w:val="en-US"/>
        </w:rPr>
        <w:t xml:space="preserve">Carnegie, G. &amp; Parker, L. (2023). Accounting and </w:t>
      </w:r>
      <w:r w:rsidR="00C326DD">
        <w:rPr>
          <w:rFonts w:ascii="Times New Roman" w:hAnsi="Times New Roman" w:cs="Times New Roman"/>
          <w:lang w:val="en-US"/>
        </w:rPr>
        <w:t>b</w:t>
      </w:r>
      <w:r w:rsidRPr="009619DD">
        <w:rPr>
          <w:rFonts w:ascii="Times New Roman" w:hAnsi="Times New Roman" w:cs="Times New Roman"/>
          <w:lang w:val="en-US"/>
        </w:rPr>
        <w:t xml:space="preserve">road </w:t>
      </w:r>
      <w:r w:rsidR="00C326DD">
        <w:rPr>
          <w:rFonts w:ascii="Times New Roman" w:hAnsi="Times New Roman" w:cs="Times New Roman"/>
          <w:lang w:val="en-US"/>
        </w:rPr>
        <w:t>s</w:t>
      </w:r>
      <w:r w:rsidRPr="009619DD">
        <w:rPr>
          <w:rFonts w:ascii="Times New Roman" w:hAnsi="Times New Roman" w:cs="Times New Roman"/>
          <w:lang w:val="en-US"/>
        </w:rPr>
        <w:t xml:space="preserve">cope </w:t>
      </w:r>
      <w:r w:rsidR="00C326DD">
        <w:rPr>
          <w:rFonts w:ascii="Times New Roman" w:hAnsi="Times New Roman" w:cs="Times New Roman"/>
          <w:lang w:val="en-US"/>
        </w:rPr>
        <w:t>e</w:t>
      </w:r>
      <w:r w:rsidRPr="009619DD">
        <w:rPr>
          <w:rFonts w:ascii="Times New Roman" w:hAnsi="Times New Roman" w:cs="Times New Roman"/>
          <w:lang w:val="en-US"/>
        </w:rPr>
        <w:t xml:space="preserve">ngagement: Leveraging </w:t>
      </w:r>
      <w:r w:rsidR="00C326DD">
        <w:rPr>
          <w:rFonts w:ascii="Times New Roman" w:hAnsi="Times New Roman" w:cs="Times New Roman"/>
          <w:lang w:val="en-US"/>
        </w:rPr>
        <w:t>i</w:t>
      </w:r>
      <w:r w:rsidRPr="009619DD">
        <w:rPr>
          <w:rFonts w:ascii="Times New Roman" w:hAnsi="Times New Roman" w:cs="Times New Roman"/>
          <w:lang w:val="en-US"/>
        </w:rPr>
        <w:t xml:space="preserve">nterdisciplinary and </w:t>
      </w:r>
      <w:r w:rsidR="00C326DD">
        <w:rPr>
          <w:rFonts w:ascii="Times New Roman" w:hAnsi="Times New Roman" w:cs="Times New Roman"/>
          <w:lang w:val="en-US"/>
        </w:rPr>
        <w:t>m</w:t>
      </w:r>
      <w:r w:rsidRPr="009619DD">
        <w:rPr>
          <w:rFonts w:ascii="Times New Roman" w:hAnsi="Times New Roman" w:cs="Times New Roman"/>
          <w:lang w:val="en-US"/>
        </w:rPr>
        <w:t xml:space="preserve">ultidisciplinary </w:t>
      </w:r>
      <w:r w:rsidR="00C326DD">
        <w:rPr>
          <w:rFonts w:ascii="Times New Roman" w:hAnsi="Times New Roman" w:cs="Times New Roman"/>
          <w:lang w:val="en-US"/>
        </w:rPr>
        <w:t>a</w:t>
      </w:r>
      <w:r w:rsidRPr="009619DD">
        <w:rPr>
          <w:rFonts w:ascii="Times New Roman" w:hAnsi="Times New Roman" w:cs="Times New Roman"/>
          <w:lang w:val="en-US"/>
        </w:rPr>
        <w:t xml:space="preserve">pproaches. </w:t>
      </w:r>
      <w:r w:rsidRPr="00C326DD">
        <w:rPr>
          <w:rFonts w:ascii="Times New Roman" w:hAnsi="Times New Roman" w:cs="Times New Roman"/>
          <w:i/>
          <w:iCs/>
          <w:lang w:val="en-US"/>
        </w:rPr>
        <w:t>Knowledge Gateway, IFAC</w:t>
      </w:r>
      <w:r w:rsidRPr="009619DD">
        <w:rPr>
          <w:rFonts w:ascii="Times New Roman" w:hAnsi="Times New Roman" w:cs="Times New Roman"/>
          <w:lang w:val="en-US"/>
        </w:rPr>
        <w:t xml:space="preserve">. Accessed 10 </w:t>
      </w:r>
      <w:proofErr w:type="gramStart"/>
      <w:r w:rsidRPr="009619DD">
        <w:rPr>
          <w:rFonts w:ascii="Times New Roman" w:hAnsi="Times New Roman" w:cs="Times New Roman"/>
          <w:lang w:val="en-US"/>
        </w:rPr>
        <w:t>July,</w:t>
      </w:r>
      <w:proofErr w:type="gramEnd"/>
      <w:r w:rsidRPr="009619DD">
        <w:rPr>
          <w:rFonts w:ascii="Times New Roman" w:hAnsi="Times New Roman" w:cs="Times New Roman"/>
          <w:lang w:val="en-US"/>
        </w:rPr>
        <w:t xml:space="preserve"> 2023: </w:t>
      </w:r>
      <w:hyperlink r:id="rId16" w:history="1">
        <w:r w:rsidRPr="00EB6B5B">
          <w:rPr>
            <w:rStyle w:val="Hyperlink"/>
            <w:rFonts w:ascii="Times New Roman" w:hAnsi="Times New Roman" w:cs="Times New Roman"/>
            <w:lang w:val="en-US"/>
          </w:rPr>
          <w:t>https://bit.ly/46FZJJ6</w:t>
        </w:r>
      </w:hyperlink>
      <w:r>
        <w:rPr>
          <w:rFonts w:ascii="Times New Roman" w:hAnsi="Times New Roman" w:cs="Times New Roman"/>
          <w:lang w:val="en-US"/>
        </w:rPr>
        <w:t xml:space="preserve"> </w:t>
      </w:r>
    </w:p>
    <w:p w14:paraId="63068EA9" w14:textId="45E48CB0" w:rsidR="00843442" w:rsidRPr="00843442" w:rsidRDefault="00843442" w:rsidP="00843442">
      <w:pPr>
        <w:spacing w:after="0" w:line="240" w:lineRule="auto"/>
        <w:ind w:left="426" w:hanging="426"/>
        <w:rPr>
          <w:rFonts w:ascii="Times New Roman" w:hAnsi="Times New Roman" w:cs="Times New Roman"/>
          <w:bCs/>
        </w:rPr>
      </w:pPr>
      <w:r w:rsidRPr="00843442">
        <w:rPr>
          <w:rFonts w:ascii="Times New Roman" w:hAnsi="Times New Roman" w:cs="Times New Roman"/>
          <w:bCs/>
        </w:rPr>
        <w:t xml:space="preserve">Chua, W.F. (1986). Radical </w:t>
      </w:r>
      <w:r>
        <w:rPr>
          <w:rFonts w:ascii="Times New Roman" w:hAnsi="Times New Roman" w:cs="Times New Roman"/>
          <w:bCs/>
        </w:rPr>
        <w:t>d</w:t>
      </w:r>
      <w:r w:rsidRPr="00843442">
        <w:rPr>
          <w:rFonts w:ascii="Times New Roman" w:hAnsi="Times New Roman" w:cs="Times New Roman"/>
          <w:bCs/>
        </w:rPr>
        <w:t xml:space="preserve">evelopments in </w:t>
      </w:r>
      <w:r>
        <w:rPr>
          <w:rFonts w:ascii="Times New Roman" w:hAnsi="Times New Roman" w:cs="Times New Roman"/>
          <w:bCs/>
        </w:rPr>
        <w:t>a</w:t>
      </w:r>
      <w:r w:rsidRPr="00843442">
        <w:rPr>
          <w:rFonts w:ascii="Times New Roman" w:hAnsi="Times New Roman" w:cs="Times New Roman"/>
          <w:bCs/>
        </w:rPr>
        <w:t xml:space="preserve">ccounting </w:t>
      </w:r>
      <w:r w:rsidR="000A1486">
        <w:rPr>
          <w:rFonts w:ascii="Times New Roman" w:hAnsi="Times New Roman" w:cs="Times New Roman"/>
          <w:bCs/>
        </w:rPr>
        <w:t>t</w:t>
      </w:r>
      <w:r w:rsidRPr="00843442">
        <w:rPr>
          <w:rFonts w:ascii="Times New Roman" w:hAnsi="Times New Roman" w:cs="Times New Roman"/>
          <w:bCs/>
        </w:rPr>
        <w:t xml:space="preserve">hought, </w:t>
      </w:r>
      <w:r w:rsidRPr="000A1486">
        <w:rPr>
          <w:rFonts w:ascii="Times New Roman" w:hAnsi="Times New Roman" w:cs="Times New Roman"/>
          <w:bCs/>
          <w:i/>
          <w:iCs/>
        </w:rPr>
        <w:t>The Accounting Review</w:t>
      </w:r>
      <w:r w:rsidRPr="00843442">
        <w:rPr>
          <w:rFonts w:ascii="Times New Roman" w:hAnsi="Times New Roman" w:cs="Times New Roman"/>
          <w:bCs/>
        </w:rPr>
        <w:t xml:space="preserve"> 61</w:t>
      </w:r>
      <w:r w:rsidR="000A1486">
        <w:rPr>
          <w:rFonts w:ascii="Times New Roman" w:hAnsi="Times New Roman" w:cs="Times New Roman"/>
          <w:bCs/>
        </w:rPr>
        <w:t>(</w:t>
      </w:r>
      <w:r w:rsidRPr="00843442">
        <w:rPr>
          <w:rFonts w:ascii="Times New Roman" w:hAnsi="Times New Roman" w:cs="Times New Roman"/>
          <w:bCs/>
        </w:rPr>
        <w:t>4</w:t>
      </w:r>
      <w:r w:rsidR="000A1486">
        <w:rPr>
          <w:rFonts w:ascii="Times New Roman" w:hAnsi="Times New Roman" w:cs="Times New Roman"/>
          <w:bCs/>
        </w:rPr>
        <w:t>)</w:t>
      </w:r>
      <w:r w:rsidRPr="00843442">
        <w:rPr>
          <w:rFonts w:ascii="Times New Roman" w:hAnsi="Times New Roman" w:cs="Times New Roman"/>
          <w:bCs/>
        </w:rPr>
        <w:t>, 601-632</w:t>
      </w:r>
      <w:r>
        <w:rPr>
          <w:rFonts w:ascii="Times New Roman" w:hAnsi="Times New Roman" w:cs="Times New Roman"/>
          <w:bCs/>
        </w:rPr>
        <w:t>.</w:t>
      </w:r>
    </w:p>
    <w:p w14:paraId="1171C828" w14:textId="6625E12C" w:rsidR="00DA1956" w:rsidRDefault="00DA1956" w:rsidP="00DA1956">
      <w:pPr>
        <w:spacing w:after="0" w:line="240" w:lineRule="auto"/>
        <w:ind w:left="426" w:hanging="426"/>
        <w:jc w:val="both"/>
        <w:rPr>
          <w:rFonts w:ascii="Times New Roman" w:eastAsia="Calibri" w:hAnsi="Times New Roman" w:cs="Times New Roman"/>
          <w:lang w:val="en-US"/>
        </w:rPr>
      </w:pPr>
      <w:proofErr w:type="spellStart"/>
      <w:r w:rsidRPr="00E032C6">
        <w:rPr>
          <w:rFonts w:ascii="Times New Roman" w:eastAsia="Calibri" w:hAnsi="Times New Roman" w:cs="Times New Roman"/>
          <w:lang w:val="en-US"/>
        </w:rPr>
        <w:t>Dellaportas</w:t>
      </w:r>
      <w:proofErr w:type="spellEnd"/>
      <w:r w:rsidRPr="00E032C6">
        <w:rPr>
          <w:rFonts w:ascii="Times New Roman" w:eastAsia="Calibri" w:hAnsi="Times New Roman" w:cs="Times New Roman"/>
          <w:lang w:val="en-US"/>
        </w:rPr>
        <w:t xml:space="preserve">, S., Xu, L. &amp; Yang, Z. (2022). </w:t>
      </w:r>
      <w:r w:rsidRPr="00DB5DB6">
        <w:rPr>
          <w:rFonts w:ascii="Times New Roman" w:eastAsia="Calibri" w:hAnsi="Times New Roman" w:cs="Times New Roman"/>
          <w:lang w:val="en-US"/>
        </w:rPr>
        <w:t xml:space="preserve">The level of cross-disciplinarity in cross-disciplinary accounting research: </w:t>
      </w:r>
      <w:r w:rsidR="00B10E93">
        <w:rPr>
          <w:rFonts w:ascii="Times New Roman" w:eastAsia="Calibri" w:hAnsi="Times New Roman" w:cs="Times New Roman"/>
          <w:lang w:val="en-US"/>
        </w:rPr>
        <w:t>A</w:t>
      </w:r>
      <w:r w:rsidRPr="00DB5DB6">
        <w:rPr>
          <w:rFonts w:ascii="Times New Roman" w:eastAsia="Calibri" w:hAnsi="Times New Roman" w:cs="Times New Roman"/>
          <w:lang w:val="en-US"/>
        </w:rPr>
        <w:t xml:space="preserve">nalysis and suggestions for improvement. </w:t>
      </w:r>
      <w:r w:rsidRPr="00A85480">
        <w:rPr>
          <w:rFonts w:ascii="Times New Roman" w:eastAsia="Calibri" w:hAnsi="Times New Roman" w:cs="Times New Roman"/>
          <w:i/>
          <w:iCs/>
          <w:lang w:val="en-US"/>
        </w:rPr>
        <w:t>Critical Perspectives on Accounting</w:t>
      </w:r>
      <w:r w:rsidRPr="00DB5DB6">
        <w:rPr>
          <w:rFonts w:ascii="Times New Roman" w:eastAsia="Calibri" w:hAnsi="Times New Roman" w:cs="Times New Roman"/>
          <w:lang w:val="en-US"/>
        </w:rPr>
        <w:t xml:space="preserve"> 85, 102275.</w:t>
      </w:r>
    </w:p>
    <w:p w14:paraId="524DF356" w14:textId="29427DA0" w:rsidR="000C587C" w:rsidRPr="00ED4344" w:rsidRDefault="000C587C" w:rsidP="000C587C">
      <w:pPr>
        <w:spacing w:after="0" w:line="240" w:lineRule="auto"/>
        <w:ind w:left="426" w:hanging="426"/>
        <w:jc w:val="both"/>
        <w:rPr>
          <w:rFonts w:ascii="Times New Roman" w:eastAsia="Calibri" w:hAnsi="Times New Roman" w:cs="Times New Roman"/>
          <w:lang w:val="en-US"/>
        </w:rPr>
      </w:pPr>
      <w:r w:rsidRPr="00ED4344">
        <w:rPr>
          <w:rFonts w:ascii="Times New Roman" w:eastAsia="Calibri" w:hAnsi="Times New Roman" w:cs="Times New Roman"/>
          <w:lang w:val="en-US"/>
        </w:rPr>
        <w:t>de Winter, J.C.F.</w:t>
      </w:r>
      <w:r w:rsidR="00090578">
        <w:rPr>
          <w:rFonts w:ascii="Times New Roman" w:eastAsia="Calibri" w:hAnsi="Times New Roman" w:cs="Times New Roman"/>
          <w:lang w:val="en-US"/>
        </w:rPr>
        <w:t xml:space="preserve"> (2015).</w:t>
      </w:r>
      <w:r w:rsidRPr="00ED4344">
        <w:rPr>
          <w:rFonts w:ascii="Times New Roman" w:eastAsia="Calibri" w:hAnsi="Times New Roman" w:cs="Times New Roman"/>
          <w:lang w:val="en-US"/>
        </w:rPr>
        <w:t xml:space="preserve"> The relationship between tweets, citations, and article views for PLOS ONE articles. </w:t>
      </w:r>
      <w:proofErr w:type="spellStart"/>
      <w:r w:rsidRPr="00090578">
        <w:rPr>
          <w:rFonts w:ascii="Times New Roman" w:eastAsia="Calibri" w:hAnsi="Times New Roman" w:cs="Times New Roman"/>
          <w:i/>
          <w:iCs/>
          <w:lang w:val="en-US"/>
        </w:rPr>
        <w:t>Scientometrics</w:t>
      </w:r>
      <w:proofErr w:type="spellEnd"/>
      <w:r w:rsidRPr="00ED4344">
        <w:rPr>
          <w:rFonts w:ascii="Times New Roman" w:eastAsia="Calibri" w:hAnsi="Times New Roman" w:cs="Times New Roman"/>
          <w:lang w:val="en-US"/>
        </w:rPr>
        <w:t xml:space="preserve"> 102, 1773–1779. </w:t>
      </w:r>
      <w:hyperlink r:id="rId17" w:history="1">
        <w:r w:rsidR="00A85480" w:rsidRPr="00EB6B5B">
          <w:rPr>
            <w:rStyle w:val="Hyperlink"/>
            <w:rFonts w:ascii="Times New Roman" w:eastAsia="Calibri" w:hAnsi="Times New Roman" w:cs="Times New Roman"/>
            <w:lang w:val="en-US"/>
          </w:rPr>
          <w:t>https://doi.org/10.1007/s11192-014-1445-x</w:t>
        </w:r>
      </w:hyperlink>
      <w:r w:rsidR="00A85480">
        <w:rPr>
          <w:rFonts w:ascii="Times New Roman" w:eastAsia="Calibri" w:hAnsi="Times New Roman" w:cs="Times New Roman"/>
          <w:lang w:val="en-US"/>
        </w:rPr>
        <w:t xml:space="preserve"> </w:t>
      </w:r>
    </w:p>
    <w:p w14:paraId="551869BE" w14:textId="71696ACA" w:rsidR="00DA1956" w:rsidRPr="00DB5DB6" w:rsidRDefault="00DA1956" w:rsidP="00DA1956">
      <w:pPr>
        <w:spacing w:after="0" w:line="240" w:lineRule="auto"/>
        <w:ind w:left="426" w:hanging="426"/>
        <w:jc w:val="both"/>
        <w:rPr>
          <w:rFonts w:ascii="Times New Roman" w:eastAsia="Calibri" w:hAnsi="Times New Roman" w:cs="Times New Roman"/>
          <w:lang w:val="en-US"/>
        </w:rPr>
      </w:pPr>
      <w:proofErr w:type="spellStart"/>
      <w:r w:rsidRPr="00DB5DB6">
        <w:rPr>
          <w:rFonts w:ascii="Times New Roman" w:eastAsia="Calibri" w:hAnsi="Times New Roman" w:cs="Times New Roman"/>
          <w:lang w:val="en-US"/>
        </w:rPr>
        <w:t>Endenich</w:t>
      </w:r>
      <w:proofErr w:type="spellEnd"/>
      <w:r w:rsidRPr="00DB5DB6">
        <w:rPr>
          <w:rFonts w:ascii="Times New Roman" w:eastAsia="Calibri" w:hAnsi="Times New Roman" w:cs="Times New Roman"/>
          <w:lang w:val="en-US"/>
        </w:rPr>
        <w:t xml:space="preserve">, C. </w:t>
      </w:r>
      <w:r w:rsidR="00B10E93">
        <w:rPr>
          <w:rFonts w:ascii="Times New Roman" w:eastAsia="Calibri" w:hAnsi="Times New Roman" w:cs="Times New Roman"/>
          <w:lang w:val="en-US"/>
        </w:rPr>
        <w:t>&amp;</w:t>
      </w:r>
      <w:r w:rsidRPr="00DB5DB6">
        <w:rPr>
          <w:rFonts w:ascii="Times New Roman" w:eastAsia="Calibri" w:hAnsi="Times New Roman" w:cs="Times New Roman"/>
          <w:lang w:val="en-US"/>
        </w:rPr>
        <w:t xml:space="preserve"> Trapp, R. (2018). Signaling effects of scholarly profiles - The editorial teams of North American accounting association journals. </w:t>
      </w:r>
      <w:r w:rsidRPr="00A85480">
        <w:rPr>
          <w:rFonts w:ascii="Times New Roman" w:eastAsia="Calibri" w:hAnsi="Times New Roman" w:cs="Times New Roman"/>
          <w:i/>
          <w:iCs/>
          <w:lang w:val="en-US"/>
        </w:rPr>
        <w:t>Critical Perspectives on Accounting</w:t>
      </w:r>
      <w:r w:rsidRPr="00DB5DB6">
        <w:rPr>
          <w:rFonts w:ascii="Times New Roman" w:eastAsia="Calibri" w:hAnsi="Times New Roman" w:cs="Times New Roman"/>
          <w:lang w:val="en-US"/>
        </w:rPr>
        <w:t xml:space="preserve"> 51, 4-23.</w:t>
      </w:r>
    </w:p>
    <w:p w14:paraId="64E7E860" w14:textId="77777777" w:rsidR="00B77170" w:rsidRPr="008E5B4B" w:rsidRDefault="00B77170" w:rsidP="00B77170">
      <w:pPr>
        <w:spacing w:after="0" w:line="240" w:lineRule="auto"/>
        <w:ind w:left="426" w:hanging="426"/>
        <w:jc w:val="both"/>
        <w:rPr>
          <w:rFonts w:ascii="Times New Roman" w:hAnsi="Times New Roman" w:cs="Times New Roman"/>
          <w:lang w:val="en-US"/>
        </w:rPr>
      </w:pPr>
      <w:r w:rsidRPr="008E5B4B">
        <w:rPr>
          <w:rFonts w:ascii="Times New Roman" w:hAnsi="Times New Roman" w:cs="Times New Roman"/>
          <w:lang w:val="en-US"/>
        </w:rPr>
        <w:t xml:space="preserve">Faff, R. (2015). A simple template for pitching research. </w:t>
      </w:r>
      <w:r w:rsidRPr="008E5B4B">
        <w:rPr>
          <w:rFonts w:ascii="Times New Roman" w:hAnsi="Times New Roman" w:cs="Times New Roman"/>
          <w:i/>
          <w:lang w:val="en-US"/>
        </w:rPr>
        <w:t xml:space="preserve">Accounting and Finance </w:t>
      </w:r>
      <w:r w:rsidRPr="008E5B4B">
        <w:rPr>
          <w:rFonts w:ascii="Times New Roman" w:hAnsi="Times New Roman" w:cs="Times New Roman"/>
          <w:lang w:val="en-US"/>
        </w:rPr>
        <w:t>55, 311-336.</w:t>
      </w:r>
    </w:p>
    <w:p w14:paraId="2FCA93A0" w14:textId="77777777" w:rsidR="00B77170" w:rsidRPr="008E5B4B" w:rsidRDefault="00B77170" w:rsidP="00B77170">
      <w:pPr>
        <w:spacing w:after="0" w:line="240" w:lineRule="auto"/>
        <w:ind w:left="426" w:hanging="426"/>
        <w:contextualSpacing/>
        <w:jc w:val="both"/>
        <w:rPr>
          <w:rFonts w:ascii="Times New Roman" w:eastAsiaTheme="minorEastAsia" w:hAnsi="Times New Roman" w:cs="Times New Roman"/>
        </w:rPr>
      </w:pPr>
      <w:r w:rsidRPr="008E5B4B">
        <w:rPr>
          <w:rFonts w:ascii="Times New Roman" w:eastAsiaTheme="minorEastAsia" w:hAnsi="Times New Roman" w:cs="Times New Roman"/>
        </w:rPr>
        <w:t xml:space="preserve">Faff, R. (2021a). Pitching research. Available at SSRN: </w:t>
      </w:r>
      <w:hyperlink r:id="rId18" w:history="1">
        <w:r w:rsidRPr="008E5B4B">
          <w:rPr>
            <w:rStyle w:val="Hyperlink"/>
            <w:rFonts w:ascii="Times New Roman" w:eastAsiaTheme="minorEastAsia" w:hAnsi="Times New Roman" w:cs="Times New Roman"/>
          </w:rPr>
          <w:t>http://ssrn.com/abstract=2462059</w:t>
        </w:r>
      </w:hyperlink>
      <w:r w:rsidRPr="008E5B4B">
        <w:rPr>
          <w:rFonts w:ascii="Times New Roman" w:eastAsiaTheme="minorEastAsia" w:hAnsi="Times New Roman" w:cs="Times New Roman"/>
        </w:rPr>
        <w:t xml:space="preserve"> </w:t>
      </w:r>
    </w:p>
    <w:p w14:paraId="098E386C" w14:textId="77777777" w:rsidR="00B77170" w:rsidRPr="008E5B4B" w:rsidRDefault="00B77170" w:rsidP="00B77170">
      <w:pPr>
        <w:spacing w:after="0" w:line="240" w:lineRule="auto"/>
        <w:ind w:left="426" w:hanging="426"/>
        <w:jc w:val="both"/>
        <w:rPr>
          <w:rFonts w:ascii="Times New Roman" w:hAnsi="Times New Roman" w:cs="Times New Roman"/>
          <w:b/>
          <w:bCs/>
        </w:rPr>
      </w:pPr>
      <w:r w:rsidRPr="008E5B4B">
        <w:rPr>
          <w:rFonts w:ascii="Times New Roman" w:eastAsiaTheme="minorEastAsia" w:hAnsi="Times New Roman" w:cs="Times New Roman"/>
        </w:rPr>
        <w:t xml:space="preserve">Faff, R. (2021b). Responsible science matters. Available at SSRN: </w:t>
      </w:r>
      <w:hyperlink r:id="rId19" w:history="1">
        <w:r w:rsidRPr="008E5B4B">
          <w:rPr>
            <w:rStyle w:val="Hyperlink"/>
            <w:rFonts w:ascii="Times New Roman" w:eastAsiaTheme="minorEastAsia" w:hAnsi="Times New Roman" w:cs="Times New Roman"/>
          </w:rPr>
          <w:t>https://ssrn.com/abstract=3880341</w:t>
        </w:r>
      </w:hyperlink>
    </w:p>
    <w:p w14:paraId="30172BCD" w14:textId="77777777" w:rsidR="00B77170" w:rsidRDefault="00B77170" w:rsidP="00B77170">
      <w:pPr>
        <w:spacing w:after="0" w:line="240" w:lineRule="auto"/>
        <w:ind w:left="426" w:hanging="426"/>
        <w:jc w:val="both"/>
        <w:rPr>
          <w:rFonts w:ascii="Times New Roman" w:eastAsia="Calibri" w:hAnsi="Times New Roman" w:cs="Times New Roman"/>
          <w:lang w:val="en-US"/>
        </w:rPr>
      </w:pPr>
      <w:r w:rsidRPr="004973FB">
        <w:rPr>
          <w:rFonts w:ascii="Times New Roman" w:eastAsia="Calibri" w:hAnsi="Times New Roman" w:cs="Times New Roman"/>
          <w:lang w:val="en-US"/>
        </w:rPr>
        <w:t xml:space="preserve">Faff, </w:t>
      </w:r>
      <w:r>
        <w:rPr>
          <w:rFonts w:ascii="Times New Roman" w:eastAsia="Calibri" w:hAnsi="Times New Roman" w:cs="Times New Roman"/>
          <w:lang w:val="en-US"/>
        </w:rPr>
        <w:t>R</w:t>
      </w:r>
      <w:r w:rsidRPr="004973FB">
        <w:rPr>
          <w:rFonts w:ascii="Times New Roman" w:eastAsia="Calibri" w:hAnsi="Times New Roman" w:cs="Times New Roman"/>
          <w:lang w:val="en-US"/>
        </w:rPr>
        <w:t>.</w:t>
      </w:r>
      <w:r>
        <w:rPr>
          <w:rFonts w:ascii="Times New Roman" w:eastAsia="Calibri" w:hAnsi="Times New Roman" w:cs="Times New Roman"/>
          <w:lang w:val="en-US"/>
        </w:rPr>
        <w:t xml:space="preserve"> (2022).</w:t>
      </w:r>
      <w:r w:rsidRPr="004973FB">
        <w:rPr>
          <w:rFonts w:ascii="Times New Roman" w:eastAsia="Calibri" w:hAnsi="Times New Roman" w:cs="Times New Roman"/>
          <w:lang w:val="en-US"/>
        </w:rPr>
        <w:t xml:space="preserve"> Pitching Researcher Profiles. Available at SSRN: </w:t>
      </w:r>
      <w:hyperlink r:id="rId20" w:history="1">
        <w:r w:rsidRPr="00413E5A">
          <w:rPr>
            <w:rStyle w:val="Hyperlink"/>
            <w:rFonts w:ascii="Times New Roman" w:eastAsia="Calibri" w:hAnsi="Times New Roman" w:cs="Times New Roman"/>
            <w:lang w:val="en-US"/>
          </w:rPr>
          <w:t>https://ssrn.com/abstract=4069379</w:t>
        </w:r>
      </w:hyperlink>
      <w:r>
        <w:rPr>
          <w:rFonts w:ascii="Times New Roman" w:eastAsia="Calibri" w:hAnsi="Times New Roman" w:cs="Times New Roman"/>
          <w:lang w:val="en-US"/>
        </w:rPr>
        <w:t xml:space="preserve"> </w:t>
      </w:r>
    </w:p>
    <w:p w14:paraId="03F82387" w14:textId="77777777" w:rsidR="00B77170" w:rsidRDefault="00B77170" w:rsidP="00B77170">
      <w:pPr>
        <w:spacing w:after="0" w:line="240" w:lineRule="auto"/>
        <w:ind w:left="426" w:hanging="426"/>
        <w:jc w:val="both"/>
        <w:rPr>
          <w:rFonts w:ascii="Times New Roman" w:eastAsia="Calibri" w:hAnsi="Times New Roman" w:cs="Times New Roman"/>
          <w:lang w:val="en-US"/>
        </w:rPr>
      </w:pPr>
      <w:r w:rsidRPr="002C5B86">
        <w:rPr>
          <w:rFonts w:ascii="Times New Roman" w:eastAsia="Calibri" w:hAnsi="Times New Roman" w:cs="Times New Roman"/>
          <w:lang w:val="en-US"/>
        </w:rPr>
        <w:t xml:space="preserve">Ferreira, M.R., Mongeon, P. </w:t>
      </w:r>
      <w:r>
        <w:rPr>
          <w:rFonts w:ascii="Times New Roman" w:eastAsia="Calibri" w:hAnsi="Times New Roman" w:cs="Times New Roman"/>
          <w:lang w:val="en-US"/>
        </w:rPr>
        <w:t>&amp;</w:t>
      </w:r>
      <w:r w:rsidRPr="002C5B86">
        <w:rPr>
          <w:rFonts w:ascii="Times New Roman" w:eastAsia="Calibri" w:hAnsi="Times New Roman" w:cs="Times New Roman"/>
          <w:lang w:val="en-US"/>
        </w:rPr>
        <w:t xml:space="preserve"> Costas, R.</w:t>
      </w:r>
      <w:r>
        <w:rPr>
          <w:rFonts w:ascii="Times New Roman" w:eastAsia="Calibri" w:hAnsi="Times New Roman" w:cs="Times New Roman"/>
          <w:lang w:val="en-US"/>
        </w:rPr>
        <w:t xml:space="preserve"> (</w:t>
      </w:r>
      <w:r w:rsidRPr="002C5B86">
        <w:rPr>
          <w:rFonts w:ascii="Times New Roman" w:eastAsia="Calibri" w:hAnsi="Times New Roman" w:cs="Times New Roman"/>
          <w:lang w:val="en-US"/>
        </w:rPr>
        <w:t>2021</w:t>
      </w:r>
      <w:r>
        <w:rPr>
          <w:rFonts w:ascii="Times New Roman" w:eastAsia="Calibri" w:hAnsi="Times New Roman" w:cs="Times New Roman"/>
          <w:lang w:val="en-US"/>
        </w:rPr>
        <w:t>)</w:t>
      </w:r>
      <w:r w:rsidRPr="002C5B86">
        <w:rPr>
          <w:rFonts w:ascii="Times New Roman" w:eastAsia="Calibri" w:hAnsi="Times New Roman" w:cs="Times New Roman"/>
          <w:lang w:val="en-US"/>
        </w:rPr>
        <w:t xml:space="preserve">. Large-scale comparison of authorship, citations, and tweets of Web of Science authors. </w:t>
      </w:r>
      <w:r w:rsidRPr="00115B4B">
        <w:rPr>
          <w:rFonts w:ascii="Times New Roman" w:eastAsia="Calibri" w:hAnsi="Times New Roman" w:cs="Times New Roman"/>
          <w:i/>
          <w:iCs/>
          <w:lang w:val="en-US"/>
        </w:rPr>
        <w:t xml:space="preserve">Journal of </w:t>
      </w:r>
      <w:proofErr w:type="spellStart"/>
      <w:r w:rsidRPr="00115B4B">
        <w:rPr>
          <w:rFonts w:ascii="Times New Roman" w:eastAsia="Calibri" w:hAnsi="Times New Roman" w:cs="Times New Roman"/>
          <w:i/>
          <w:iCs/>
          <w:lang w:val="en-US"/>
        </w:rPr>
        <w:t>Altmetrics</w:t>
      </w:r>
      <w:proofErr w:type="spellEnd"/>
      <w:r w:rsidRPr="002C5B86">
        <w:rPr>
          <w:rFonts w:ascii="Times New Roman" w:eastAsia="Calibri" w:hAnsi="Times New Roman" w:cs="Times New Roman"/>
          <w:lang w:val="en-US"/>
        </w:rPr>
        <w:t>, 4(1).</w:t>
      </w:r>
    </w:p>
    <w:p w14:paraId="39D2A7D0" w14:textId="6EC3D63C" w:rsidR="00204410" w:rsidRPr="00204410" w:rsidRDefault="00204410" w:rsidP="00204410">
      <w:pPr>
        <w:spacing w:after="0" w:line="240" w:lineRule="auto"/>
        <w:ind w:left="426" w:hanging="426"/>
        <w:jc w:val="both"/>
        <w:rPr>
          <w:rFonts w:ascii="Times New Roman" w:eastAsia="Calibri" w:hAnsi="Times New Roman" w:cs="Times New Roman"/>
          <w:lang w:val="en-US"/>
        </w:rPr>
      </w:pPr>
      <w:r w:rsidRPr="00204410">
        <w:rPr>
          <w:rFonts w:ascii="Times New Roman" w:eastAsia="Calibri" w:hAnsi="Times New Roman" w:cs="Times New Roman"/>
          <w:lang w:val="en-US"/>
        </w:rPr>
        <w:t xml:space="preserve">Fogarty, T. J. (2014). A dream deferred: Interdisciplinary accounting in the US. </w:t>
      </w:r>
      <w:r w:rsidRPr="00204410">
        <w:rPr>
          <w:rFonts w:ascii="Times New Roman" w:eastAsia="Calibri" w:hAnsi="Times New Roman" w:cs="Times New Roman"/>
          <w:i/>
          <w:iCs/>
          <w:lang w:val="en-US"/>
        </w:rPr>
        <w:t>Accounting, Auditing &amp; Accountability Journal</w:t>
      </w:r>
      <w:r w:rsidRPr="00204410">
        <w:rPr>
          <w:rFonts w:ascii="Times New Roman" w:eastAsia="Calibri" w:hAnsi="Times New Roman" w:cs="Times New Roman"/>
          <w:lang w:val="en-US"/>
        </w:rPr>
        <w:t xml:space="preserve"> 27(8), 1265-1270. </w:t>
      </w:r>
    </w:p>
    <w:p w14:paraId="174136EB" w14:textId="69FEC00B" w:rsidR="00204410" w:rsidRDefault="00204410" w:rsidP="00204410">
      <w:pPr>
        <w:spacing w:after="0" w:line="240" w:lineRule="auto"/>
        <w:ind w:left="426" w:hanging="426"/>
        <w:jc w:val="both"/>
        <w:rPr>
          <w:rFonts w:ascii="Times New Roman" w:eastAsia="Calibri" w:hAnsi="Times New Roman" w:cs="Times New Roman"/>
          <w:lang w:val="en-US"/>
        </w:rPr>
      </w:pPr>
      <w:r w:rsidRPr="00204410">
        <w:rPr>
          <w:rFonts w:ascii="Times New Roman" w:eastAsia="Calibri" w:hAnsi="Times New Roman" w:cs="Times New Roman"/>
          <w:lang w:val="en-US"/>
        </w:rPr>
        <w:t xml:space="preserve">Fogarty, T. J. &amp; Zimmerman, A. (2019). Few are called, fewer are chosen: Elite reproduction in U.S. academic accounting. </w:t>
      </w:r>
      <w:r w:rsidRPr="00204410">
        <w:rPr>
          <w:rFonts w:ascii="Times New Roman" w:eastAsia="Calibri" w:hAnsi="Times New Roman" w:cs="Times New Roman"/>
          <w:i/>
          <w:iCs/>
          <w:lang w:val="en-US"/>
        </w:rPr>
        <w:t>Critical Perspectives on Accounting</w:t>
      </w:r>
      <w:r w:rsidRPr="00204410">
        <w:rPr>
          <w:rFonts w:ascii="Times New Roman" w:eastAsia="Calibri" w:hAnsi="Times New Roman" w:cs="Times New Roman"/>
          <w:lang w:val="en-US"/>
        </w:rPr>
        <w:t xml:space="preserve"> 60, 1-17.</w:t>
      </w:r>
    </w:p>
    <w:p w14:paraId="6177B387" w14:textId="69D6B79F" w:rsidR="00B77170" w:rsidRDefault="00B77170" w:rsidP="00B77170">
      <w:pPr>
        <w:spacing w:after="0" w:line="240" w:lineRule="auto"/>
        <w:ind w:left="426" w:hanging="426"/>
        <w:jc w:val="both"/>
        <w:rPr>
          <w:rFonts w:ascii="Times New Roman" w:eastAsia="Calibri" w:hAnsi="Times New Roman" w:cs="Times New Roman"/>
          <w:lang w:val="en-US"/>
        </w:rPr>
      </w:pPr>
      <w:r w:rsidRPr="00864651">
        <w:rPr>
          <w:rFonts w:ascii="Times New Roman" w:eastAsia="Calibri" w:hAnsi="Times New Roman" w:cs="Times New Roman"/>
          <w:lang w:val="en-US"/>
        </w:rPr>
        <w:t xml:space="preserve">Gasparyan, A.Y., </w:t>
      </w:r>
      <w:proofErr w:type="spellStart"/>
      <w:r w:rsidRPr="00864651">
        <w:rPr>
          <w:rFonts w:ascii="Times New Roman" w:eastAsia="Calibri" w:hAnsi="Times New Roman" w:cs="Times New Roman"/>
          <w:lang w:val="en-US"/>
        </w:rPr>
        <w:t>Nurmashev</w:t>
      </w:r>
      <w:proofErr w:type="spellEnd"/>
      <w:r w:rsidRPr="00864651">
        <w:rPr>
          <w:rFonts w:ascii="Times New Roman" w:eastAsia="Calibri" w:hAnsi="Times New Roman" w:cs="Times New Roman"/>
          <w:lang w:val="en-US"/>
        </w:rPr>
        <w:t xml:space="preserve">, B., </w:t>
      </w:r>
      <w:proofErr w:type="spellStart"/>
      <w:r w:rsidRPr="00864651">
        <w:rPr>
          <w:rFonts w:ascii="Times New Roman" w:eastAsia="Calibri" w:hAnsi="Times New Roman" w:cs="Times New Roman"/>
          <w:lang w:val="en-US"/>
        </w:rPr>
        <w:t>Yessirkepov</w:t>
      </w:r>
      <w:proofErr w:type="spellEnd"/>
      <w:r w:rsidRPr="00864651">
        <w:rPr>
          <w:rFonts w:ascii="Times New Roman" w:eastAsia="Calibri" w:hAnsi="Times New Roman" w:cs="Times New Roman"/>
          <w:lang w:val="en-US"/>
        </w:rPr>
        <w:t xml:space="preserve">, M., </w:t>
      </w:r>
      <w:proofErr w:type="spellStart"/>
      <w:r w:rsidRPr="00864651">
        <w:rPr>
          <w:rFonts w:ascii="Times New Roman" w:eastAsia="Calibri" w:hAnsi="Times New Roman" w:cs="Times New Roman"/>
          <w:lang w:val="en-US"/>
        </w:rPr>
        <w:t>Endovitskiy</w:t>
      </w:r>
      <w:proofErr w:type="spellEnd"/>
      <w:r w:rsidRPr="00864651">
        <w:rPr>
          <w:rFonts w:ascii="Times New Roman" w:eastAsia="Calibri" w:hAnsi="Times New Roman" w:cs="Times New Roman"/>
          <w:lang w:val="en-US"/>
        </w:rPr>
        <w:t xml:space="preserve">, D.A., Voronov, A.A. </w:t>
      </w:r>
      <w:r>
        <w:rPr>
          <w:rFonts w:ascii="Times New Roman" w:eastAsia="Calibri" w:hAnsi="Times New Roman" w:cs="Times New Roman"/>
          <w:lang w:val="en-US"/>
        </w:rPr>
        <w:t>&amp;</w:t>
      </w:r>
      <w:r w:rsidRPr="00864651">
        <w:rPr>
          <w:rFonts w:ascii="Times New Roman" w:eastAsia="Calibri" w:hAnsi="Times New Roman" w:cs="Times New Roman"/>
          <w:lang w:val="en-US"/>
        </w:rPr>
        <w:t xml:space="preserve"> Kitas, G.D. </w:t>
      </w:r>
      <w:r>
        <w:rPr>
          <w:rFonts w:ascii="Times New Roman" w:eastAsia="Calibri" w:hAnsi="Times New Roman" w:cs="Times New Roman"/>
          <w:lang w:val="en-US"/>
        </w:rPr>
        <w:t>(</w:t>
      </w:r>
      <w:r w:rsidRPr="00864651">
        <w:rPr>
          <w:rFonts w:ascii="Times New Roman" w:eastAsia="Calibri" w:hAnsi="Times New Roman" w:cs="Times New Roman"/>
          <w:lang w:val="en-US"/>
        </w:rPr>
        <w:t>2017</w:t>
      </w:r>
      <w:r>
        <w:rPr>
          <w:rFonts w:ascii="Times New Roman" w:eastAsia="Calibri" w:hAnsi="Times New Roman" w:cs="Times New Roman"/>
          <w:lang w:val="en-US"/>
        </w:rPr>
        <w:t>)</w:t>
      </w:r>
      <w:r w:rsidRPr="00864651">
        <w:rPr>
          <w:rFonts w:ascii="Times New Roman" w:eastAsia="Calibri" w:hAnsi="Times New Roman" w:cs="Times New Roman"/>
          <w:lang w:val="en-US"/>
        </w:rPr>
        <w:t xml:space="preserve">. Researcher and author profiles: </w:t>
      </w:r>
      <w:r>
        <w:rPr>
          <w:rFonts w:ascii="Times New Roman" w:eastAsia="Calibri" w:hAnsi="Times New Roman" w:cs="Times New Roman"/>
          <w:lang w:val="en-US"/>
        </w:rPr>
        <w:t>O</w:t>
      </w:r>
      <w:r w:rsidRPr="00864651">
        <w:rPr>
          <w:rFonts w:ascii="Times New Roman" w:eastAsia="Calibri" w:hAnsi="Times New Roman" w:cs="Times New Roman"/>
          <w:lang w:val="en-US"/>
        </w:rPr>
        <w:t xml:space="preserve">pportunities, advantages, and limitations. </w:t>
      </w:r>
      <w:r w:rsidRPr="00115B4B">
        <w:rPr>
          <w:rFonts w:ascii="Times New Roman" w:eastAsia="Calibri" w:hAnsi="Times New Roman" w:cs="Times New Roman"/>
          <w:i/>
          <w:iCs/>
          <w:lang w:val="en-US"/>
        </w:rPr>
        <w:t xml:space="preserve">Journal of Korean </w:t>
      </w:r>
      <w:r>
        <w:rPr>
          <w:rFonts w:ascii="Times New Roman" w:eastAsia="Calibri" w:hAnsi="Times New Roman" w:cs="Times New Roman"/>
          <w:i/>
          <w:iCs/>
          <w:lang w:val="en-US"/>
        </w:rPr>
        <w:t>M</w:t>
      </w:r>
      <w:r w:rsidRPr="00115B4B">
        <w:rPr>
          <w:rFonts w:ascii="Times New Roman" w:eastAsia="Calibri" w:hAnsi="Times New Roman" w:cs="Times New Roman"/>
          <w:i/>
          <w:iCs/>
          <w:lang w:val="en-US"/>
        </w:rPr>
        <w:t xml:space="preserve">edical </w:t>
      </w:r>
      <w:r>
        <w:rPr>
          <w:rFonts w:ascii="Times New Roman" w:eastAsia="Calibri" w:hAnsi="Times New Roman" w:cs="Times New Roman"/>
          <w:i/>
          <w:iCs/>
          <w:lang w:val="en-US"/>
        </w:rPr>
        <w:t>S</w:t>
      </w:r>
      <w:r w:rsidRPr="00115B4B">
        <w:rPr>
          <w:rFonts w:ascii="Times New Roman" w:eastAsia="Calibri" w:hAnsi="Times New Roman" w:cs="Times New Roman"/>
          <w:i/>
          <w:iCs/>
          <w:lang w:val="en-US"/>
        </w:rPr>
        <w:t>cience</w:t>
      </w:r>
      <w:r w:rsidRPr="00864651">
        <w:rPr>
          <w:rFonts w:ascii="Times New Roman" w:eastAsia="Calibri" w:hAnsi="Times New Roman" w:cs="Times New Roman"/>
          <w:lang w:val="en-US"/>
        </w:rPr>
        <w:t xml:space="preserve"> 32(11), 1749-1756.</w:t>
      </w:r>
    </w:p>
    <w:p w14:paraId="126716A6" w14:textId="30BCD90A" w:rsidR="00090578" w:rsidRPr="00ED4344" w:rsidRDefault="00090578" w:rsidP="00090578">
      <w:pPr>
        <w:spacing w:after="0" w:line="240" w:lineRule="auto"/>
        <w:ind w:left="426" w:hanging="426"/>
        <w:jc w:val="both"/>
        <w:rPr>
          <w:rFonts w:ascii="Times New Roman" w:eastAsia="Calibri" w:hAnsi="Times New Roman" w:cs="Times New Roman"/>
          <w:lang w:val="en-US"/>
        </w:rPr>
      </w:pPr>
      <w:r w:rsidRPr="00ED4344">
        <w:rPr>
          <w:rFonts w:ascii="Times New Roman" w:eastAsia="Calibri" w:hAnsi="Times New Roman" w:cs="Times New Roman"/>
          <w:lang w:val="en-US"/>
        </w:rPr>
        <w:t xml:space="preserve">Haustein, S., </w:t>
      </w:r>
      <w:proofErr w:type="spellStart"/>
      <w:proofErr w:type="gramStart"/>
      <w:r w:rsidRPr="00ED4344">
        <w:rPr>
          <w:rFonts w:ascii="Times New Roman" w:eastAsia="Calibri" w:hAnsi="Times New Roman" w:cs="Times New Roman"/>
          <w:lang w:val="en-US"/>
        </w:rPr>
        <w:t>Costas,R</w:t>
      </w:r>
      <w:proofErr w:type="spellEnd"/>
      <w:r w:rsidRPr="00ED4344">
        <w:rPr>
          <w:rFonts w:ascii="Times New Roman" w:eastAsia="Calibri" w:hAnsi="Times New Roman" w:cs="Times New Roman"/>
          <w:lang w:val="en-US"/>
        </w:rPr>
        <w:t>.</w:t>
      </w:r>
      <w:proofErr w:type="gramEnd"/>
      <w:r w:rsidRPr="00ED4344">
        <w:rPr>
          <w:rFonts w:ascii="Times New Roman" w:eastAsia="Calibri" w:hAnsi="Times New Roman" w:cs="Times New Roman"/>
          <w:lang w:val="en-US"/>
        </w:rPr>
        <w:t xml:space="preserve"> </w:t>
      </w:r>
      <w:r>
        <w:rPr>
          <w:rFonts w:ascii="Times New Roman" w:eastAsia="Calibri" w:hAnsi="Times New Roman" w:cs="Times New Roman"/>
          <w:lang w:val="en-US"/>
        </w:rPr>
        <w:t>&amp;</w:t>
      </w:r>
      <w:r w:rsidRPr="00ED4344">
        <w:rPr>
          <w:rFonts w:ascii="Times New Roman" w:eastAsia="Calibri" w:hAnsi="Times New Roman" w:cs="Times New Roman"/>
          <w:lang w:val="en-US"/>
        </w:rPr>
        <w:t xml:space="preserve"> Larivière, V. (2015). Characterizing </w:t>
      </w:r>
      <w:r>
        <w:rPr>
          <w:rFonts w:ascii="Times New Roman" w:eastAsia="Calibri" w:hAnsi="Times New Roman" w:cs="Times New Roman"/>
          <w:lang w:val="en-US"/>
        </w:rPr>
        <w:t>s</w:t>
      </w:r>
      <w:r w:rsidRPr="00ED4344">
        <w:rPr>
          <w:rFonts w:ascii="Times New Roman" w:eastAsia="Calibri" w:hAnsi="Times New Roman" w:cs="Times New Roman"/>
          <w:lang w:val="en-US"/>
        </w:rPr>
        <w:t xml:space="preserve">ocial </w:t>
      </w:r>
      <w:r>
        <w:rPr>
          <w:rFonts w:ascii="Times New Roman" w:eastAsia="Calibri" w:hAnsi="Times New Roman" w:cs="Times New Roman"/>
          <w:lang w:val="en-US"/>
        </w:rPr>
        <w:t>m</w:t>
      </w:r>
      <w:r w:rsidRPr="00ED4344">
        <w:rPr>
          <w:rFonts w:ascii="Times New Roman" w:eastAsia="Calibri" w:hAnsi="Times New Roman" w:cs="Times New Roman"/>
          <w:lang w:val="en-US"/>
        </w:rPr>
        <w:t xml:space="preserve">edia </w:t>
      </w:r>
      <w:r>
        <w:rPr>
          <w:rFonts w:ascii="Times New Roman" w:eastAsia="Calibri" w:hAnsi="Times New Roman" w:cs="Times New Roman"/>
          <w:lang w:val="en-US"/>
        </w:rPr>
        <w:t>m</w:t>
      </w:r>
      <w:r w:rsidRPr="00ED4344">
        <w:rPr>
          <w:rFonts w:ascii="Times New Roman" w:eastAsia="Calibri" w:hAnsi="Times New Roman" w:cs="Times New Roman"/>
          <w:lang w:val="en-US"/>
        </w:rPr>
        <w:t xml:space="preserve">etrics of </w:t>
      </w:r>
      <w:r>
        <w:rPr>
          <w:rFonts w:ascii="Times New Roman" w:eastAsia="Calibri" w:hAnsi="Times New Roman" w:cs="Times New Roman"/>
          <w:lang w:val="en-US"/>
        </w:rPr>
        <w:t>s</w:t>
      </w:r>
      <w:r w:rsidRPr="00ED4344">
        <w:rPr>
          <w:rFonts w:ascii="Times New Roman" w:eastAsia="Calibri" w:hAnsi="Times New Roman" w:cs="Times New Roman"/>
          <w:lang w:val="en-US"/>
        </w:rPr>
        <w:t xml:space="preserve">cholarly </w:t>
      </w:r>
      <w:r>
        <w:rPr>
          <w:rFonts w:ascii="Times New Roman" w:eastAsia="Calibri" w:hAnsi="Times New Roman" w:cs="Times New Roman"/>
          <w:lang w:val="en-US"/>
        </w:rPr>
        <w:t>p</w:t>
      </w:r>
      <w:r w:rsidRPr="00ED4344">
        <w:rPr>
          <w:rFonts w:ascii="Times New Roman" w:eastAsia="Calibri" w:hAnsi="Times New Roman" w:cs="Times New Roman"/>
          <w:lang w:val="en-US"/>
        </w:rPr>
        <w:t xml:space="preserve">apers: The </w:t>
      </w:r>
      <w:r>
        <w:rPr>
          <w:rFonts w:ascii="Times New Roman" w:eastAsia="Calibri" w:hAnsi="Times New Roman" w:cs="Times New Roman"/>
          <w:lang w:val="en-US"/>
        </w:rPr>
        <w:t>e</w:t>
      </w:r>
      <w:r w:rsidRPr="00ED4344">
        <w:rPr>
          <w:rFonts w:ascii="Times New Roman" w:eastAsia="Calibri" w:hAnsi="Times New Roman" w:cs="Times New Roman"/>
          <w:lang w:val="en-US"/>
        </w:rPr>
        <w:t xml:space="preserve">ffect of </w:t>
      </w:r>
      <w:r>
        <w:rPr>
          <w:rFonts w:ascii="Times New Roman" w:eastAsia="Calibri" w:hAnsi="Times New Roman" w:cs="Times New Roman"/>
          <w:lang w:val="en-US"/>
        </w:rPr>
        <w:t>d</w:t>
      </w:r>
      <w:r w:rsidRPr="00ED4344">
        <w:rPr>
          <w:rFonts w:ascii="Times New Roman" w:eastAsia="Calibri" w:hAnsi="Times New Roman" w:cs="Times New Roman"/>
          <w:lang w:val="en-US"/>
        </w:rPr>
        <w:t xml:space="preserve">ocument </w:t>
      </w:r>
      <w:r>
        <w:rPr>
          <w:rFonts w:ascii="Times New Roman" w:eastAsia="Calibri" w:hAnsi="Times New Roman" w:cs="Times New Roman"/>
          <w:lang w:val="en-US"/>
        </w:rPr>
        <w:t>p</w:t>
      </w:r>
      <w:r w:rsidRPr="00ED4344">
        <w:rPr>
          <w:rFonts w:ascii="Times New Roman" w:eastAsia="Calibri" w:hAnsi="Times New Roman" w:cs="Times New Roman"/>
          <w:lang w:val="en-US"/>
        </w:rPr>
        <w:t xml:space="preserve">roperties and </w:t>
      </w:r>
      <w:r>
        <w:rPr>
          <w:rFonts w:ascii="Times New Roman" w:eastAsia="Calibri" w:hAnsi="Times New Roman" w:cs="Times New Roman"/>
          <w:lang w:val="en-US"/>
        </w:rPr>
        <w:t>c</w:t>
      </w:r>
      <w:r w:rsidRPr="00ED4344">
        <w:rPr>
          <w:rFonts w:ascii="Times New Roman" w:eastAsia="Calibri" w:hAnsi="Times New Roman" w:cs="Times New Roman"/>
          <w:lang w:val="en-US"/>
        </w:rPr>
        <w:t xml:space="preserve">ollaboration </w:t>
      </w:r>
      <w:r>
        <w:rPr>
          <w:rFonts w:ascii="Times New Roman" w:eastAsia="Calibri" w:hAnsi="Times New Roman" w:cs="Times New Roman"/>
          <w:lang w:val="en-US"/>
        </w:rPr>
        <w:t>p</w:t>
      </w:r>
      <w:r w:rsidRPr="00ED4344">
        <w:rPr>
          <w:rFonts w:ascii="Times New Roman" w:eastAsia="Calibri" w:hAnsi="Times New Roman" w:cs="Times New Roman"/>
          <w:lang w:val="en-US"/>
        </w:rPr>
        <w:t xml:space="preserve">atterns. </w:t>
      </w:r>
      <w:r w:rsidRPr="00090578">
        <w:rPr>
          <w:rFonts w:ascii="Times New Roman" w:eastAsia="Calibri" w:hAnsi="Times New Roman" w:cs="Times New Roman"/>
          <w:i/>
          <w:iCs/>
          <w:lang w:val="en-US"/>
        </w:rPr>
        <w:t>PLOS ONE</w:t>
      </w:r>
      <w:r w:rsidRPr="00ED4344">
        <w:rPr>
          <w:rFonts w:ascii="Times New Roman" w:eastAsia="Calibri" w:hAnsi="Times New Roman" w:cs="Times New Roman"/>
          <w:lang w:val="en-US"/>
        </w:rPr>
        <w:t xml:space="preserve"> 10(5). </w:t>
      </w:r>
      <w:hyperlink r:id="rId21" w:history="1">
        <w:r w:rsidR="00C92898" w:rsidRPr="00EB6B5B">
          <w:rPr>
            <w:rStyle w:val="Hyperlink"/>
            <w:rFonts w:ascii="Times New Roman" w:eastAsia="Calibri" w:hAnsi="Times New Roman" w:cs="Times New Roman"/>
            <w:lang w:val="en-US"/>
          </w:rPr>
          <w:t>https://doi.org/10.1371/journal.pone.0127830</w:t>
        </w:r>
      </w:hyperlink>
      <w:r w:rsidR="00C92898">
        <w:rPr>
          <w:rFonts w:ascii="Times New Roman" w:eastAsia="Calibri" w:hAnsi="Times New Roman" w:cs="Times New Roman"/>
          <w:lang w:val="en-US"/>
        </w:rPr>
        <w:t xml:space="preserve"> </w:t>
      </w:r>
    </w:p>
    <w:p w14:paraId="482F38CE" w14:textId="0634A4A0" w:rsidR="00B77170" w:rsidRDefault="00B77170" w:rsidP="00B77170">
      <w:pPr>
        <w:spacing w:after="0" w:line="240" w:lineRule="auto"/>
        <w:ind w:left="426" w:hanging="426"/>
        <w:jc w:val="both"/>
        <w:rPr>
          <w:rFonts w:ascii="Times New Roman" w:eastAsia="Calibri" w:hAnsi="Times New Roman" w:cs="Times New Roman"/>
          <w:lang w:val="en-US"/>
        </w:rPr>
      </w:pPr>
      <w:r w:rsidRPr="002564EB">
        <w:rPr>
          <w:rFonts w:ascii="Times New Roman" w:eastAsia="Calibri" w:hAnsi="Times New Roman" w:cs="Times New Roman"/>
          <w:lang w:val="en-US"/>
        </w:rPr>
        <w:t>Hoffmann,</w:t>
      </w:r>
      <w:r>
        <w:rPr>
          <w:rFonts w:ascii="Times New Roman" w:eastAsia="Calibri" w:hAnsi="Times New Roman" w:cs="Times New Roman"/>
          <w:lang w:val="en-US"/>
        </w:rPr>
        <w:t xml:space="preserve"> S. &amp;</w:t>
      </w:r>
      <w:r w:rsidRPr="002564EB">
        <w:rPr>
          <w:rFonts w:ascii="Times New Roman" w:eastAsia="Calibri" w:hAnsi="Times New Roman" w:cs="Times New Roman"/>
          <w:lang w:val="en-US"/>
        </w:rPr>
        <w:t xml:space="preserve"> </w:t>
      </w:r>
      <w:proofErr w:type="spellStart"/>
      <w:r w:rsidRPr="002564EB">
        <w:rPr>
          <w:rFonts w:ascii="Times New Roman" w:eastAsia="Calibri" w:hAnsi="Times New Roman" w:cs="Times New Roman"/>
          <w:lang w:val="en-US"/>
        </w:rPr>
        <w:t>Brivot</w:t>
      </w:r>
      <w:proofErr w:type="spellEnd"/>
      <w:r w:rsidRPr="002564EB">
        <w:rPr>
          <w:rFonts w:ascii="Times New Roman" w:eastAsia="Calibri" w:hAnsi="Times New Roman" w:cs="Times New Roman"/>
          <w:lang w:val="en-US"/>
        </w:rPr>
        <w:t>,</w:t>
      </w:r>
      <w:r>
        <w:rPr>
          <w:rFonts w:ascii="Times New Roman" w:eastAsia="Calibri" w:hAnsi="Times New Roman" w:cs="Times New Roman"/>
          <w:lang w:val="en-US"/>
        </w:rPr>
        <w:t xml:space="preserve"> M. (2023)</w:t>
      </w:r>
      <w:r w:rsidR="00FE33C6">
        <w:rPr>
          <w:rFonts w:ascii="Times New Roman" w:eastAsia="Calibri" w:hAnsi="Times New Roman" w:cs="Times New Roman"/>
          <w:lang w:val="en-US"/>
        </w:rPr>
        <w:t>.</w:t>
      </w:r>
      <w:r>
        <w:rPr>
          <w:rFonts w:ascii="Times New Roman" w:eastAsia="Calibri" w:hAnsi="Times New Roman" w:cs="Times New Roman"/>
          <w:lang w:val="en-US"/>
        </w:rPr>
        <w:t xml:space="preserve"> </w:t>
      </w:r>
      <w:r w:rsidRPr="002564EB">
        <w:rPr>
          <w:rFonts w:ascii="Times New Roman" w:eastAsia="Calibri" w:hAnsi="Times New Roman" w:cs="Times New Roman"/>
          <w:lang w:val="en-US"/>
        </w:rPr>
        <w:t xml:space="preserve">Quo </w:t>
      </w:r>
      <w:proofErr w:type="spellStart"/>
      <w:r w:rsidRPr="002564EB">
        <w:rPr>
          <w:rFonts w:ascii="Times New Roman" w:eastAsia="Calibri" w:hAnsi="Times New Roman" w:cs="Times New Roman"/>
          <w:lang w:val="en-US"/>
        </w:rPr>
        <w:t>vadis</w:t>
      </w:r>
      <w:proofErr w:type="spellEnd"/>
      <w:r w:rsidRPr="002564EB">
        <w:rPr>
          <w:rFonts w:ascii="Times New Roman" w:eastAsia="Calibri" w:hAnsi="Times New Roman" w:cs="Times New Roman"/>
          <w:lang w:val="en-US"/>
        </w:rPr>
        <w:t>? The future of interdisciplinary accounting research</w:t>
      </w:r>
      <w:r>
        <w:rPr>
          <w:rFonts w:ascii="Times New Roman" w:eastAsia="Calibri" w:hAnsi="Times New Roman" w:cs="Times New Roman"/>
          <w:lang w:val="en-US"/>
        </w:rPr>
        <w:t xml:space="preserve">. </w:t>
      </w:r>
      <w:r w:rsidRPr="00115B4B">
        <w:rPr>
          <w:rFonts w:ascii="Times New Roman" w:eastAsia="Calibri" w:hAnsi="Times New Roman" w:cs="Times New Roman"/>
          <w:i/>
          <w:iCs/>
          <w:lang w:val="en-US"/>
        </w:rPr>
        <w:t>Critical Perspectives on Accounting</w:t>
      </w:r>
      <w:r>
        <w:rPr>
          <w:rFonts w:ascii="Times New Roman" w:eastAsia="Calibri" w:hAnsi="Times New Roman" w:cs="Times New Roman"/>
          <w:lang w:val="en-US"/>
        </w:rPr>
        <w:t xml:space="preserve"> </w:t>
      </w:r>
      <w:r w:rsidR="00E032C6">
        <w:rPr>
          <w:rFonts w:ascii="Times New Roman" w:eastAsia="Calibri" w:hAnsi="Times New Roman" w:cs="Times New Roman"/>
          <w:lang w:val="en-US"/>
        </w:rPr>
        <w:t xml:space="preserve">93, </w:t>
      </w:r>
      <w:r w:rsidRPr="002564EB">
        <w:rPr>
          <w:rFonts w:ascii="Times New Roman" w:eastAsia="Calibri" w:hAnsi="Times New Roman" w:cs="Times New Roman"/>
          <w:lang w:val="en-US"/>
        </w:rPr>
        <w:t>102604,</w:t>
      </w:r>
      <w:r>
        <w:rPr>
          <w:rFonts w:ascii="Times New Roman" w:eastAsia="Calibri" w:hAnsi="Times New Roman" w:cs="Times New Roman"/>
          <w:lang w:val="en-US"/>
        </w:rPr>
        <w:t xml:space="preserve"> </w:t>
      </w:r>
      <w:hyperlink r:id="rId22" w:history="1">
        <w:r w:rsidRPr="00F86DB6">
          <w:rPr>
            <w:rStyle w:val="Hyperlink"/>
            <w:rFonts w:ascii="Times New Roman" w:eastAsia="Calibri" w:hAnsi="Times New Roman" w:cs="Times New Roman"/>
            <w:lang w:val="en-US"/>
          </w:rPr>
          <w:t>https://doi.org/10.1016/j.cpa.2023.102604</w:t>
        </w:r>
      </w:hyperlink>
      <w:r w:rsidRPr="002564EB">
        <w:rPr>
          <w:rFonts w:ascii="Times New Roman" w:eastAsia="Calibri" w:hAnsi="Times New Roman" w:cs="Times New Roman"/>
          <w:lang w:val="en-US"/>
        </w:rPr>
        <w:t>.</w:t>
      </w:r>
    </w:p>
    <w:p w14:paraId="00E25A47" w14:textId="57CB8746" w:rsidR="00C92898" w:rsidRPr="00E42DFA" w:rsidRDefault="00C92898" w:rsidP="00C92898">
      <w:pPr>
        <w:spacing w:after="0" w:line="240" w:lineRule="auto"/>
        <w:ind w:left="426" w:hanging="426"/>
        <w:jc w:val="both"/>
        <w:rPr>
          <w:rFonts w:ascii="Times New Roman" w:eastAsia="Calibri" w:hAnsi="Times New Roman" w:cs="Times New Roman"/>
          <w:lang w:val="en-US"/>
        </w:rPr>
      </w:pPr>
      <w:r w:rsidRPr="00ED4344">
        <w:rPr>
          <w:rFonts w:ascii="Times New Roman" w:eastAsia="Calibri" w:hAnsi="Times New Roman" w:cs="Times New Roman"/>
          <w:lang w:val="en-US"/>
        </w:rPr>
        <w:t>López-</w:t>
      </w:r>
      <w:proofErr w:type="spellStart"/>
      <w:r w:rsidRPr="00ED4344">
        <w:rPr>
          <w:rFonts w:ascii="Times New Roman" w:eastAsia="Calibri" w:hAnsi="Times New Roman" w:cs="Times New Roman"/>
          <w:lang w:val="en-US"/>
        </w:rPr>
        <w:t>Cózar</w:t>
      </w:r>
      <w:proofErr w:type="spellEnd"/>
      <w:r w:rsidRPr="00ED4344">
        <w:rPr>
          <w:rFonts w:ascii="Times New Roman" w:eastAsia="Calibri" w:hAnsi="Times New Roman" w:cs="Times New Roman"/>
          <w:lang w:val="en-US"/>
        </w:rPr>
        <w:t xml:space="preserve">, E.D, Robinson-García. N. </w:t>
      </w:r>
      <w:r>
        <w:rPr>
          <w:rFonts w:ascii="Times New Roman" w:eastAsia="Calibri" w:hAnsi="Times New Roman" w:cs="Times New Roman"/>
          <w:lang w:val="en-US"/>
        </w:rPr>
        <w:t>&amp;</w:t>
      </w:r>
      <w:r w:rsidRPr="00ED4344">
        <w:rPr>
          <w:rFonts w:ascii="Times New Roman" w:eastAsia="Calibri" w:hAnsi="Times New Roman" w:cs="Times New Roman"/>
          <w:lang w:val="en-US"/>
        </w:rPr>
        <w:t xml:space="preserve"> Torres-Salinas, D. (2014). The Google Scholar experiment: </w:t>
      </w:r>
      <w:r>
        <w:rPr>
          <w:rFonts w:ascii="Times New Roman" w:eastAsia="Calibri" w:hAnsi="Times New Roman" w:cs="Times New Roman"/>
          <w:lang w:val="en-US"/>
        </w:rPr>
        <w:t>H</w:t>
      </w:r>
      <w:r w:rsidRPr="00ED4344">
        <w:rPr>
          <w:rFonts w:ascii="Times New Roman" w:eastAsia="Calibri" w:hAnsi="Times New Roman" w:cs="Times New Roman"/>
          <w:lang w:val="en-US"/>
        </w:rPr>
        <w:t xml:space="preserve">ow to </w:t>
      </w:r>
      <w:r w:rsidRPr="00E42DFA">
        <w:rPr>
          <w:rFonts w:ascii="Times New Roman" w:eastAsia="Calibri" w:hAnsi="Times New Roman" w:cs="Times New Roman"/>
          <w:lang w:val="en-US"/>
        </w:rPr>
        <w:t xml:space="preserve">index false papers and manipulate bibliometric indicators. </w:t>
      </w:r>
      <w:r w:rsidRPr="00E42DFA">
        <w:rPr>
          <w:rFonts w:ascii="Times New Roman" w:eastAsia="Calibri" w:hAnsi="Times New Roman" w:cs="Times New Roman"/>
          <w:i/>
          <w:iCs/>
          <w:lang w:val="en-US"/>
        </w:rPr>
        <w:t>Journal of the Association for Information Science and Technology</w:t>
      </w:r>
      <w:r w:rsidRPr="00E42DFA">
        <w:rPr>
          <w:rFonts w:ascii="Times New Roman" w:eastAsia="Calibri" w:hAnsi="Times New Roman" w:cs="Times New Roman"/>
          <w:lang w:val="en-US"/>
        </w:rPr>
        <w:t xml:space="preserve"> 65, 446-54. </w:t>
      </w:r>
      <w:hyperlink r:id="rId23" w:history="1">
        <w:r w:rsidRPr="00E42DFA">
          <w:rPr>
            <w:rStyle w:val="Hyperlink"/>
            <w:rFonts w:ascii="Times New Roman" w:eastAsia="Calibri" w:hAnsi="Times New Roman" w:cs="Times New Roman"/>
            <w:lang w:val="en-US"/>
          </w:rPr>
          <w:t>https://doi.org/10.1002/asi.23056</w:t>
        </w:r>
      </w:hyperlink>
      <w:r w:rsidRPr="00E42DFA">
        <w:rPr>
          <w:rFonts w:ascii="Times New Roman" w:eastAsia="Calibri" w:hAnsi="Times New Roman" w:cs="Times New Roman"/>
          <w:lang w:val="en-US"/>
        </w:rPr>
        <w:t xml:space="preserve"> </w:t>
      </w:r>
    </w:p>
    <w:p w14:paraId="10AD542C" w14:textId="53A7AE0F" w:rsidR="00E42DFA" w:rsidRPr="00E42DFA" w:rsidRDefault="00E42DFA" w:rsidP="00020EAE">
      <w:pPr>
        <w:spacing w:after="0" w:line="240" w:lineRule="auto"/>
        <w:ind w:left="426" w:hanging="426"/>
        <w:jc w:val="both"/>
        <w:rPr>
          <w:rFonts w:ascii="Times New Roman" w:eastAsia="Calibri" w:hAnsi="Times New Roman" w:cs="Times New Roman"/>
          <w:lang w:val="en-US"/>
        </w:rPr>
      </w:pPr>
      <w:r w:rsidRPr="00E032C6">
        <w:rPr>
          <w:rFonts w:ascii="Times New Roman" w:hAnsi="Times New Roman" w:cs="Times New Roman"/>
        </w:rPr>
        <w:t xml:space="preserve">López-Hermoso, C., Gil-Navarro, M. V., Abdel-Kader-Martín, L. &amp; Santos-Ramos, B. (2020). </w:t>
      </w:r>
      <w:r w:rsidRPr="00E42DFA">
        <w:rPr>
          <w:rFonts w:ascii="Times New Roman" w:hAnsi="Times New Roman" w:cs="Times New Roman"/>
        </w:rPr>
        <w:t xml:space="preserve">Online platforms and social networks for the creation of research profiles. </w:t>
      </w:r>
      <w:proofErr w:type="spellStart"/>
      <w:r w:rsidRPr="00E42DFA">
        <w:rPr>
          <w:rFonts w:ascii="Times New Roman" w:hAnsi="Times New Roman" w:cs="Times New Roman"/>
          <w:i/>
          <w:iCs/>
        </w:rPr>
        <w:t>Farmacia</w:t>
      </w:r>
      <w:proofErr w:type="spellEnd"/>
      <w:r w:rsidRPr="00E42DFA">
        <w:rPr>
          <w:rFonts w:ascii="Times New Roman" w:hAnsi="Times New Roman" w:cs="Times New Roman"/>
          <w:i/>
          <w:iCs/>
        </w:rPr>
        <w:t xml:space="preserve"> </w:t>
      </w:r>
      <w:proofErr w:type="spellStart"/>
      <w:r w:rsidRPr="00E42DFA">
        <w:rPr>
          <w:rFonts w:ascii="Times New Roman" w:hAnsi="Times New Roman" w:cs="Times New Roman"/>
          <w:i/>
          <w:iCs/>
        </w:rPr>
        <w:t>Hospitalaria</w:t>
      </w:r>
      <w:proofErr w:type="spellEnd"/>
      <w:r w:rsidRPr="00E42DFA">
        <w:rPr>
          <w:rFonts w:ascii="Times New Roman" w:hAnsi="Times New Roman" w:cs="Times New Roman"/>
        </w:rPr>
        <w:t xml:space="preserve"> 44(1).  </w:t>
      </w:r>
    </w:p>
    <w:p w14:paraId="693FEF3B" w14:textId="0BBDF003" w:rsidR="00204410" w:rsidRPr="00E42DFA" w:rsidRDefault="00204410" w:rsidP="00020EAE">
      <w:pPr>
        <w:spacing w:after="0" w:line="240" w:lineRule="auto"/>
        <w:ind w:left="426" w:hanging="426"/>
        <w:jc w:val="both"/>
        <w:rPr>
          <w:rFonts w:ascii="Times New Roman" w:eastAsia="Calibri" w:hAnsi="Times New Roman" w:cs="Times New Roman"/>
          <w:lang w:val="en-US"/>
        </w:rPr>
      </w:pPr>
      <w:r w:rsidRPr="00E42DFA">
        <w:rPr>
          <w:rFonts w:ascii="Times New Roman" w:eastAsia="Calibri" w:hAnsi="Times New Roman" w:cs="Times New Roman"/>
          <w:lang w:val="en-US"/>
        </w:rPr>
        <w:t xml:space="preserve">Lukka, K. (2010). The roles and effects of paradigms in accounting research, </w:t>
      </w:r>
      <w:r w:rsidRPr="00E42DFA">
        <w:rPr>
          <w:rFonts w:ascii="Times New Roman" w:eastAsia="Calibri" w:hAnsi="Times New Roman" w:cs="Times New Roman"/>
          <w:i/>
          <w:iCs/>
          <w:lang w:val="en-US"/>
        </w:rPr>
        <w:t>Management Accounting Research</w:t>
      </w:r>
      <w:r w:rsidRPr="00E42DFA">
        <w:rPr>
          <w:rFonts w:ascii="Times New Roman" w:eastAsia="Calibri" w:hAnsi="Times New Roman" w:cs="Times New Roman"/>
          <w:lang w:val="en-US"/>
        </w:rPr>
        <w:t xml:space="preserve"> 21</w:t>
      </w:r>
      <w:r w:rsidR="003B150A" w:rsidRPr="00E42DFA">
        <w:rPr>
          <w:rFonts w:ascii="Times New Roman" w:eastAsia="Calibri" w:hAnsi="Times New Roman" w:cs="Times New Roman"/>
          <w:lang w:val="en-US"/>
        </w:rPr>
        <w:t>(</w:t>
      </w:r>
      <w:r w:rsidRPr="00E42DFA">
        <w:rPr>
          <w:rFonts w:ascii="Times New Roman" w:eastAsia="Calibri" w:hAnsi="Times New Roman" w:cs="Times New Roman"/>
          <w:lang w:val="en-US"/>
        </w:rPr>
        <w:t>2</w:t>
      </w:r>
      <w:r w:rsidR="003B150A" w:rsidRPr="00E42DFA">
        <w:rPr>
          <w:rFonts w:ascii="Times New Roman" w:eastAsia="Calibri" w:hAnsi="Times New Roman" w:cs="Times New Roman"/>
          <w:lang w:val="en-US"/>
        </w:rPr>
        <w:t>)</w:t>
      </w:r>
      <w:r w:rsidRPr="00E42DFA">
        <w:rPr>
          <w:rFonts w:ascii="Times New Roman" w:eastAsia="Calibri" w:hAnsi="Times New Roman" w:cs="Times New Roman"/>
          <w:lang w:val="en-US"/>
        </w:rPr>
        <w:t>, 110-115.</w:t>
      </w:r>
    </w:p>
    <w:p w14:paraId="4D908413" w14:textId="2472F579" w:rsidR="00020EAE" w:rsidRDefault="00020EAE" w:rsidP="00020EAE">
      <w:pPr>
        <w:spacing w:after="0" w:line="240" w:lineRule="auto"/>
        <w:ind w:left="426" w:hanging="426"/>
        <w:jc w:val="both"/>
        <w:rPr>
          <w:rFonts w:ascii="Times New Roman" w:eastAsia="Calibri" w:hAnsi="Times New Roman" w:cs="Times New Roman"/>
          <w:lang w:val="en-US"/>
        </w:rPr>
      </w:pPr>
      <w:r w:rsidRPr="00E42DFA">
        <w:rPr>
          <w:rFonts w:ascii="Times New Roman" w:eastAsia="Calibri" w:hAnsi="Times New Roman" w:cs="Times New Roman"/>
          <w:lang w:val="en-US"/>
        </w:rPr>
        <w:t>Luo, Y., Xu, M., Ji, Y., Xiao, F., Hu, C. &amp; Shan, Z. (2023). Impact-oriented contextual scholar profiling using self-</w:t>
      </w:r>
      <w:r w:rsidR="000C587C">
        <w:rPr>
          <w:rFonts w:ascii="Times New Roman" w:eastAsia="Calibri" w:hAnsi="Times New Roman" w:cs="Times New Roman"/>
          <w:lang w:val="en-US"/>
        </w:rPr>
        <w:t>c</w:t>
      </w:r>
      <w:r w:rsidRPr="00DB5DB6">
        <w:rPr>
          <w:rFonts w:ascii="Times New Roman" w:eastAsia="Calibri" w:hAnsi="Times New Roman" w:cs="Times New Roman"/>
          <w:lang w:val="en-US"/>
        </w:rPr>
        <w:t xml:space="preserve">itation </w:t>
      </w:r>
      <w:r w:rsidR="000C587C">
        <w:rPr>
          <w:rFonts w:ascii="Times New Roman" w:eastAsia="Calibri" w:hAnsi="Times New Roman" w:cs="Times New Roman"/>
          <w:lang w:val="en-US"/>
        </w:rPr>
        <w:t>g</w:t>
      </w:r>
      <w:r w:rsidRPr="00DB5DB6">
        <w:rPr>
          <w:rFonts w:ascii="Times New Roman" w:eastAsia="Calibri" w:hAnsi="Times New Roman" w:cs="Times New Roman"/>
          <w:lang w:val="en-US"/>
        </w:rPr>
        <w:t xml:space="preserve">raphs. Cornell University. Available at: </w:t>
      </w:r>
      <w:hyperlink r:id="rId24" w:history="1">
        <w:r w:rsidR="00DE1B5D" w:rsidRPr="00EB6B5B">
          <w:rPr>
            <w:rStyle w:val="Hyperlink"/>
            <w:rFonts w:ascii="Times New Roman" w:eastAsia="Calibri" w:hAnsi="Times New Roman" w:cs="Times New Roman"/>
            <w:lang w:val="en-US"/>
          </w:rPr>
          <w:t>https://arxiv.org/abs/2304.12217</w:t>
        </w:r>
      </w:hyperlink>
      <w:r w:rsidR="00DE1B5D">
        <w:rPr>
          <w:rFonts w:ascii="Times New Roman" w:eastAsia="Calibri" w:hAnsi="Times New Roman" w:cs="Times New Roman"/>
          <w:lang w:val="en-US"/>
        </w:rPr>
        <w:t xml:space="preserve"> </w:t>
      </w:r>
      <w:r w:rsidRPr="00DB5DB6">
        <w:rPr>
          <w:rFonts w:ascii="Times New Roman" w:eastAsia="Calibri" w:hAnsi="Times New Roman" w:cs="Times New Roman"/>
          <w:lang w:val="en-US"/>
        </w:rPr>
        <w:t>(accessed 30 May 2023).</w:t>
      </w:r>
    </w:p>
    <w:p w14:paraId="42E71B80" w14:textId="6059B115" w:rsidR="00F01A4F" w:rsidRPr="00DB5DB6" w:rsidRDefault="00F01A4F" w:rsidP="00020EAE">
      <w:pPr>
        <w:spacing w:after="0" w:line="240" w:lineRule="auto"/>
        <w:ind w:left="426" w:hanging="426"/>
        <w:jc w:val="both"/>
        <w:rPr>
          <w:rFonts w:ascii="Times New Roman" w:eastAsia="Calibri" w:hAnsi="Times New Roman" w:cs="Times New Roman"/>
          <w:lang w:val="en-US"/>
        </w:rPr>
      </w:pPr>
      <w:r>
        <w:rPr>
          <w:rFonts w:ascii="Times New Roman" w:eastAsia="Calibri" w:hAnsi="Times New Roman" w:cs="Times New Roman"/>
          <w:lang w:val="en-US"/>
        </w:rPr>
        <w:t>Maran</w:t>
      </w:r>
      <w:r w:rsidR="002251F5">
        <w:rPr>
          <w:rFonts w:ascii="Times New Roman" w:eastAsia="Calibri" w:hAnsi="Times New Roman" w:cs="Times New Roman"/>
          <w:lang w:val="en-US"/>
        </w:rPr>
        <w:t xml:space="preserve">, L., </w:t>
      </w:r>
      <w:proofErr w:type="spellStart"/>
      <w:r w:rsidR="002251F5">
        <w:rPr>
          <w:rFonts w:ascii="Times New Roman" w:eastAsia="Calibri" w:hAnsi="Times New Roman" w:cs="Times New Roman"/>
          <w:lang w:val="en-US"/>
        </w:rPr>
        <w:t>Big</w:t>
      </w:r>
      <w:r w:rsidR="00857E68">
        <w:rPr>
          <w:rFonts w:ascii="Times New Roman" w:eastAsia="Calibri" w:hAnsi="Times New Roman" w:cs="Times New Roman"/>
          <w:lang w:val="en-US"/>
        </w:rPr>
        <w:t>oni</w:t>
      </w:r>
      <w:proofErr w:type="spellEnd"/>
      <w:r w:rsidR="00857E68">
        <w:rPr>
          <w:rFonts w:ascii="Times New Roman" w:eastAsia="Calibri" w:hAnsi="Times New Roman" w:cs="Times New Roman"/>
          <w:lang w:val="en-US"/>
        </w:rPr>
        <w:t>, M. &amp; Morrison, L.</w:t>
      </w:r>
      <w:r>
        <w:rPr>
          <w:rFonts w:ascii="Times New Roman" w:eastAsia="Calibri" w:hAnsi="Times New Roman" w:cs="Times New Roman"/>
          <w:lang w:val="en-US"/>
        </w:rPr>
        <w:t xml:space="preserve"> (2023). </w:t>
      </w:r>
      <w:r w:rsidRPr="00F01A4F">
        <w:rPr>
          <w:rFonts w:ascii="Times New Roman" w:eastAsia="Calibri" w:hAnsi="Times New Roman" w:cs="Times New Roman"/>
          <w:lang w:val="en-US"/>
        </w:rPr>
        <w:t>Shedding light on alternative interdisciplinary accounting research through journal editors’ perspectives and an analysis of recent publications</w:t>
      </w:r>
      <w:r>
        <w:rPr>
          <w:rFonts w:ascii="Times New Roman" w:eastAsia="Calibri" w:hAnsi="Times New Roman" w:cs="Times New Roman"/>
          <w:lang w:val="en-US"/>
        </w:rPr>
        <w:t xml:space="preserve">. </w:t>
      </w:r>
      <w:r w:rsidRPr="003B150A">
        <w:rPr>
          <w:rFonts w:ascii="Times New Roman" w:hAnsi="Times New Roman" w:cs="Times New Roman"/>
          <w:i/>
          <w:iCs/>
          <w:lang w:val="en-US"/>
        </w:rPr>
        <w:t>Critical Perspectives on Accounting</w:t>
      </w:r>
      <w:r w:rsidRPr="003B150A">
        <w:rPr>
          <w:rFonts w:ascii="Times New Roman" w:hAnsi="Times New Roman" w:cs="Times New Roman"/>
          <w:lang w:val="en-US"/>
        </w:rPr>
        <w:t xml:space="preserve"> </w:t>
      </w:r>
      <w:r w:rsidR="00D20AA5">
        <w:rPr>
          <w:rFonts w:ascii="Times New Roman" w:hAnsi="Times New Roman" w:cs="Times New Roman"/>
          <w:lang w:val="en-US"/>
        </w:rPr>
        <w:t>93</w:t>
      </w:r>
      <w:r w:rsidRPr="003B150A">
        <w:rPr>
          <w:rFonts w:ascii="Times New Roman" w:hAnsi="Times New Roman" w:cs="Times New Roman"/>
          <w:lang w:val="en-US"/>
        </w:rPr>
        <w:t xml:space="preserve">, </w:t>
      </w:r>
      <w:r w:rsidR="00D20AA5" w:rsidRPr="00D20AA5">
        <w:rPr>
          <w:rFonts w:ascii="Times New Roman" w:hAnsi="Times New Roman" w:cs="Times New Roman"/>
          <w:lang w:val="en-US"/>
        </w:rPr>
        <w:t>102420</w:t>
      </w:r>
      <w:r w:rsidRPr="003B150A">
        <w:rPr>
          <w:rFonts w:ascii="Times New Roman" w:hAnsi="Times New Roman" w:cs="Times New Roman"/>
          <w:lang w:val="en-US"/>
        </w:rPr>
        <w:t>.</w:t>
      </w:r>
    </w:p>
    <w:p w14:paraId="56A30CDA" w14:textId="7CE2628C" w:rsidR="00B77170" w:rsidRDefault="00B77170" w:rsidP="00B77170">
      <w:pPr>
        <w:spacing w:after="0" w:line="240" w:lineRule="auto"/>
        <w:ind w:left="426" w:hanging="426"/>
        <w:jc w:val="both"/>
        <w:rPr>
          <w:rFonts w:ascii="Times New Roman" w:eastAsia="Calibri" w:hAnsi="Times New Roman" w:cs="Times New Roman"/>
          <w:lang w:val="en-US"/>
        </w:rPr>
      </w:pPr>
      <w:r w:rsidRPr="00C34B67">
        <w:rPr>
          <w:rFonts w:ascii="Times New Roman" w:eastAsia="Calibri" w:hAnsi="Times New Roman" w:cs="Times New Roman"/>
          <w:lang w:val="en-US"/>
        </w:rPr>
        <w:t xml:space="preserve">Martín-Martín, A., Orduña-Malea, E. </w:t>
      </w:r>
      <w:r>
        <w:rPr>
          <w:rFonts w:ascii="Times New Roman" w:eastAsia="Calibri" w:hAnsi="Times New Roman" w:cs="Times New Roman"/>
          <w:lang w:val="en-US"/>
        </w:rPr>
        <w:t>&amp;</w:t>
      </w:r>
      <w:r w:rsidRPr="00C34B67">
        <w:rPr>
          <w:rFonts w:ascii="Times New Roman" w:eastAsia="Calibri" w:hAnsi="Times New Roman" w:cs="Times New Roman"/>
          <w:lang w:val="en-US"/>
        </w:rPr>
        <w:t xml:space="preserve"> López-</w:t>
      </w:r>
      <w:proofErr w:type="spellStart"/>
      <w:r w:rsidRPr="00C34B67">
        <w:rPr>
          <w:rFonts w:ascii="Times New Roman" w:eastAsia="Calibri" w:hAnsi="Times New Roman" w:cs="Times New Roman"/>
          <w:lang w:val="en-US"/>
        </w:rPr>
        <w:t>Cózar</w:t>
      </w:r>
      <w:proofErr w:type="spellEnd"/>
      <w:r w:rsidRPr="00C34B67">
        <w:rPr>
          <w:rFonts w:ascii="Times New Roman" w:eastAsia="Calibri" w:hAnsi="Times New Roman" w:cs="Times New Roman"/>
          <w:lang w:val="en-US"/>
        </w:rPr>
        <w:t xml:space="preserve">, E.D. </w:t>
      </w:r>
      <w:r>
        <w:rPr>
          <w:rFonts w:ascii="Times New Roman" w:eastAsia="Calibri" w:hAnsi="Times New Roman" w:cs="Times New Roman"/>
          <w:lang w:val="en-US"/>
        </w:rPr>
        <w:t>(</w:t>
      </w:r>
      <w:r w:rsidRPr="00C34B67">
        <w:rPr>
          <w:rFonts w:ascii="Times New Roman" w:eastAsia="Calibri" w:hAnsi="Times New Roman" w:cs="Times New Roman"/>
          <w:lang w:val="en-US"/>
        </w:rPr>
        <w:t>2018</w:t>
      </w:r>
      <w:r>
        <w:rPr>
          <w:rFonts w:ascii="Times New Roman" w:eastAsia="Calibri" w:hAnsi="Times New Roman" w:cs="Times New Roman"/>
          <w:lang w:val="en-US"/>
        </w:rPr>
        <w:t>)</w:t>
      </w:r>
      <w:r w:rsidRPr="00C34B67">
        <w:rPr>
          <w:rFonts w:ascii="Times New Roman" w:eastAsia="Calibri" w:hAnsi="Times New Roman" w:cs="Times New Roman"/>
          <w:lang w:val="en-US"/>
        </w:rPr>
        <w:t xml:space="preserve">. Author-level metrics in the new academic profile platforms: The online </w:t>
      </w:r>
      <w:proofErr w:type="spellStart"/>
      <w:r w:rsidRPr="00C34B67">
        <w:rPr>
          <w:rFonts w:ascii="Times New Roman" w:eastAsia="Calibri" w:hAnsi="Times New Roman" w:cs="Times New Roman"/>
          <w:lang w:val="en-US"/>
        </w:rPr>
        <w:t>behaviour</w:t>
      </w:r>
      <w:proofErr w:type="spellEnd"/>
      <w:r w:rsidRPr="00C34B67">
        <w:rPr>
          <w:rFonts w:ascii="Times New Roman" w:eastAsia="Calibri" w:hAnsi="Times New Roman" w:cs="Times New Roman"/>
          <w:lang w:val="en-US"/>
        </w:rPr>
        <w:t xml:space="preserve"> of the </w:t>
      </w:r>
      <w:r w:rsidR="006E122B">
        <w:rPr>
          <w:rFonts w:ascii="Times New Roman" w:eastAsia="Calibri" w:hAnsi="Times New Roman" w:cs="Times New Roman"/>
          <w:lang w:val="en-US"/>
        </w:rPr>
        <w:t>b</w:t>
      </w:r>
      <w:r w:rsidRPr="00C34B67">
        <w:rPr>
          <w:rFonts w:ascii="Times New Roman" w:eastAsia="Calibri" w:hAnsi="Times New Roman" w:cs="Times New Roman"/>
          <w:lang w:val="en-US"/>
        </w:rPr>
        <w:t xml:space="preserve">ibliometrics community. </w:t>
      </w:r>
      <w:r w:rsidRPr="00115B4B">
        <w:rPr>
          <w:rFonts w:ascii="Times New Roman" w:eastAsia="Calibri" w:hAnsi="Times New Roman" w:cs="Times New Roman"/>
          <w:i/>
          <w:iCs/>
          <w:lang w:val="en-US"/>
        </w:rPr>
        <w:t xml:space="preserve">Journal of </w:t>
      </w:r>
      <w:proofErr w:type="spellStart"/>
      <w:r>
        <w:rPr>
          <w:rFonts w:ascii="Times New Roman" w:eastAsia="Calibri" w:hAnsi="Times New Roman" w:cs="Times New Roman"/>
          <w:i/>
          <w:iCs/>
          <w:lang w:val="en-US"/>
        </w:rPr>
        <w:t>I</w:t>
      </w:r>
      <w:r w:rsidRPr="00115B4B">
        <w:rPr>
          <w:rFonts w:ascii="Times New Roman" w:eastAsia="Calibri" w:hAnsi="Times New Roman" w:cs="Times New Roman"/>
          <w:i/>
          <w:iCs/>
          <w:lang w:val="en-US"/>
        </w:rPr>
        <w:t>nformetrics</w:t>
      </w:r>
      <w:proofErr w:type="spellEnd"/>
      <w:r w:rsidRPr="00C34B67">
        <w:rPr>
          <w:rFonts w:ascii="Times New Roman" w:eastAsia="Calibri" w:hAnsi="Times New Roman" w:cs="Times New Roman"/>
          <w:lang w:val="en-US"/>
        </w:rPr>
        <w:t xml:space="preserve"> 12(2), 494-509.</w:t>
      </w:r>
    </w:p>
    <w:p w14:paraId="2E3AD4EB" w14:textId="4687D163" w:rsidR="003B150A" w:rsidRDefault="003B150A" w:rsidP="009644DB">
      <w:pPr>
        <w:spacing w:after="0" w:line="240" w:lineRule="auto"/>
        <w:ind w:left="426" w:hanging="426"/>
        <w:jc w:val="both"/>
        <w:rPr>
          <w:rFonts w:ascii="Times New Roman" w:hAnsi="Times New Roman" w:cs="Times New Roman"/>
          <w:bCs/>
        </w:rPr>
      </w:pPr>
      <w:r w:rsidRPr="00843442">
        <w:rPr>
          <w:rFonts w:ascii="Times New Roman" w:hAnsi="Times New Roman" w:cs="Times New Roman"/>
          <w:bCs/>
        </w:rPr>
        <w:lastRenderedPageBreak/>
        <w:t xml:space="preserve">Modell, S. (2010). Bridging the paradigm divide in management accounting research: The role of mixed methods approaches, </w:t>
      </w:r>
      <w:r w:rsidRPr="003B150A">
        <w:rPr>
          <w:rFonts w:ascii="Times New Roman" w:hAnsi="Times New Roman" w:cs="Times New Roman"/>
          <w:bCs/>
          <w:i/>
          <w:iCs/>
        </w:rPr>
        <w:t>Management Accounting Research</w:t>
      </w:r>
      <w:r w:rsidRPr="00843442">
        <w:rPr>
          <w:rFonts w:ascii="Times New Roman" w:hAnsi="Times New Roman" w:cs="Times New Roman"/>
          <w:bCs/>
        </w:rPr>
        <w:t xml:space="preserve"> 21</w:t>
      </w:r>
      <w:r>
        <w:rPr>
          <w:rFonts w:ascii="Times New Roman" w:hAnsi="Times New Roman" w:cs="Times New Roman"/>
          <w:bCs/>
        </w:rPr>
        <w:t>(</w:t>
      </w:r>
      <w:r w:rsidRPr="00843442">
        <w:rPr>
          <w:rFonts w:ascii="Times New Roman" w:hAnsi="Times New Roman" w:cs="Times New Roman"/>
          <w:bCs/>
        </w:rPr>
        <w:t>2</w:t>
      </w:r>
      <w:r>
        <w:rPr>
          <w:rFonts w:ascii="Times New Roman" w:hAnsi="Times New Roman" w:cs="Times New Roman"/>
          <w:bCs/>
        </w:rPr>
        <w:t>)</w:t>
      </w:r>
      <w:r w:rsidRPr="00843442">
        <w:rPr>
          <w:rFonts w:ascii="Times New Roman" w:hAnsi="Times New Roman" w:cs="Times New Roman"/>
          <w:bCs/>
        </w:rPr>
        <w:t>, 124-129</w:t>
      </w:r>
      <w:r>
        <w:rPr>
          <w:rFonts w:ascii="Times New Roman" w:hAnsi="Times New Roman" w:cs="Times New Roman"/>
          <w:bCs/>
        </w:rPr>
        <w:t>.</w:t>
      </w:r>
    </w:p>
    <w:p w14:paraId="366A6864" w14:textId="063D7E87" w:rsidR="00D10A36" w:rsidRDefault="00D10A36" w:rsidP="009644DB">
      <w:pPr>
        <w:spacing w:after="0" w:line="240" w:lineRule="auto"/>
        <w:ind w:left="426" w:hanging="426"/>
        <w:jc w:val="both"/>
        <w:rPr>
          <w:rFonts w:ascii="Times New Roman" w:hAnsi="Times New Roman" w:cs="Times New Roman"/>
          <w:bCs/>
        </w:rPr>
      </w:pPr>
      <w:r w:rsidRPr="00D10A36">
        <w:rPr>
          <w:rFonts w:ascii="Times New Roman" w:hAnsi="Times New Roman" w:cs="Times New Roman"/>
          <w:bCs/>
        </w:rPr>
        <w:t>Mondal</w:t>
      </w:r>
      <w:r w:rsidR="005D14EF">
        <w:rPr>
          <w:rFonts w:ascii="Times New Roman" w:hAnsi="Times New Roman" w:cs="Times New Roman"/>
          <w:bCs/>
        </w:rPr>
        <w:t>, H.</w:t>
      </w:r>
      <w:r w:rsidRPr="00D10A36">
        <w:rPr>
          <w:rFonts w:ascii="Times New Roman" w:hAnsi="Times New Roman" w:cs="Times New Roman"/>
          <w:bCs/>
        </w:rPr>
        <w:t xml:space="preserve"> &amp; Mondal, </w:t>
      </w:r>
      <w:r w:rsidR="005D14EF">
        <w:rPr>
          <w:rFonts w:ascii="Times New Roman" w:hAnsi="Times New Roman" w:cs="Times New Roman"/>
          <w:bCs/>
        </w:rPr>
        <w:t xml:space="preserve">S. </w:t>
      </w:r>
      <w:r w:rsidRPr="00D10A36">
        <w:rPr>
          <w:rFonts w:ascii="Times New Roman" w:hAnsi="Times New Roman" w:cs="Times New Roman"/>
          <w:bCs/>
        </w:rPr>
        <w:t>(2022)</w:t>
      </w:r>
      <w:r w:rsidR="005D14EF">
        <w:rPr>
          <w:rFonts w:ascii="Times New Roman" w:hAnsi="Times New Roman" w:cs="Times New Roman"/>
          <w:bCs/>
        </w:rPr>
        <w:t>.</w:t>
      </w:r>
      <w:r w:rsidRPr="00D10A36">
        <w:rPr>
          <w:rFonts w:ascii="Times New Roman" w:hAnsi="Times New Roman" w:cs="Times New Roman"/>
          <w:bCs/>
        </w:rPr>
        <w:t xml:space="preserve"> How to enhance your profile on academic portals, social media, and personal websites? </w:t>
      </w:r>
      <w:proofErr w:type="spellStart"/>
      <w:r w:rsidRPr="009644DB">
        <w:rPr>
          <w:rFonts w:ascii="Times New Roman" w:hAnsi="Times New Roman" w:cs="Times New Roman"/>
          <w:bCs/>
          <w:i/>
          <w:iCs/>
        </w:rPr>
        <w:t>ComoDerma</w:t>
      </w:r>
      <w:proofErr w:type="spellEnd"/>
      <w:r w:rsidR="005D14EF">
        <w:rPr>
          <w:rFonts w:ascii="Times New Roman" w:hAnsi="Times New Roman" w:cs="Times New Roman"/>
          <w:bCs/>
        </w:rPr>
        <w:t xml:space="preserve"> </w:t>
      </w:r>
      <w:r w:rsidR="009644DB">
        <w:rPr>
          <w:rFonts w:ascii="Times New Roman" w:hAnsi="Times New Roman" w:cs="Times New Roman"/>
          <w:bCs/>
        </w:rPr>
        <w:t>2(7)</w:t>
      </w:r>
      <w:r w:rsidR="0002597D">
        <w:rPr>
          <w:rFonts w:ascii="Times New Roman" w:hAnsi="Times New Roman" w:cs="Times New Roman"/>
          <w:bCs/>
        </w:rPr>
        <w:t>, 1-7</w:t>
      </w:r>
      <w:r w:rsidR="009644DB">
        <w:rPr>
          <w:rFonts w:ascii="Times New Roman" w:hAnsi="Times New Roman" w:cs="Times New Roman"/>
          <w:bCs/>
        </w:rPr>
        <w:t>.</w:t>
      </w:r>
    </w:p>
    <w:p w14:paraId="0BA76FBF" w14:textId="17988B41" w:rsidR="0016132D" w:rsidRPr="003B150A" w:rsidRDefault="0016132D" w:rsidP="0016132D">
      <w:pPr>
        <w:spacing w:after="0" w:line="240" w:lineRule="auto"/>
        <w:ind w:left="426" w:hanging="426"/>
        <w:jc w:val="both"/>
        <w:rPr>
          <w:rFonts w:ascii="Times New Roman" w:hAnsi="Times New Roman" w:cs="Times New Roman"/>
          <w:bCs/>
        </w:rPr>
      </w:pPr>
      <w:r w:rsidRPr="0016132D">
        <w:rPr>
          <w:rFonts w:ascii="Times New Roman" w:hAnsi="Times New Roman" w:cs="Times New Roman"/>
          <w:bCs/>
        </w:rPr>
        <w:t xml:space="preserve">Pimentel, E., Cho, C. H., &amp; </w:t>
      </w:r>
      <w:proofErr w:type="spellStart"/>
      <w:r w:rsidRPr="0016132D">
        <w:rPr>
          <w:rFonts w:ascii="Times New Roman" w:hAnsi="Times New Roman" w:cs="Times New Roman"/>
          <w:bCs/>
        </w:rPr>
        <w:t>Bothello</w:t>
      </w:r>
      <w:proofErr w:type="spellEnd"/>
      <w:r w:rsidRPr="0016132D">
        <w:rPr>
          <w:rFonts w:ascii="Times New Roman" w:hAnsi="Times New Roman" w:cs="Times New Roman"/>
          <w:bCs/>
        </w:rPr>
        <w:t xml:space="preserve">, J. (2023). The blind spots of interdisciplinarity in addressing grand challenges. </w:t>
      </w:r>
      <w:r w:rsidRPr="0016132D">
        <w:rPr>
          <w:rFonts w:ascii="Times New Roman" w:hAnsi="Times New Roman" w:cs="Times New Roman"/>
          <w:bCs/>
          <w:i/>
          <w:iCs/>
        </w:rPr>
        <w:t>Critical Perspectives on Accounting</w:t>
      </w:r>
      <w:r w:rsidR="00E032C6">
        <w:rPr>
          <w:rFonts w:ascii="Times New Roman" w:hAnsi="Times New Roman" w:cs="Times New Roman"/>
          <w:bCs/>
        </w:rPr>
        <w:t xml:space="preserve"> 93, </w:t>
      </w:r>
      <w:r w:rsidR="00E032C6" w:rsidRPr="00E032C6">
        <w:rPr>
          <w:rFonts w:ascii="Times New Roman" w:hAnsi="Times New Roman" w:cs="Times New Roman"/>
          <w:bCs/>
        </w:rPr>
        <w:t>102475</w:t>
      </w:r>
      <w:r w:rsidRPr="0016132D">
        <w:rPr>
          <w:rFonts w:ascii="Times New Roman" w:hAnsi="Times New Roman" w:cs="Times New Roman"/>
          <w:bCs/>
        </w:rPr>
        <w:t xml:space="preserve">. </w:t>
      </w:r>
      <w:hyperlink r:id="rId25" w:history="1">
        <w:r w:rsidRPr="00EB6B5B">
          <w:rPr>
            <w:rStyle w:val="Hyperlink"/>
            <w:rFonts w:ascii="Times New Roman" w:hAnsi="Times New Roman" w:cs="Times New Roman"/>
            <w:bCs/>
          </w:rPr>
          <w:t>https://doi.org/10.1016/j.cpa.2022.102475</w:t>
        </w:r>
      </w:hyperlink>
      <w:r>
        <w:rPr>
          <w:rFonts w:ascii="Times New Roman" w:hAnsi="Times New Roman" w:cs="Times New Roman"/>
          <w:bCs/>
        </w:rPr>
        <w:t xml:space="preserve"> </w:t>
      </w:r>
    </w:p>
    <w:p w14:paraId="1EC6BCA4" w14:textId="3DB6F5CA" w:rsidR="00B77170" w:rsidRDefault="00B77170" w:rsidP="00B77170">
      <w:pPr>
        <w:spacing w:after="0" w:line="240" w:lineRule="auto"/>
        <w:ind w:left="426" w:hanging="426"/>
        <w:jc w:val="both"/>
        <w:rPr>
          <w:rFonts w:ascii="Times New Roman" w:eastAsia="Calibri" w:hAnsi="Times New Roman" w:cs="Times New Roman"/>
          <w:lang w:val="en-US"/>
        </w:rPr>
      </w:pPr>
      <w:r w:rsidRPr="00DB5DB6">
        <w:rPr>
          <w:rFonts w:ascii="Times New Roman" w:eastAsia="Calibri" w:hAnsi="Times New Roman" w:cs="Times New Roman"/>
          <w:lang w:val="en-US"/>
        </w:rPr>
        <w:t xml:space="preserve">Wadhwa, V. </w:t>
      </w:r>
      <w:r w:rsidR="00FB4551">
        <w:rPr>
          <w:rFonts w:ascii="Times New Roman" w:eastAsia="Calibri" w:hAnsi="Times New Roman" w:cs="Times New Roman"/>
          <w:lang w:val="en-US"/>
        </w:rPr>
        <w:t>(</w:t>
      </w:r>
      <w:r w:rsidRPr="00DB5DB6">
        <w:rPr>
          <w:rFonts w:ascii="Times New Roman" w:eastAsia="Calibri" w:hAnsi="Times New Roman" w:cs="Times New Roman"/>
          <w:lang w:val="en-US"/>
        </w:rPr>
        <w:t>2011</w:t>
      </w:r>
      <w:r w:rsidR="00FB4551">
        <w:rPr>
          <w:rFonts w:ascii="Times New Roman" w:eastAsia="Calibri" w:hAnsi="Times New Roman" w:cs="Times New Roman"/>
          <w:lang w:val="en-US"/>
        </w:rPr>
        <w:t>)</w:t>
      </w:r>
      <w:r w:rsidRPr="00DB5DB6">
        <w:rPr>
          <w:rFonts w:ascii="Times New Roman" w:eastAsia="Calibri" w:hAnsi="Times New Roman" w:cs="Times New Roman"/>
          <w:lang w:val="en-US"/>
        </w:rPr>
        <w:t xml:space="preserve">. Black holes of innovation - Outside of a select group of sexy technologies, innovation is almost entirely absent. </w:t>
      </w:r>
      <w:r w:rsidRPr="00DE1B5D">
        <w:rPr>
          <w:rFonts w:ascii="Times New Roman" w:eastAsia="Calibri" w:hAnsi="Times New Roman" w:cs="Times New Roman"/>
          <w:i/>
          <w:iCs/>
          <w:lang w:val="en-US"/>
        </w:rPr>
        <w:t>Pittsburgh Post-Gazette</w:t>
      </w:r>
      <w:r w:rsidRPr="00DB5DB6">
        <w:rPr>
          <w:rFonts w:ascii="Times New Roman" w:eastAsia="Calibri" w:hAnsi="Times New Roman" w:cs="Times New Roman"/>
          <w:lang w:val="en-US"/>
        </w:rPr>
        <w:t xml:space="preserve"> (November 13): B-1.</w:t>
      </w:r>
    </w:p>
    <w:p w14:paraId="08E7CF6B" w14:textId="5AA4F7B6" w:rsidR="000A1486" w:rsidRPr="00DB5DB6" w:rsidRDefault="000A1486" w:rsidP="00B77170">
      <w:pPr>
        <w:spacing w:after="0" w:line="240" w:lineRule="auto"/>
        <w:ind w:left="426" w:hanging="426"/>
        <w:jc w:val="both"/>
        <w:rPr>
          <w:rFonts w:ascii="Times New Roman" w:eastAsia="Calibri" w:hAnsi="Times New Roman" w:cs="Times New Roman"/>
          <w:lang w:val="en-US"/>
        </w:rPr>
      </w:pPr>
      <w:r w:rsidRPr="000A1486">
        <w:rPr>
          <w:rFonts w:ascii="Times New Roman" w:eastAsia="Calibri" w:hAnsi="Times New Roman" w:cs="Times New Roman"/>
          <w:lang w:val="en-US"/>
        </w:rPr>
        <w:t xml:space="preserve">Wahyudi, I. (1999). Mainstream </w:t>
      </w:r>
      <w:r>
        <w:rPr>
          <w:rFonts w:ascii="Times New Roman" w:eastAsia="Calibri" w:hAnsi="Times New Roman" w:cs="Times New Roman"/>
          <w:lang w:val="en-US"/>
        </w:rPr>
        <w:t>a</w:t>
      </w:r>
      <w:r w:rsidRPr="000A1486">
        <w:rPr>
          <w:rFonts w:ascii="Times New Roman" w:eastAsia="Calibri" w:hAnsi="Times New Roman" w:cs="Times New Roman"/>
          <w:lang w:val="en-US"/>
        </w:rPr>
        <w:t xml:space="preserve">ccounting and its </w:t>
      </w:r>
      <w:r>
        <w:rPr>
          <w:rFonts w:ascii="Times New Roman" w:eastAsia="Calibri" w:hAnsi="Times New Roman" w:cs="Times New Roman"/>
          <w:lang w:val="en-US"/>
        </w:rPr>
        <w:t>p</w:t>
      </w:r>
      <w:r w:rsidRPr="000A1486">
        <w:rPr>
          <w:rFonts w:ascii="Times New Roman" w:eastAsia="Calibri" w:hAnsi="Times New Roman" w:cs="Times New Roman"/>
          <w:lang w:val="en-US"/>
        </w:rPr>
        <w:t xml:space="preserve">aradigm: A </w:t>
      </w:r>
      <w:r>
        <w:rPr>
          <w:rFonts w:ascii="Times New Roman" w:eastAsia="Calibri" w:hAnsi="Times New Roman" w:cs="Times New Roman"/>
          <w:lang w:val="en-US"/>
        </w:rPr>
        <w:t>c</w:t>
      </w:r>
      <w:r w:rsidRPr="000A1486">
        <w:rPr>
          <w:rFonts w:ascii="Times New Roman" w:eastAsia="Calibri" w:hAnsi="Times New Roman" w:cs="Times New Roman"/>
          <w:lang w:val="en-US"/>
        </w:rPr>
        <w:t xml:space="preserve">ritical </w:t>
      </w:r>
      <w:r>
        <w:rPr>
          <w:rFonts w:ascii="Times New Roman" w:eastAsia="Calibri" w:hAnsi="Times New Roman" w:cs="Times New Roman"/>
          <w:lang w:val="en-US"/>
        </w:rPr>
        <w:t>a</w:t>
      </w:r>
      <w:r w:rsidRPr="000A1486">
        <w:rPr>
          <w:rFonts w:ascii="Times New Roman" w:eastAsia="Calibri" w:hAnsi="Times New Roman" w:cs="Times New Roman"/>
          <w:lang w:val="en-US"/>
        </w:rPr>
        <w:t xml:space="preserve">nalysis, </w:t>
      </w:r>
      <w:r w:rsidRPr="000A1486">
        <w:rPr>
          <w:rFonts w:ascii="Times New Roman" w:eastAsia="Calibri" w:hAnsi="Times New Roman" w:cs="Times New Roman"/>
          <w:i/>
          <w:iCs/>
          <w:lang w:val="en-US"/>
        </w:rPr>
        <w:t>International Journal of Business</w:t>
      </w:r>
      <w:r w:rsidRPr="000A1486">
        <w:rPr>
          <w:rFonts w:ascii="Times New Roman" w:eastAsia="Calibri" w:hAnsi="Times New Roman" w:cs="Times New Roman"/>
          <w:lang w:val="en-US"/>
        </w:rPr>
        <w:t xml:space="preserve"> Vol. 1</w:t>
      </w:r>
      <w:r>
        <w:rPr>
          <w:rFonts w:ascii="Times New Roman" w:eastAsia="Calibri" w:hAnsi="Times New Roman" w:cs="Times New Roman"/>
          <w:lang w:val="en-US"/>
        </w:rPr>
        <w:t>(</w:t>
      </w:r>
      <w:r w:rsidRPr="000A1486">
        <w:rPr>
          <w:rFonts w:ascii="Times New Roman" w:eastAsia="Calibri" w:hAnsi="Times New Roman" w:cs="Times New Roman"/>
          <w:lang w:val="en-US"/>
        </w:rPr>
        <w:t>2</w:t>
      </w:r>
      <w:r>
        <w:rPr>
          <w:rFonts w:ascii="Times New Roman" w:eastAsia="Calibri" w:hAnsi="Times New Roman" w:cs="Times New Roman"/>
          <w:lang w:val="en-US"/>
        </w:rPr>
        <w:t>)</w:t>
      </w:r>
      <w:r w:rsidRPr="000A1486">
        <w:rPr>
          <w:rFonts w:ascii="Times New Roman" w:eastAsia="Calibri" w:hAnsi="Times New Roman" w:cs="Times New Roman"/>
          <w:lang w:val="en-US"/>
        </w:rPr>
        <w:t>, 99-112.</w:t>
      </w:r>
    </w:p>
    <w:p w14:paraId="200AF144" w14:textId="07B1F367" w:rsidR="00B77170" w:rsidRPr="00DB5DB6" w:rsidRDefault="00B77170" w:rsidP="00B77170">
      <w:pPr>
        <w:spacing w:after="0" w:line="240" w:lineRule="auto"/>
        <w:ind w:left="426" w:hanging="426"/>
        <w:jc w:val="both"/>
        <w:rPr>
          <w:rFonts w:ascii="Times New Roman" w:eastAsia="Calibri" w:hAnsi="Times New Roman" w:cs="Times New Roman"/>
          <w:lang w:val="en-US"/>
        </w:rPr>
      </w:pPr>
      <w:r w:rsidRPr="00E032C6">
        <w:rPr>
          <w:rFonts w:ascii="Times New Roman" w:eastAsia="Calibri" w:hAnsi="Times New Roman" w:cs="Times New Roman"/>
          <w:lang w:val="en-US"/>
        </w:rPr>
        <w:t xml:space="preserve">Wilkinson, B.R. </w:t>
      </w:r>
      <w:r w:rsidR="00B10E93" w:rsidRPr="00E032C6">
        <w:rPr>
          <w:rFonts w:ascii="Times New Roman" w:eastAsia="Calibri" w:hAnsi="Times New Roman" w:cs="Times New Roman"/>
          <w:lang w:val="en-US"/>
        </w:rPr>
        <w:t>&amp;</w:t>
      </w:r>
      <w:r w:rsidRPr="00E032C6">
        <w:rPr>
          <w:rFonts w:ascii="Times New Roman" w:eastAsia="Calibri" w:hAnsi="Times New Roman" w:cs="Times New Roman"/>
          <w:lang w:val="en-US"/>
        </w:rPr>
        <w:t xml:space="preserve"> Durden, C.H. (2015). </w:t>
      </w:r>
      <w:r w:rsidRPr="00DB5DB6">
        <w:rPr>
          <w:rFonts w:ascii="Times New Roman" w:eastAsia="Calibri" w:hAnsi="Times New Roman" w:cs="Times New Roman"/>
          <w:lang w:val="en-US"/>
        </w:rPr>
        <w:t xml:space="preserve">Inducing structural change in academic accounting research. </w:t>
      </w:r>
      <w:r w:rsidRPr="00DE1B5D">
        <w:rPr>
          <w:rFonts w:ascii="Times New Roman" w:eastAsia="Calibri" w:hAnsi="Times New Roman" w:cs="Times New Roman"/>
          <w:i/>
          <w:iCs/>
          <w:lang w:val="en-US"/>
        </w:rPr>
        <w:t>Critical Perspectives on Accounting</w:t>
      </w:r>
      <w:r w:rsidRPr="00DB5DB6">
        <w:rPr>
          <w:rFonts w:ascii="Times New Roman" w:eastAsia="Calibri" w:hAnsi="Times New Roman" w:cs="Times New Roman"/>
          <w:lang w:val="en-US"/>
        </w:rPr>
        <w:t xml:space="preserve"> 26, 23-36.</w:t>
      </w:r>
    </w:p>
    <w:p w14:paraId="3B4AE35F" w14:textId="77777777" w:rsidR="00B10E93" w:rsidRDefault="00B10E93" w:rsidP="00B77170">
      <w:pPr>
        <w:spacing w:after="0" w:line="240" w:lineRule="auto"/>
        <w:ind w:left="426" w:hanging="426"/>
        <w:jc w:val="both"/>
        <w:rPr>
          <w:rFonts w:ascii="Times New Roman" w:eastAsia="Calibri" w:hAnsi="Times New Roman" w:cs="Times New Roman"/>
          <w:lang w:val="en-US"/>
        </w:rPr>
      </w:pPr>
    </w:p>
    <w:p w14:paraId="1FF66C5F" w14:textId="77777777" w:rsidR="002C7318" w:rsidRPr="00B77170" w:rsidRDefault="002C7318">
      <w:pPr>
        <w:rPr>
          <w:rFonts w:ascii="Times New Roman" w:hAnsi="Times New Roman" w:cs="Times New Roman"/>
          <w:b/>
        </w:rPr>
      </w:pPr>
    </w:p>
    <w:p w14:paraId="7C7A2933" w14:textId="77777777" w:rsidR="00CB45F7" w:rsidRPr="00843442" w:rsidRDefault="00CB45F7" w:rsidP="00204410">
      <w:pPr>
        <w:spacing w:after="0" w:line="240" w:lineRule="auto"/>
        <w:rPr>
          <w:rFonts w:ascii="Times New Roman" w:hAnsi="Times New Roman" w:cs="Times New Roman"/>
          <w:bCs/>
        </w:rPr>
      </w:pPr>
    </w:p>
    <w:p w14:paraId="42127647" w14:textId="77777777" w:rsidR="00CB45F7" w:rsidRPr="00843442" w:rsidRDefault="00CB45F7" w:rsidP="00843442">
      <w:pPr>
        <w:spacing w:after="0" w:line="240" w:lineRule="auto"/>
        <w:ind w:left="426" w:hanging="426"/>
        <w:rPr>
          <w:rFonts w:ascii="Times New Roman" w:hAnsi="Times New Roman" w:cs="Times New Roman"/>
          <w:bCs/>
        </w:rPr>
        <w:sectPr w:rsidR="00CB45F7" w:rsidRPr="00843442" w:rsidSect="0053314D">
          <w:pgSz w:w="11906" w:h="16838" w:code="9"/>
          <w:pgMar w:top="1440" w:right="851" w:bottom="1440" w:left="851" w:header="340" w:footer="340" w:gutter="0"/>
          <w:cols w:space="720"/>
          <w:docGrid w:linePitch="360"/>
        </w:sectPr>
      </w:pPr>
    </w:p>
    <w:p w14:paraId="1DF5FD89" w14:textId="159BA857" w:rsidR="00CC250B" w:rsidRDefault="00CC250B">
      <w:pPr>
        <w:rPr>
          <w:rFonts w:ascii="Times New Roman" w:hAnsi="Times New Roman" w:cs="Times New Roman"/>
          <w:b/>
          <w:color w:val="00B050"/>
        </w:rPr>
      </w:pPr>
    </w:p>
    <w:p w14:paraId="40BF9C5E" w14:textId="06B60A35" w:rsidR="00E659BB" w:rsidRDefault="00996AA2" w:rsidP="00A85480">
      <w:pPr>
        <w:pBdr>
          <w:top w:val="single" w:sz="4" w:space="1" w:color="auto" w:shadow="1"/>
          <w:left w:val="single" w:sz="4" w:space="4" w:color="auto" w:shadow="1"/>
          <w:bottom w:val="single" w:sz="4" w:space="1" w:color="auto" w:shadow="1"/>
          <w:right w:val="single" w:sz="4" w:space="4" w:color="auto" w:shadow="1"/>
        </w:pBdr>
        <w:shd w:val="pct15" w:color="auto" w:fill="auto"/>
        <w:spacing w:after="0" w:line="240" w:lineRule="auto"/>
        <w:jc w:val="center"/>
        <w:rPr>
          <w:rFonts w:ascii="Times New Roman" w:hAnsi="Times New Roman" w:cs="Times New Roman"/>
          <w:b/>
          <w:color w:val="00B050"/>
          <w:sz w:val="28"/>
          <w:szCs w:val="28"/>
        </w:rPr>
      </w:pPr>
      <w:r>
        <w:rPr>
          <w:rFonts w:ascii="Times New Roman" w:hAnsi="Times New Roman" w:cs="Times New Roman"/>
          <w:b/>
          <w:color w:val="00B050"/>
          <w:sz w:val="28"/>
          <w:szCs w:val="28"/>
        </w:rPr>
        <w:t>ONLINE INTERNET AP</w:t>
      </w:r>
      <w:r w:rsidR="005A79A2">
        <w:rPr>
          <w:rFonts w:ascii="Times New Roman" w:hAnsi="Times New Roman" w:cs="Times New Roman"/>
          <w:b/>
          <w:color w:val="00B050"/>
          <w:sz w:val="28"/>
          <w:szCs w:val="28"/>
        </w:rPr>
        <w:t>PE</w:t>
      </w:r>
      <w:r>
        <w:rPr>
          <w:rFonts w:ascii="Times New Roman" w:hAnsi="Times New Roman" w:cs="Times New Roman"/>
          <w:b/>
          <w:color w:val="00B050"/>
          <w:sz w:val="28"/>
          <w:szCs w:val="28"/>
        </w:rPr>
        <w:t>NDIX to accompany:</w:t>
      </w:r>
    </w:p>
    <w:p w14:paraId="3022387E" w14:textId="77777777" w:rsidR="005A79A2" w:rsidRDefault="005A79A2" w:rsidP="00A85480">
      <w:pPr>
        <w:pBdr>
          <w:top w:val="single" w:sz="4" w:space="1" w:color="auto" w:shadow="1"/>
          <w:left w:val="single" w:sz="4" w:space="4" w:color="auto" w:shadow="1"/>
          <w:bottom w:val="single" w:sz="4" w:space="1" w:color="auto" w:shadow="1"/>
          <w:right w:val="single" w:sz="4" w:space="4" w:color="auto" w:shadow="1"/>
        </w:pBdr>
        <w:shd w:val="pct15" w:color="auto" w:fill="auto"/>
        <w:spacing w:after="0" w:line="240" w:lineRule="auto"/>
        <w:jc w:val="center"/>
        <w:rPr>
          <w:rFonts w:ascii="Times New Roman" w:hAnsi="Times New Roman" w:cs="Times New Roman"/>
          <w:b/>
          <w:color w:val="00B050"/>
          <w:sz w:val="28"/>
          <w:szCs w:val="28"/>
        </w:rPr>
      </w:pPr>
    </w:p>
    <w:p w14:paraId="7238AA67" w14:textId="1CA912A5" w:rsidR="002C7318" w:rsidRPr="00115B4B" w:rsidRDefault="002C7318" w:rsidP="00A85480">
      <w:pPr>
        <w:pBdr>
          <w:top w:val="single" w:sz="4" w:space="1" w:color="auto" w:shadow="1"/>
          <w:left w:val="single" w:sz="4" w:space="4" w:color="auto" w:shadow="1"/>
          <w:bottom w:val="single" w:sz="4" w:space="1" w:color="auto" w:shadow="1"/>
          <w:right w:val="single" w:sz="4" w:space="4" w:color="auto" w:shadow="1"/>
        </w:pBdr>
        <w:shd w:val="pct15" w:color="auto" w:fill="auto"/>
        <w:spacing w:after="0" w:line="240" w:lineRule="auto"/>
        <w:jc w:val="center"/>
        <w:rPr>
          <w:rFonts w:ascii="Times New Roman" w:hAnsi="Times New Roman" w:cs="Times New Roman"/>
          <w:b/>
          <w:color w:val="FF0000"/>
          <w:sz w:val="40"/>
          <w:szCs w:val="40"/>
          <w:lang w:val="en-US"/>
        </w:rPr>
      </w:pPr>
      <w:r>
        <w:rPr>
          <w:rFonts w:ascii="Times New Roman" w:hAnsi="Times New Roman" w:cs="Times New Roman"/>
          <w:b/>
          <w:color w:val="FF0000"/>
          <w:sz w:val="40"/>
          <w:szCs w:val="40"/>
          <w:lang w:val="en-US"/>
        </w:rPr>
        <w:t>“</w:t>
      </w:r>
      <w:r w:rsidRPr="00115B4B">
        <w:rPr>
          <w:rFonts w:ascii="Times New Roman" w:hAnsi="Times New Roman" w:cs="Times New Roman"/>
          <w:b/>
          <w:color w:val="FF0000"/>
          <w:sz w:val="40"/>
          <w:szCs w:val="40"/>
          <w:lang w:val="en-US"/>
        </w:rPr>
        <w:t>Pitching Business School Researcher Profiles</w:t>
      </w:r>
      <w:r>
        <w:rPr>
          <w:rFonts w:ascii="Times New Roman" w:hAnsi="Times New Roman" w:cs="Times New Roman"/>
          <w:b/>
          <w:color w:val="FF0000"/>
          <w:sz w:val="40"/>
          <w:szCs w:val="40"/>
          <w:lang w:val="en-US"/>
        </w:rPr>
        <w:t>”</w:t>
      </w:r>
      <w:r w:rsidRPr="00115B4B">
        <w:rPr>
          <w:rFonts w:ascii="Times New Roman" w:hAnsi="Times New Roman" w:cs="Times New Roman"/>
          <w:b/>
          <w:color w:val="FF0000"/>
          <w:sz w:val="40"/>
          <w:szCs w:val="40"/>
          <w:lang w:val="en-US"/>
        </w:rPr>
        <w:t xml:space="preserve"> </w:t>
      </w:r>
    </w:p>
    <w:p w14:paraId="1843669E" w14:textId="77777777" w:rsidR="002C7318" w:rsidRPr="00A85480" w:rsidRDefault="002C7318" w:rsidP="00A85480">
      <w:pPr>
        <w:spacing w:after="0" w:line="240" w:lineRule="auto"/>
        <w:jc w:val="center"/>
        <w:rPr>
          <w:rFonts w:ascii="Times New Roman" w:hAnsi="Times New Roman" w:cs="Times New Roman"/>
          <w:b/>
          <w:color w:val="00B050"/>
          <w:sz w:val="28"/>
          <w:szCs w:val="28"/>
        </w:rPr>
      </w:pPr>
    </w:p>
    <w:p w14:paraId="3E3F3562" w14:textId="77777777" w:rsidR="00996AA2" w:rsidRDefault="00996AA2">
      <w:pPr>
        <w:rPr>
          <w:rFonts w:ascii="Times New Roman" w:hAnsi="Times New Roman" w:cs="Times New Roman"/>
          <w:b/>
        </w:rPr>
      </w:pPr>
    </w:p>
    <w:p w14:paraId="4539DB61" w14:textId="77777777" w:rsidR="00996AA2" w:rsidRDefault="00996AA2">
      <w:pPr>
        <w:rPr>
          <w:rFonts w:ascii="Times New Roman" w:hAnsi="Times New Roman" w:cs="Times New Roman"/>
          <w:b/>
        </w:rPr>
      </w:pPr>
    </w:p>
    <w:p w14:paraId="291E765C" w14:textId="282F9A29" w:rsidR="00AD4D23" w:rsidRDefault="00AD4D23">
      <w:pPr>
        <w:rPr>
          <w:rFonts w:ascii="Times New Roman" w:hAnsi="Times New Roman" w:cs="Times New Roman"/>
          <w:b/>
        </w:rPr>
      </w:pPr>
      <w:r>
        <w:rPr>
          <w:rFonts w:ascii="Times New Roman" w:hAnsi="Times New Roman" w:cs="Times New Roman"/>
          <w:b/>
        </w:rPr>
        <w:br w:type="page"/>
      </w:r>
    </w:p>
    <w:p w14:paraId="706F9520" w14:textId="0ED8AAD5" w:rsidR="00D736E9" w:rsidRPr="00291AC4" w:rsidRDefault="00D736E9" w:rsidP="00291AC4">
      <w:pPr>
        <w:spacing w:after="0" w:line="240" w:lineRule="auto"/>
        <w:rPr>
          <w:rFonts w:ascii="Times New Roman" w:hAnsi="Times New Roman" w:cs="Times New Roman"/>
          <w:b/>
          <w:lang w:val="en-GB"/>
        </w:rPr>
      </w:pPr>
      <w:r w:rsidRPr="00607AFD">
        <w:rPr>
          <w:rFonts w:ascii="Times New Roman" w:hAnsi="Times New Roman" w:cs="Times New Roman"/>
          <w:b/>
        </w:rPr>
        <w:lastRenderedPageBreak/>
        <w:t xml:space="preserve">Exhibit </w:t>
      </w:r>
      <w:r w:rsidR="00521474">
        <w:rPr>
          <w:rFonts w:ascii="Times New Roman" w:hAnsi="Times New Roman" w:cs="Times New Roman"/>
          <w:b/>
          <w:lang w:val="en-GB"/>
        </w:rPr>
        <w:t>2</w:t>
      </w:r>
      <w:r w:rsidRPr="00607AFD">
        <w:rPr>
          <w:rFonts w:ascii="Times New Roman" w:hAnsi="Times New Roman" w:cs="Times New Roman"/>
          <w:b/>
        </w:rPr>
        <w:t xml:space="preserve">: Pitching a Researcher Profile – Illustrative Mentor Example – </w:t>
      </w:r>
      <w:r w:rsidRPr="00607AFD">
        <w:rPr>
          <w:rFonts w:ascii="Times New Roman" w:hAnsi="Times New Roman" w:cs="Times New Roman"/>
          <w:b/>
          <w:lang w:val="en-GB"/>
        </w:rPr>
        <w:t>David Mathuva</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D736E9" w:rsidRPr="00607AFD" w14:paraId="4E28A203" w14:textId="77777777" w:rsidTr="00B62AD2">
        <w:trPr>
          <w:trHeight w:val="241"/>
        </w:trPr>
        <w:tc>
          <w:tcPr>
            <w:tcW w:w="2127" w:type="dxa"/>
            <w:shd w:val="clear" w:color="auto" w:fill="76923C"/>
            <w:tcMar>
              <w:top w:w="15" w:type="dxa"/>
              <w:left w:w="108" w:type="dxa"/>
              <w:bottom w:w="0" w:type="dxa"/>
              <w:right w:w="108" w:type="dxa"/>
            </w:tcMar>
            <w:hideMark/>
          </w:tcPr>
          <w:p w14:paraId="03B8F320" w14:textId="77777777" w:rsidR="00D736E9" w:rsidRPr="00607AFD" w:rsidRDefault="00D736E9" w:rsidP="00B62AD2">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6953C7E6" w14:textId="77777777" w:rsidR="00D736E9" w:rsidRPr="00607AFD" w:rsidRDefault="00D736E9" w:rsidP="00B62AD2">
            <w:pPr>
              <w:spacing w:after="0" w:line="240" w:lineRule="auto"/>
              <w:jc w:val="both"/>
              <w:rPr>
                <w:rFonts w:ascii="Times New Roman" w:eastAsia="Times New Roman" w:hAnsi="Times New Roman" w:cs="Times New Roman"/>
                <w:sz w:val="18"/>
                <w:szCs w:val="18"/>
                <w:lang w:eastAsia="en-AU"/>
              </w:rPr>
            </w:pPr>
            <w:r w:rsidRPr="00607AFD">
              <w:rPr>
                <w:rFonts w:ascii="Times New Roman" w:eastAsia="Calibri" w:hAnsi="Times New Roman" w:cs="Times New Roman"/>
                <w:b/>
                <w:bCs/>
                <w:color w:val="000000"/>
                <w:kern w:val="24"/>
                <w:sz w:val="18"/>
                <w:szCs w:val="18"/>
                <w:lang w:eastAsia="en-AU"/>
              </w:rPr>
              <w:t xml:space="preserve">Four </w:t>
            </w:r>
            <w:r w:rsidRPr="00607AFD">
              <w:rPr>
                <w:rFonts w:ascii="Times New Roman" w:eastAsia="Calibri" w:hAnsi="Times New Roman" w:cs="Times New Roman"/>
                <w:color w:val="000000"/>
                <w:kern w:val="24"/>
                <w:sz w:val="18"/>
                <w:szCs w:val="18"/>
                <w:lang w:eastAsia="en-AU"/>
              </w:rPr>
              <w:t>Big Picture Research Profile Anchors</w:t>
            </w:r>
          </w:p>
        </w:tc>
      </w:tr>
      <w:tr w:rsidR="00D736E9" w:rsidRPr="00607AFD" w14:paraId="31C1B0C8" w14:textId="77777777" w:rsidTr="00B62AD2">
        <w:trPr>
          <w:trHeight w:val="423"/>
        </w:trPr>
        <w:tc>
          <w:tcPr>
            <w:tcW w:w="2127" w:type="dxa"/>
            <w:shd w:val="clear" w:color="auto" w:fill="auto"/>
            <w:tcMar>
              <w:top w:w="15" w:type="dxa"/>
              <w:left w:w="108" w:type="dxa"/>
              <w:bottom w:w="0" w:type="dxa"/>
              <w:right w:w="108" w:type="dxa"/>
            </w:tcMar>
            <w:hideMark/>
          </w:tcPr>
          <w:p w14:paraId="07DC36AB" w14:textId="77777777" w:rsidR="00D736E9" w:rsidRPr="00607AFD" w:rsidRDefault="00D736E9" w:rsidP="00B62AD2">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(A) Research Bio Title</w:t>
            </w:r>
          </w:p>
        </w:tc>
        <w:tc>
          <w:tcPr>
            <w:tcW w:w="13892" w:type="dxa"/>
            <w:shd w:val="clear" w:color="auto" w:fill="auto"/>
            <w:tcMar>
              <w:top w:w="15" w:type="dxa"/>
              <w:left w:w="108" w:type="dxa"/>
              <w:bottom w:w="0" w:type="dxa"/>
              <w:right w:w="108" w:type="dxa"/>
            </w:tcMar>
          </w:tcPr>
          <w:p w14:paraId="2629EEFA" w14:textId="74EE611B" w:rsidR="00D736E9" w:rsidRPr="00607AFD" w:rsidRDefault="00D736E9" w:rsidP="00B62AD2">
            <w:pPr>
              <w:spacing w:after="0" w:line="240" w:lineRule="auto"/>
              <w:jc w:val="both"/>
              <w:rPr>
                <w:rFonts w:ascii="Times New Roman" w:eastAsia="Times New Roman" w:hAnsi="Times New Roman" w:cs="Times New Roman"/>
                <w:sz w:val="18"/>
                <w:szCs w:val="18"/>
                <w:lang w:eastAsia="en-AU"/>
              </w:rPr>
            </w:pPr>
            <w:r w:rsidRPr="00607AFD">
              <w:rPr>
                <w:rFonts w:ascii="Times New Roman" w:hAnsi="Times New Roman" w:cs="Times New Roman"/>
                <w:sz w:val="18"/>
                <w:szCs w:val="18"/>
              </w:rPr>
              <w:t xml:space="preserve">Personal research bio for </w:t>
            </w:r>
            <w:proofErr w:type="spellStart"/>
            <w:r w:rsidRPr="00607AFD">
              <w:rPr>
                <w:rFonts w:ascii="Times New Roman" w:hAnsi="Times New Roman" w:cs="Times New Roman"/>
                <w:sz w:val="18"/>
                <w:szCs w:val="18"/>
                <w:lang w:val="en-GB"/>
              </w:rPr>
              <w:t>Dr.</w:t>
            </w:r>
            <w:proofErr w:type="spellEnd"/>
            <w:r w:rsidRPr="00607AFD">
              <w:rPr>
                <w:rFonts w:ascii="Times New Roman" w:hAnsi="Times New Roman" w:cs="Times New Roman"/>
                <w:sz w:val="18"/>
                <w:szCs w:val="18"/>
                <w:lang w:val="en-GB"/>
              </w:rPr>
              <w:t xml:space="preserve"> David Mathuva, Senior Lecturer</w:t>
            </w:r>
            <w:r w:rsidR="00824AAC">
              <w:rPr>
                <w:rFonts w:ascii="Times New Roman" w:hAnsi="Times New Roman" w:cs="Times New Roman"/>
                <w:sz w:val="18"/>
                <w:szCs w:val="18"/>
                <w:lang w:val="en-GB"/>
              </w:rPr>
              <w:t xml:space="preserve"> (Assistant Professor)</w:t>
            </w:r>
            <w:r w:rsidRPr="00607AFD">
              <w:rPr>
                <w:rFonts w:ascii="Times New Roman" w:hAnsi="Times New Roman" w:cs="Times New Roman"/>
                <w:sz w:val="18"/>
                <w:szCs w:val="18"/>
                <w:lang w:val="en-GB"/>
              </w:rPr>
              <w:t>, Strathmore University Business School</w:t>
            </w:r>
            <w:r w:rsidRPr="00607AFD">
              <w:rPr>
                <w:rFonts w:ascii="Times New Roman" w:hAnsi="Times New Roman" w:cs="Times New Roman"/>
                <w:sz w:val="18"/>
                <w:szCs w:val="18"/>
              </w:rPr>
              <w:t xml:space="preserve">, </w:t>
            </w:r>
            <w:r w:rsidRPr="00607AFD">
              <w:rPr>
                <w:rFonts w:ascii="Times New Roman" w:hAnsi="Times New Roman" w:cs="Times New Roman"/>
                <w:sz w:val="18"/>
                <w:szCs w:val="18"/>
                <w:lang w:val="en-GB"/>
              </w:rPr>
              <w:t>Nairobi, Kenya</w:t>
            </w:r>
            <w:r w:rsidRPr="00607AFD">
              <w:rPr>
                <w:rFonts w:ascii="Times New Roman" w:hAnsi="Times New Roman" w:cs="Times New Roman"/>
                <w:sz w:val="18"/>
                <w:szCs w:val="18"/>
              </w:rPr>
              <w:t xml:space="preserve"> (</w:t>
            </w:r>
            <w:r w:rsidRPr="00607AFD">
              <w:rPr>
                <w:rFonts w:ascii="Times New Roman" w:hAnsi="Times New Roman" w:cs="Times New Roman"/>
                <w:sz w:val="18"/>
                <w:szCs w:val="18"/>
                <w:lang w:val="en-GB"/>
              </w:rPr>
              <w:t>2</w:t>
            </w:r>
            <w:r>
              <w:rPr>
                <w:rFonts w:ascii="Times New Roman" w:hAnsi="Times New Roman" w:cs="Times New Roman"/>
                <w:sz w:val="18"/>
                <w:szCs w:val="18"/>
                <w:lang w:val="en-GB"/>
              </w:rPr>
              <w:t>4/05/</w:t>
            </w:r>
            <w:r w:rsidRPr="00607AFD">
              <w:rPr>
                <w:rFonts w:ascii="Times New Roman" w:hAnsi="Times New Roman" w:cs="Times New Roman"/>
                <w:sz w:val="18"/>
                <w:szCs w:val="18"/>
              </w:rPr>
              <w:t>2022).</w:t>
            </w:r>
          </w:p>
        </w:tc>
      </w:tr>
      <w:tr w:rsidR="00D736E9" w:rsidRPr="00607AFD" w14:paraId="1869A9C5" w14:textId="77777777" w:rsidTr="00B62AD2">
        <w:trPr>
          <w:trHeight w:val="498"/>
        </w:trPr>
        <w:tc>
          <w:tcPr>
            <w:tcW w:w="2127" w:type="dxa"/>
            <w:shd w:val="clear" w:color="auto" w:fill="auto"/>
            <w:tcMar>
              <w:top w:w="15" w:type="dxa"/>
              <w:left w:w="108" w:type="dxa"/>
              <w:bottom w:w="0" w:type="dxa"/>
              <w:right w:w="108" w:type="dxa"/>
            </w:tcMar>
            <w:hideMark/>
          </w:tcPr>
          <w:p w14:paraId="6EA7B8D4" w14:textId="77777777" w:rsidR="00D736E9" w:rsidRPr="00607AFD" w:rsidRDefault="00D736E9" w:rsidP="00B62AD2">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(B) RQ Themes</w:t>
            </w:r>
          </w:p>
        </w:tc>
        <w:tc>
          <w:tcPr>
            <w:tcW w:w="13892" w:type="dxa"/>
            <w:shd w:val="clear" w:color="auto" w:fill="auto"/>
            <w:tcMar>
              <w:top w:w="15" w:type="dxa"/>
              <w:left w:w="108" w:type="dxa"/>
              <w:bottom w:w="0" w:type="dxa"/>
              <w:right w:w="108" w:type="dxa"/>
            </w:tcMar>
          </w:tcPr>
          <w:p w14:paraId="336A847E" w14:textId="06C49CEB" w:rsidR="00D736E9" w:rsidRPr="00607AFD" w:rsidRDefault="00D736E9" w:rsidP="00B62AD2">
            <w:pPr>
              <w:spacing w:after="0" w:line="240" w:lineRule="auto"/>
              <w:jc w:val="both"/>
              <w:rPr>
                <w:rFonts w:ascii="Times New Roman" w:eastAsia="Times New Roman" w:hAnsi="Times New Roman" w:cs="Times New Roman"/>
                <w:sz w:val="18"/>
                <w:szCs w:val="18"/>
                <w:lang w:eastAsia="en-AU"/>
              </w:rPr>
            </w:pPr>
            <w:r w:rsidRPr="00607AFD">
              <w:rPr>
                <w:rFonts w:ascii="Times New Roman" w:hAnsi="Times New Roman" w:cs="Times New Roman"/>
                <w:b/>
                <w:bCs/>
                <w:sz w:val="18"/>
                <w:szCs w:val="18"/>
              </w:rPr>
              <w:t>Primary</w:t>
            </w:r>
            <w:r w:rsidRPr="00607AFD">
              <w:rPr>
                <w:rFonts w:ascii="Times New Roman" w:hAnsi="Times New Roman" w:cs="Times New Roman"/>
                <w:sz w:val="18"/>
                <w:szCs w:val="18"/>
              </w:rPr>
              <w:t xml:space="preserve"> research theme is </w:t>
            </w:r>
            <w:r w:rsidR="00F94EE4">
              <w:rPr>
                <w:rFonts w:ascii="Times New Roman" w:hAnsi="Times New Roman" w:cs="Times New Roman"/>
                <w:sz w:val="18"/>
                <w:szCs w:val="18"/>
              </w:rPr>
              <w:t xml:space="preserve">on </w:t>
            </w:r>
            <w:r w:rsidRPr="00607AFD">
              <w:rPr>
                <w:rFonts w:ascii="Times New Roman" w:hAnsi="Times New Roman" w:cs="Times New Roman"/>
                <w:sz w:val="18"/>
                <w:szCs w:val="18"/>
                <w:lang w:val="en-GB"/>
              </w:rPr>
              <w:t>the interlinks between accounting information and financial markets</w:t>
            </w:r>
            <w:r>
              <w:rPr>
                <w:rFonts w:ascii="Times New Roman" w:hAnsi="Times New Roman" w:cs="Times New Roman"/>
                <w:sz w:val="18"/>
                <w:szCs w:val="18"/>
                <w:lang w:val="en-GB"/>
              </w:rPr>
              <w:t xml:space="preserve"> behaviour</w:t>
            </w:r>
            <w:r w:rsidRPr="00607AFD">
              <w:rPr>
                <w:rFonts w:ascii="Times New Roman" w:hAnsi="Times New Roman" w:cs="Times New Roman"/>
                <w:sz w:val="18"/>
                <w:szCs w:val="18"/>
              </w:rPr>
              <w:t xml:space="preserve">. </w:t>
            </w:r>
            <w:r w:rsidRPr="00607AFD">
              <w:rPr>
                <w:rFonts w:ascii="Times New Roman" w:hAnsi="Times New Roman" w:cs="Times New Roman"/>
                <w:b/>
                <w:bCs/>
                <w:sz w:val="18"/>
                <w:szCs w:val="18"/>
              </w:rPr>
              <w:t>Secondary</w:t>
            </w:r>
            <w:r w:rsidRPr="00607AFD">
              <w:rPr>
                <w:rFonts w:ascii="Times New Roman" w:hAnsi="Times New Roman" w:cs="Times New Roman"/>
                <w:sz w:val="18"/>
                <w:szCs w:val="18"/>
              </w:rPr>
              <w:t xml:space="preserve"> research theme is </w:t>
            </w:r>
            <w:r w:rsidRPr="00607AFD">
              <w:rPr>
                <w:rFonts w:ascii="Times New Roman" w:hAnsi="Times New Roman" w:cs="Times New Roman"/>
                <w:sz w:val="18"/>
                <w:szCs w:val="18"/>
                <w:lang w:val="en-GB"/>
              </w:rPr>
              <w:t>supporting ECRs, doctoral students and emerging scholars in conducting responsible and quality research</w:t>
            </w:r>
            <w:r w:rsidRPr="00607AFD">
              <w:rPr>
                <w:rFonts w:ascii="Times New Roman" w:hAnsi="Times New Roman" w:cs="Times New Roman"/>
                <w:sz w:val="18"/>
                <w:szCs w:val="18"/>
              </w:rPr>
              <w:t xml:space="preserve">. Primarily </w:t>
            </w:r>
            <w:r w:rsidRPr="00607AFD">
              <w:rPr>
                <w:rFonts w:ascii="Times New Roman" w:hAnsi="Times New Roman" w:cs="Times New Roman"/>
                <w:b/>
                <w:bCs/>
                <w:sz w:val="18"/>
                <w:szCs w:val="18"/>
              </w:rPr>
              <w:t>quantitative</w:t>
            </w:r>
            <w:r w:rsidRPr="00607AFD">
              <w:rPr>
                <w:rFonts w:ascii="Times New Roman" w:hAnsi="Times New Roman" w:cs="Times New Roman"/>
                <w:sz w:val="18"/>
                <w:szCs w:val="18"/>
              </w:rPr>
              <w:t xml:space="preserve"> research</w:t>
            </w:r>
            <w:r w:rsidR="00F94EE4">
              <w:rPr>
                <w:rFonts w:ascii="Times New Roman" w:hAnsi="Times New Roman" w:cs="Times New Roman"/>
                <w:sz w:val="18"/>
                <w:szCs w:val="18"/>
              </w:rPr>
              <w:t xml:space="preserve"> </w:t>
            </w:r>
            <w:r>
              <w:rPr>
                <w:rFonts w:ascii="Times New Roman" w:hAnsi="Times New Roman" w:cs="Times New Roman"/>
                <w:sz w:val="18"/>
                <w:szCs w:val="18"/>
              </w:rPr>
              <w:t>oriented</w:t>
            </w:r>
            <w:r w:rsidRPr="00607AFD">
              <w:rPr>
                <w:rFonts w:ascii="Times New Roman" w:hAnsi="Times New Roman" w:cs="Times New Roman"/>
                <w:sz w:val="18"/>
                <w:szCs w:val="18"/>
              </w:rPr>
              <w:t>.</w:t>
            </w:r>
          </w:p>
        </w:tc>
      </w:tr>
      <w:tr w:rsidR="00AF2255" w:rsidRPr="00607AFD" w14:paraId="45161267" w14:textId="77777777" w:rsidTr="00B62AD2">
        <w:trPr>
          <w:trHeight w:val="423"/>
        </w:trPr>
        <w:tc>
          <w:tcPr>
            <w:tcW w:w="2127" w:type="dxa"/>
            <w:shd w:val="clear" w:color="auto" w:fill="auto"/>
            <w:tcMar>
              <w:top w:w="15" w:type="dxa"/>
              <w:left w:w="108" w:type="dxa"/>
              <w:bottom w:w="0" w:type="dxa"/>
              <w:right w:w="108" w:type="dxa"/>
            </w:tcMar>
            <w:hideMark/>
          </w:tcPr>
          <w:p w14:paraId="28A2B5CC"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(C) Signature Key Papers</w:t>
            </w:r>
          </w:p>
        </w:tc>
        <w:tc>
          <w:tcPr>
            <w:tcW w:w="13892" w:type="dxa"/>
            <w:shd w:val="clear" w:color="auto" w:fill="auto"/>
            <w:tcMar>
              <w:top w:w="15" w:type="dxa"/>
              <w:left w:w="108" w:type="dxa"/>
              <w:bottom w:w="0" w:type="dxa"/>
              <w:right w:w="108" w:type="dxa"/>
            </w:tcMar>
          </w:tcPr>
          <w:p w14:paraId="016076A4" w14:textId="61C5A8EB" w:rsidR="00AF2255" w:rsidRPr="00AF2255" w:rsidRDefault="00AF2255" w:rsidP="00AF2255">
            <w:pPr>
              <w:numPr>
                <w:ilvl w:val="0"/>
                <w:numId w:val="11"/>
              </w:numPr>
              <w:spacing w:after="0" w:line="240" w:lineRule="auto"/>
              <w:ind w:left="311"/>
              <w:jc w:val="both"/>
              <w:rPr>
                <w:rFonts w:ascii="Times New Roman" w:hAnsi="Times New Roman" w:cs="Times New Roman"/>
                <w:sz w:val="18"/>
                <w:szCs w:val="18"/>
              </w:rPr>
            </w:pPr>
            <w:r w:rsidRPr="00AF2255">
              <w:rPr>
                <w:rFonts w:ascii="Times New Roman" w:hAnsi="Times New Roman" w:cs="Times New Roman"/>
                <w:b/>
                <w:bCs/>
                <w:sz w:val="18"/>
                <w:szCs w:val="18"/>
              </w:rPr>
              <w:t>Mathuva, D.</w:t>
            </w:r>
            <w:r w:rsidRPr="00AF2255">
              <w:rPr>
                <w:rFonts w:ascii="Times New Roman" w:hAnsi="Times New Roman" w:cs="Times New Roman"/>
                <w:sz w:val="18"/>
                <w:szCs w:val="18"/>
              </w:rPr>
              <w:t xml:space="preserve"> and Nyangu, M. (2022)</w:t>
            </w:r>
            <w:r w:rsidRPr="00AF2255">
              <w:rPr>
                <w:rFonts w:ascii="Times New Roman" w:hAnsi="Times New Roman" w:cs="Times New Roman"/>
                <w:sz w:val="18"/>
                <w:szCs w:val="18"/>
                <w:lang w:val="en-GB"/>
              </w:rPr>
              <w:t xml:space="preserve">. </w:t>
            </w:r>
            <w:r w:rsidRPr="00AF2255">
              <w:rPr>
                <w:rFonts w:ascii="Times New Roman" w:hAnsi="Times New Roman" w:cs="Times New Roman"/>
                <w:sz w:val="18"/>
                <w:szCs w:val="18"/>
              </w:rPr>
              <w:t>Does Banking Regulatory Regime affect the Quality of Bank Earnings in the East African Region?</w:t>
            </w:r>
            <w:r w:rsidRPr="00AF2255">
              <w:rPr>
                <w:rFonts w:ascii="Times New Roman" w:hAnsi="Times New Roman" w:cs="Times New Roman"/>
                <w:sz w:val="18"/>
                <w:szCs w:val="18"/>
                <w:lang w:val="en-GB"/>
              </w:rPr>
              <w:t xml:space="preserve"> </w:t>
            </w:r>
            <w:r w:rsidRPr="00AF2255">
              <w:rPr>
                <w:rFonts w:ascii="Times New Roman" w:hAnsi="Times New Roman" w:cs="Times New Roman"/>
                <w:i/>
                <w:iCs/>
                <w:sz w:val="18"/>
                <w:szCs w:val="18"/>
              </w:rPr>
              <w:t>Journal of Accounting in Emerging Economies, 12</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3</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 433-467. [ABDC C, JIF = 0.607, citations = 1]</w:t>
            </w:r>
            <w:r w:rsidR="0072092C">
              <w:rPr>
                <w:rFonts w:ascii="Times New Roman" w:hAnsi="Times New Roman" w:cs="Times New Roman"/>
                <w:sz w:val="18"/>
                <w:szCs w:val="18"/>
              </w:rPr>
              <w:t>.</w:t>
            </w:r>
          </w:p>
          <w:p w14:paraId="6CB43277" w14:textId="3876A91A" w:rsidR="00AF2255" w:rsidRPr="00AF2255" w:rsidRDefault="00AF2255" w:rsidP="00AF2255">
            <w:pPr>
              <w:numPr>
                <w:ilvl w:val="0"/>
                <w:numId w:val="11"/>
              </w:numPr>
              <w:spacing w:after="0" w:line="240" w:lineRule="auto"/>
              <w:ind w:left="311" w:hanging="357"/>
              <w:jc w:val="both"/>
              <w:rPr>
                <w:rFonts w:ascii="Times New Roman" w:hAnsi="Times New Roman" w:cs="Times New Roman"/>
                <w:sz w:val="18"/>
                <w:szCs w:val="18"/>
              </w:rPr>
            </w:pPr>
            <w:r w:rsidRPr="00AF2255">
              <w:rPr>
                <w:rFonts w:ascii="Times New Roman" w:hAnsi="Times New Roman" w:cs="Times New Roman"/>
                <w:b/>
                <w:bCs/>
                <w:sz w:val="18"/>
                <w:szCs w:val="18"/>
              </w:rPr>
              <w:t>Mathuva, D.M.</w:t>
            </w:r>
            <w:r w:rsidRPr="00AF2255">
              <w:rPr>
                <w:rFonts w:ascii="Times New Roman" w:hAnsi="Times New Roman" w:cs="Times New Roman"/>
                <w:sz w:val="18"/>
                <w:szCs w:val="18"/>
              </w:rPr>
              <w:t xml:space="preserve"> and Nyangu, M.N. (2022)</w:t>
            </w:r>
            <w:r w:rsidRPr="00AF2255">
              <w:rPr>
                <w:rFonts w:ascii="Times New Roman" w:hAnsi="Times New Roman" w:cs="Times New Roman"/>
                <w:sz w:val="18"/>
                <w:szCs w:val="18"/>
                <w:lang w:val="en-GB"/>
              </w:rPr>
              <w:t xml:space="preserve">. </w:t>
            </w:r>
            <w:r w:rsidRPr="00AF2255">
              <w:rPr>
                <w:rFonts w:ascii="Times New Roman" w:hAnsi="Times New Roman" w:cs="Times New Roman"/>
                <w:sz w:val="18"/>
                <w:szCs w:val="18"/>
              </w:rPr>
              <w:t xml:space="preserve">Revisiting earnings quality and bank efficiency among East African developing economies: </w:t>
            </w:r>
            <w:r w:rsidR="00EE5D4B">
              <w:rPr>
                <w:rFonts w:ascii="Times New Roman" w:hAnsi="Times New Roman" w:cs="Times New Roman"/>
                <w:sz w:val="18"/>
                <w:szCs w:val="18"/>
              </w:rPr>
              <w:t>D</w:t>
            </w:r>
            <w:r w:rsidRPr="00AF2255">
              <w:rPr>
                <w:rFonts w:ascii="Times New Roman" w:hAnsi="Times New Roman" w:cs="Times New Roman"/>
                <w:sz w:val="18"/>
                <w:szCs w:val="18"/>
              </w:rPr>
              <w:t>o systemic banking and financial crises matter?</w:t>
            </w:r>
            <w:r w:rsidRPr="00AF2255">
              <w:rPr>
                <w:rFonts w:ascii="Times New Roman" w:hAnsi="Times New Roman" w:cs="Times New Roman"/>
                <w:sz w:val="18"/>
                <w:szCs w:val="18"/>
                <w:lang w:val="en-GB"/>
              </w:rPr>
              <w:t xml:space="preserve"> </w:t>
            </w:r>
            <w:r w:rsidRPr="00AF2255">
              <w:rPr>
                <w:rFonts w:ascii="Times New Roman" w:hAnsi="Times New Roman" w:cs="Times New Roman"/>
                <w:i/>
                <w:iCs/>
                <w:sz w:val="18"/>
                <w:szCs w:val="18"/>
              </w:rPr>
              <w:t>Journal of Applied Accounting Research, 23</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3</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 650-685. [ABDC C, JIF = 0.436, citations = 1]</w:t>
            </w:r>
            <w:r w:rsidR="0072092C">
              <w:rPr>
                <w:rFonts w:ascii="Times New Roman" w:hAnsi="Times New Roman" w:cs="Times New Roman"/>
                <w:sz w:val="18"/>
                <w:szCs w:val="18"/>
              </w:rPr>
              <w:t>.</w:t>
            </w:r>
          </w:p>
          <w:p w14:paraId="5800E49C" w14:textId="53148274" w:rsidR="00AF2255" w:rsidRPr="00AF2255" w:rsidRDefault="00AF2255" w:rsidP="00AF2255">
            <w:pPr>
              <w:numPr>
                <w:ilvl w:val="0"/>
                <w:numId w:val="11"/>
              </w:numPr>
              <w:spacing w:after="0" w:line="240" w:lineRule="auto"/>
              <w:ind w:left="311" w:hanging="357"/>
              <w:jc w:val="both"/>
              <w:rPr>
                <w:rFonts w:ascii="Times New Roman" w:hAnsi="Times New Roman" w:cs="Times New Roman"/>
                <w:sz w:val="18"/>
                <w:szCs w:val="18"/>
              </w:rPr>
            </w:pPr>
            <w:r w:rsidRPr="00AF2255">
              <w:rPr>
                <w:rFonts w:ascii="Times New Roman" w:hAnsi="Times New Roman" w:cs="Times New Roman"/>
                <w:b/>
                <w:bCs/>
                <w:sz w:val="18"/>
                <w:szCs w:val="18"/>
              </w:rPr>
              <w:t>Mathuva, D.,</w:t>
            </w:r>
            <w:r w:rsidRPr="00AF2255">
              <w:rPr>
                <w:rFonts w:ascii="Times New Roman" w:hAnsi="Times New Roman" w:cs="Times New Roman"/>
                <w:sz w:val="18"/>
                <w:szCs w:val="18"/>
              </w:rPr>
              <w:t xml:space="preserve"> </w:t>
            </w:r>
            <w:proofErr w:type="spellStart"/>
            <w:r w:rsidRPr="00AF2255">
              <w:rPr>
                <w:rFonts w:ascii="Times New Roman" w:hAnsi="Times New Roman" w:cs="Times New Roman"/>
                <w:sz w:val="18"/>
                <w:szCs w:val="18"/>
              </w:rPr>
              <w:t>Tauringana</w:t>
            </w:r>
            <w:proofErr w:type="spellEnd"/>
            <w:r w:rsidRPr="00AF2255">
              <w:rPr>
                <w:rFonts w:ascii="Times New Roman" w:hAnsi="Times New Roman" w:cs="Times New Roman"/>
                <w:sz w:val="18"/>
                <w:szCs w:val="18"/>
              </w:rPr>
              <w:t xml:space="preserve">, V. </w:t>
            </w:r>
            <w:r w:rsidRPr="00AF2255">
              <w:rPr>
                <w:rFonts w:ascii="Times New Roman" w:hAnsi="Times New Roman" w:cs="Times New Roman"/>
                <w:sz w:val="18"/>
                <w:szCs w:val="18"/>
                <w:lang w:val="en-GB"/>
              </w:rPr>
              <w:t>and</w:t>
            </w:r>
            <w:r w:rsidRPr="00AF2255">
              <w:rPr>
                <w:rFonts w:ascii="Times New Roman" w:hAnsi="Times New Roman" w:cs="Times New Roman"/>
                <w:sz w:val="18"/>
                <w:szCs w:val="18"/>
              </w:rPr>
              <w:t xml:space="preserve"> Owino, F. J. O. (2019)</w:t>
            </w:r>
            <w:r w:rsidRPr="00AF2255">
              <w:rPr>
                <w:rFonts w:ascii="Times New Roman" w:hAnsi="Times New Roman" w:cs="Times New Roman"/>
                <w:sz w:val="18"/>
                <w:szCs w:val="18"/>
                <w:lang w:val="en-GB"/>
              </w:rPr>
              <w:t xml:space="preserve">. </w:t>
            </w:r>
            <w:r w:rsidRPr="00AF2255">
              <w:rPr>
                <w:rFonts w:ascii="Times New Roman" w:hAnsi="Times New Roman" w:cs="Times New Roman"/>
                <w:sz w:val="18"/>
                <w:szCs w:val="18"/>
              </w:rPr>
              <w:t>Corporate Governance and the Timeliness of Audited Financial Statements: The Case of Kenyan Listed Firms</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 xml:space="preserve"> </w:t>
            </w:r>
            <w:r w:rsidRPr="00AF2255">
              <w:rPr>
                <w:rFonts w:ascii="Times New Roman" w:hAnsi="Times New Roman" w:cs="Times New Roman"/>
                <w:i/>
                <w:iCs/>
                <w:sz w:val="18"/>
                <w:szCs w:val="18"/>
              </w:rPr>
              <w:t>Journal of Accounting in Emerging Economies,</w:t>
            </w:r>
            <w:r w:rsidRPr="00AF2255">
              <w:rPr>
                <w:rFonts w:ascii="Times New Roman" w:hAnsi="Times New Roman" w:cs="Times New Roman"/>
                <w:i/>
                <w:iCs/>
                <w:sz w:val="18"/>
                <w:szCs w:val="18"/>
                <w:lang w:val="en-GB"/>
              </w:rPr>
              <w:t xml:space="preserve"> </w:t>
            </w:r>
            <w:r w:rsidRPr="00AF2255">
              <w:rPr>
                <w:rFonts w:ascii="Times New Roman" w:hAnsi="Times New Roman" w:cs="Times New Roman"/>
                <w:i/>
                <w:iCs/>
                <w:sz w:val="18"/>
                <w:szCs w:val="18"/>
              </w:rPr>
              <w:t>9</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4</w:t>
            </w:r>
            <w:r w:rsidRPr="00AF2255">
              <w:rPr>
                <w:rFonts w:ascii="Times New Roman" w:hAnsi="Times New Roman" w:cs="Times New Roman"/>
                <w:sz w:val="18"/>
                <w:szCs w:val="18"/>
                <w:lang w:val="en-GB"/>
              </w:rPr>
              <w:t>)</w:t>
            </w:r>
            <w:r w:rsidRPr="00AF2255">
              <w:rPr>
                <w:rFonts w:ascii="Times New Roman" w:hAnsi="Times New Roman" w:cs="Times New Roman"/>
                <w:sz w:val="18"/>
                <w:szCs w:val="18"/>
              </w:rPr>
              <w:t>,</w:t>
            </w:r>
            <w:r w:rsidRPr="00AF2255">
              <w:rPr>
                <w:rFonts w:ascii="Times New Roman" w:hAnsi="Times New Roman" w:cs="Times New Roman"/>
                <w:sz w:val="18"/>
                <w:szCs w:val="18"/>
                <w:lang w:val="en-GB"/>
              </w:rPr>
              <w:t xml:space="preserve"> </w:t>
            </w:r>
            <w:r w:rsidRPr="00AF2255">
              <w:rPr>
                <w:rFonts w:ascii="Times New Roman" w:hAnsi="Times New Roman" w:cs="Times New Roman"/>
                <w:sz w:val="18"/>
                <w:szCs w:val="18"/>
              </w:rPr>
              <w:t>473-501. (An award-winning paper in the 2020 Emerald Literati Awards)</w:t>
            </w:r>
            <w:r w:rsidRPr="00AF2255">
              <w:rPr>
                <w:rFonts w:ascii="Times New Roman" w:hAnsi="Times New Roman" w:cs="Times New Roman"/>
                <w:sz w:val="18"/>
                <w:szCs w:val="18"/>
                <w:lang w:val="en-GB"/>
              </w:rPr>
              <w:t xml:space="preserve"> </w:t>
            </w:r>
            <w:r w:rsidRPr="00AF2255">
              <w:rPr>
                <w:rFonts w:ascii="Times New Roman" w:hAnsi="Times New Roman" w:cs="Times New Roman"/>
                <w:sz w:val="18"/>
                <w:szCs w:val="18"/>
              </w:rPr>
              <w:t xml:space="preserve">[ABDC </w:t>
            </w:r>
            <w:r w:rsidRPr="00AF2255">
              <w:rPr>
                <w:rFonts w:ascii="Times New Roman" w:hAnsi="Times New Roman" w:cs="Times New Roman"/>
                <w:sz w:val="18"/>
                <w:szCs w:val="18"/>
                <w:lang w:val="en-GB"/>
              </w:rPr>
              <w:t>C</w:t>
            </w:r>
            <w:r w:rsidRPr="00AF2255">
              <w:rPr>
                <w:rFonts w:ascii="Times New Roman" w:hAnsi="Times New Roman" w:cs="Times New Roman"/>
                <w:sz w:val="18"/>
                <w:szCs w:val="18"/>
              </w:rPr>
              <w:t xml:space="preserve">, JIF = 0.607, citations = </w:t>
            </w:r>
            <w:r w:rsidRPr="00AF2255">
              <w:rPr>
                <w:rFonts w:ascii="Times New Roman" w:hAnsi="Times New Roman" w:cs="Times New Roman"/>
                <w:sz w:val="18"/>
                <w:szCs w:val="18"/>
                <w:lang w:val="en-GB"/>
              </w:rPr>
              <w:t>11</w:t>
            </w:r>
            <w:r w:rsidRPr="00AF2255">
              <w:rPr>
                <w:rFonts w:ascii="Times New Roman" w:hAnsi="Times New Roman" w:cs="Times New Roman"/>
                <w:sz w:val="18"/>
                <w:szCs w:val="18"/>
              </w:rPr>
              <w:t>]</w:t>
            </w:r>
            <w:r w:rsidR="0072092C">
              <w:rPr>
                <w:rFonts w:ascii="Times New Roman" w:hAnsi="Times New Roman" w:cs="Times New Roman"/>
                <w:sz w:val="18"/>
                <w:szCs w:val="18"/>
              </w:rPr>
              <w:t>.</w:t>
            </w:r>
          </w:p>
          <w:p w14:paraId="354F10E9" w14:textId="4404E699" w:rsidR="00AF2255" w:rsidRPr="00AF2255" w:rsidRDefault="00AF2255" w:rsidP="00AF2255">
            <w:pPr>
              <w:numPr>
                <w:ilvl w:val="0"/>
                <w:numId w:val="11"/>
              </w:numPr>
              <w:spacing w:after="0" w:line="240" w:lineRule="auto"/>
              <w:ind w:left="311" w:hanging="357"/>
              <w:jc w:val="both"/>
              <w:rPr>
                <w:rFonts w:ascii="Times New Roman" w:hAnsi="Times New Roman" w:cs="Times New Roman"/>
                <w:sz w:val="18"/>
                <w:szCs w:val="18"/>
              </w:rPr>
            </w:pPr>
            <w:r w:rsidRPr="00AF2255">
              <w:rPr>
                <w:rFonts w:ascii="Times New Roman" w:hAnsi="Times New Roman" w:cs="Times New Roman"/>
                <w:b/>
                <w:bCs/>
                <w:sz w:val="18"/>
                <w:szCs w:val="18"/>
                <w:lang w:val="en-GB"/>
              </w:rPr>
              <w:t>Mathuva, D.M.</w:t>
            </w:r>
            <w:r w:rsidRPr="00AF2255">
              <w:rPr>
                <w:rFonts w:ascii="Times New Roman" w:hAnsi="Times New Roman" w:cs="Times New Roman"/>
                <w:sz w:val="18"/>
                <w:szCs w:val="18"/>
                <w:lang w:val="en-GB"/>
              </w:rPr>
              <w:t xml:space="preserve"> and Mboya, J.K. (2016). </w:t>
            </w:r>
            <w:r w:rsidRPr="00AF2255">
              <w:rPr>
                <w:rFonts w:ascii="Times New Roman" w:hAnsi="Times New Roman" w:cs="Times New Roman"/>
                <w:sz w:val="18"/>
                <w:szCs w:val="18"/>
              </w:rPr>
              <w:t>Cooperative social and environmental disclosure and financial performance of savings and credit cooperatives in Kenya.</w:t>
            </w:r>
            <w:r w:rsidRPr="00AF2255">
              <w:rPr>
                <w:rFonts w:ascii="Times New Roman" w:hAnsi="Times New Roman" w:cs="Times New Roman"/>
                <w:sz w:val="18"/>
                <w:szCs w:val="18"/>
                <w:lang w:val="en-GB"/>
              </w:rPr>
              <w:t xml:space="preserve"> </w:t>
            </w:r>
            <w:r w:rsidRPr="00AF2255">
              <w:rPr>
                <w:rFonts w:ascii="Times New Roman" w:hAnsi="Times New Roman" w:cs="Times New Roman"/>
                <w:i/>
                <w:iCs/>
                <w:sz w:val="18"/>
                <w:szCs w:val="18"/>
                <w:lang w:val="en-GB"/>
              </w:rPr>
              <w:t>Advances in Accounting,</w:t>
            </w:r>
            <w:r w:rsidRPr="00AF2255">
              <w:rPr>
                <w:rFonts w:ascii="Times New Roman" w:hAnsi="Times New Roman" w:cs="Times New Roman"/>
                <w:sz w:val="18"/>
                <w:szCs w:val="18"/>
                <w:lang w:val="en-GB"/>
              </w:rPr>
              <w:t xml:space="preserve"> </w:t>
            </w:r>
            <w:r w:rsidRPr="00AF2255">
              <w:rPr>
                <w:rFonts w:ascii="Times New Roman" w:hAnsi="Times New Roman" w:cs="Times New Roman"/>
                <w:i/>
                <w:iCs/>
                <w:sz w:val="18"/>
                <w:szCs w:val="18"/>
                <w:lang w:val="en-GB"/>
              </w:rPr>
              <w:t>35,</w:t>
            </w:r>
            <w:r w:rsidRPr="00AF2255">
              <w:rPr>
                <w:rFonts w:ascii="Times New Roman" w:hAnsi="Times New Roman" w:cs="Times New Roman"/>
                <w:sz w:val="18"/>
                <w:szCs w:val="18"/>
                <w:lang w:val="en-GB"/>
              </w:rPr>
              <w:t xml:space="preserve"> 197-206. </w:t>
            </w:r>
            <w:r w:rsidRPr="00AF2255">
              <w:rPr>
                <w:rFonts w:ascii="Times New Roman" w:hAnsi="Times New Roman" w:cs="Times New Roman"/>
                <w:sz w:val="18"/>
                <w:szCs w:val="18"/>
              </w:rPr>
              <w:t xml:space="preserve">[ABDC B, JIF = </w:t>
            </w:r>
            <w:r w:rsidRPr="00AF2255">
              <w:rPr>
                <w:rFonts w:ascii="Times New Roman" w:hAnsi="Times New Roman" w:cs="Times New Roman"/>
                <w:sz w:val="18"/>
                <w:szCs w:val="18"/>
                <w:lang w:val="en-GB"/>
              </w:rPr>
              <w:t>0.354</w:t>
            </w:r>
            <w:r w:rsidRPr="00AF2255">
              <w:rPr>
                <w:rFonts w:ascii="Times New Roman" w:hAnsi="Times New Roman" w:cs="Times New Roman"/>
                <w:sz w:val="18"/>
                <w:szCs w:val="18"/>
              </w:rPr>
              <w:t xml:space="preserve">, citations = </w:t>
            </w:r>
            <w:r w:rsidRPr="00AF2255">
              <w:rPr>
                <w:rFonts w:ascii="Times New Roman" w:hAnsi="Times New Roman" w:cs="Times New Roman"/>
                <w:sz w:val="18"/>
                <w:szCs w:val="18"/>
                <w:lang w:val="en-GB"/>
              </w:rPr>
              <w:t>23</w:t>
            </w:r>
            <w:r w:rsidRPr="00AF2255">
              <w:rPr>
                <w:rFonts w:ascii="Times New Roman" w:hAnsi="Times New Roman" w:cs="Times New Roman"/>
                <w:sz w:val="18"/>
                <w:szCs w:val="18"/>
              </w:rPr>
              <w:t>]</w:t>
            </w:r>
            <w:r w:rsidR="0072092C">
              <w:rPr>
                <w:rFonts w:ascii="Times New Roman" w:hAnsi="Times New Roman" w:cs="Times New Roman"/>
                <w:sz w:val="18"/>
                <w:szCs w:val="18"/>
              </w:rPr>
              <w:t>.</w:t>
            </w:r>
          </w:p>
          <w:p w14:paraId="3EB872BA" w14:textId="35488520" w:rsidR="00AF2255" w:rsidRPr="00607AFD" w:rsidRDefault="00AF2255" w:rsidP="00AF2255">
            <w:pPr>
              <w:spacing w:after="0" w:line="240" w:lineRule="auto"/>
              <w:ind w:left="311"/>
              <w:jc w:val="both"/>
              <w:rPr>
                <w:rFonts w:ascii="Times New Roman" w:hAnsi="Times New Roman" w:cs="Times New Roman"/>
                <w:sz w:val="18"/>
                <w:szCs w:val="18"/>
              </w:rPr>
            </w:pPr>
            <w:r w:rsidRPr="00AF2255">
              <w:rPr>
                <w:rFonts w:ascii="Times New Roman" w:hAnsi="Times New Roman" w:cs="Times New Roman"/>
                <w:sz w:val="18"/>
                <w:szCs w:val="18"/>
              </w:rPr>
              <w:t>(All citations and JIFs are based on Scopus and SJR databases).</w:t>
            </w:r>
          </w:p>
        </w:tc>
      </w:tr>
      <w:tr w:rsidR="00AF2255" w:rsidRPr="00607AFD" w14:paraId="2A25D6C6" w14:textId="77777777" w:rsidTr="00B62AD2">
        <w:trPr>
          <w:trHeight w:val="449"/>
        </w:trPr>
        <w:tc>
          <w:tcPr>
            <w:tcW w:w="2127" w:type="dxa"/>
            <w:shd w:val="clear" w:color="auto" w:fill="auto"/>
            <w:tcMar>
              <w:top w:w="15" w:type="dxa"/>
              <w:left w:w="108" w:type="dxa"/>
              <w:bottom w:w="0" w:type="dxa"/>
              <w:right w:w="108" w:type="dxa"/>
            </w:tcMar>
            <w:hideMark/>
          </w:tcPr>
          <w:p w14:paraId="7ACCC22C"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hAnsi="Times New Roman" w:cs="Times New Roman"/>
                <w:b/>
                <w:sz w:val="20"/>
                <w:szCs w:val="20"/>
              </w:rPr>
              <w:t xml:space="preserve">(D) Motivation – Research Manifesto </w:t>
            </w:r>
          </w:p>
        </w:tc>
        <w:tc>
          <w:tcPr>
            <w:tcW w:w="13892" w:type="dxa"/>
            <w:tcMar>
              <w:top w:w="15" w:type="dxa"/>
              <w:left w:w="108" w:type="dxa"/>
              <w:bottom w:w="0" w:type="dxa"/>
              <w:right w:w="108" w:type="dxa"/>
            </w:tcMar>
          </w:tcPr>
          <w:p w14:paraId="1C41FA23" w14:textId="0497D0EB" w:rsidR="00AF2255" w:rsidRPr="00607AFD" w:rsidRDefault="00AF2255" w:rsidP="00AF2255">
            <w:pPr>
              <w:spacing w:after="0" w:line="240" w:lineRule="auto"/>
              <w:jc w:val="both"/>
              <w:rPr>
                <w:rFonts w:ascii="Times New Roman" w:eastAsia="Times New Roman" w:hAnsi="Times New Roman" w:cs="Times New Roman"/>
                <w:sz w:val="18"/>
                <w:szCs w:val="18"/>
                <w:lang w:eastAsia="en-AU"/>
              </w:rPr>
            </w:pPr>
            <w:r w:rsidRPr="00607AFD">
              <w:rPr>
                <w:rFonts w:ascii="Times New Roman" w:hAnsi="Times New Roman" w:cs="Times New Roman"/>
                <w:sz w:val="18"/>
                <w:szCs w:val="18"/>
                <w:lang w:val="en-GB"/>
              </w:rPr>
              <w:t xml:space="preserve">Accounting information, largely financial in nature, has been utilised in decision making by a variety of users. </w:t>
            </w:r>
            <w:r>
              <w:rPr>
                <w:rFonts w:ascii="Times New Roman" w:hAnsi="Times New Roman" w:cs="Times New Roman"/>
                <w:sz w:val="18"/>
                <w:szCs w:val="18"/>
                <w:lang w:val="en-GB"/>
              </w:rPr>
              <w:t>With the emergence of n</w:t>
            </w:r>
            <w:r w:rsidRPr="00607AFD">
              <w:rPr>
                <w:rFonts w:ascii="Times New Roman" w:hAnsi="Times New Roman" w:cs="Times New Roman"/>
                <w:sz w:val="18"/>
                <w:szCs w:val="18"/>
                <w:lang w:val="en-GB"/>
              </w:rPr>
              <w:t>ewer</w:t>
            </w:r>
            <w:r>
              <w:rPr>
                <w:rFonts w:ascii="Times New Roman" w:hAnsi="Times New Roman" w:cs="Times New Roman"/>
                <w:sz w:val="18"/>
                <w:szCs w:val="18"/>
                <w:lang w:val="en-GB"/>
              </w:rPr>
              <w:t>,</w:t>
            </w:r>
            <w:r w:rsidRPr="00607AFD">
              <w:rPr>
                <w:rFonts w:ascii="Times New Roman" w:hAnsi="Times New Roman" w:cs="Times New Roman"/>
                <w:sz w:val="18"/>
                <w:szCs w:val="18"/>
                <w:lang w:val="en-GB"/>
              </w:rPr>
              <w:t xml:space="preserve"> alternative reporting approaches embracing sustainability and integrated reporting</w:t>
            </w:r>
            <w:r>
              <w:rPr>
                <w:rFonts w:ascii="Times New Roman" w:hAnsi="Times New Roman" w:cs="Times New Roman"/>
                <w:sz w:val="18"/>
                <w:szCs w:val="18"/>
                <w:lang w:val="en-GB"/>
              </w:rPr>
              <w:t>, the role of accounting information in decision-making is likely to be enhanced</w:t>
            </w:r>
            <w:r w:rsidRPr="00607AFD">
              <w:rPr>
                <w:rFonts w:ascii="Times New Roman" w:hAnsi="Times New Roman" w:cs="Times New Roman"/>
                <w:sz w:val="18"/>
                <w:szCs w:val="18"/>
                <w:lang w:val="en-GB"/>
              </w:rPr>
              <w:t xml:space="preserve">. There is an ongoing need to examine whether these newer reporting frameworks add incremental value to the traditional accounting information in decision-making by financial market actors. Second, quality research in Africa has lagged over the years, hence the need to spur interest and motivate upcoming researchers </w:t>
            </w:r>
            <w:r>
              <w:rPr>
                <w:rFonts w:ascii="Times New Roman" w:hAnsi="Times New Roman" w:cs="Times New Roman"/>
                <w:sz w:val="18"/>
                <w:szCs w:val="18"/>
                <w:lang w:val="en-GB"/>
              </w:rPr>
              <w:t xml:space="preserve">to </w:t>
            </w:r>
            <w:r w:rsidRPr="00607AFD">
              <w:rPr>
                <w:rFonts w:ascii="Times New Roman" w:hAnsi="Times New Roman" w:cs="Times New Roman"/>
                <w:sz w:val="18"/>
                <w:szCs w:val="18"/>
                <w:lang w:val="en-GB"/>
              </w:rPr>
              <w:t>engage in higher quality, responsible research capable of informing policy and practice.</w:t>
            </w:r>
          </w:p>
        </w:tc>
      </w:tr>
      <w:tr w:rsidR="00AF2255" w:rsidRPr="00607AFD" w14:paraId="5C810AD8" w14:textId="77777777" w:rsidTr="00B62AD2">
        <w:trPr>
          <w:trHeight w:val="263"/>
        </w:trPr>
        <w:tc>
          <w:tcPr>
            <w:tcW w:w="2127" w:type="dxa"/>
            <w:shd w:val="clear" w:color="auto" w:fill="C2D69B"/>
            <w:tcMar>
              <w:top w:w="15" w:type="dxa"/>
              <w:left w:w="108" w:type="dxa"/>
              <w:bottom w:w="0" w:type="dxa"/>
              <w:right w:w="108" w:type="dxa"/>
            </w:tcMar>
            <w:hideMark/>
          </w:tcPr>
          <w:p w14:paraId="08AD3D67"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7919593A" w14:textId="77777777" w:rsidR="00AF2255" w:rsidRPr="00607AFD" w:rsidRDefault="00AF2255" w:rsidP="00AF2255">
            <w:pPr>
              <w:spacing w:after="0" w:line="240" w:lineRule="auto"/>
              <w:jc w:val="both"/>
              <w:rPr>
                <w:rFonts w:ascii="Times New Roman" w:eastAsia="Times New Roman" w:hAnsi="Times New Roman" w:cs="Times New Roman"/>
                <w:sz w:val="18"/>
                <w:szCs w:val="18"/>
                <w:lang w:eastAsia="en-AU"/>
              </w:rPr>
            </w:pPr>
            <w:r w:rsidRPr="00607AFD">
              <w:rPr>
                <w:rFonts w:ascii="Times New Roman" w:eastAsia="Calibri" w:hAnsi="Times New Roman" w:cs="Times New Roman"/>
                <w:b/>
                <w:bCs/>
                <w:color w:val="000000"/>
                <w:kern w:val="24"/>
                <w:sz w:val="18"/>
                <w:szCs w:val="18"/>
                <w:lang w:eastAsia="en-AU"/>
              </w:rPr>
              <w:t>Three</w:t>
            </w:r>
            <w:r w:rsidRPr="00607AFD">
              <w:rPr>
                <w:rFonts w:ascii="Times New Roman" w:eastAsia="Calibri" w:hAnsi="Times New Roman" w:cs="Times New Roman"/>
                <w:color w:val="000000"/>
                <w:kern w:val="24"/>
                <w:sz w:val="18"/>
                <w:szCs w:val="18"/>
                <w:lang w:eastAsia="en-AU"/>
              </w:rPr>
              <w:t xml:space="preserve"> Basic Building Blocks … identifying core themes across your signature papers or more broadly from across your recent research trajectory.</w:t>
            </w:r>
          </w:p>
        </w:tc>
      </w:tr>
      <w:tr w:rsidR="00AF2255" w:rsidRPr="00607AFD" w14:paraId="2E7A2756" w14:textId="77777777" w:rsidTr="00B62AD2">
        <w:trPr>
          <w:trHeight w:val="423"/>
        </w:trPr>
        <w:tc>
          <w:tcPr>
            <w:tcW w:w="2127" w:type="dxa"/>
            <w:shd w:val="clear" w:color="auto" w:fill="auto"/>
            <w:tcMar>
              <w:top w:w="15" w:type="dxa"/>
              <w:left w:w="108" w:type="dxa"/>
              <w:bottom w:w="0" w:type="dxa"/>
              <w:right w:w="108" w:type="dxa"/>
            </w:tcMar>
            <w:hideMark/>
          </w:tcPr>
          <w:p w14:paraId="5D89D536"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0BC5632B" w14:textId="77777777" w:rsidR="00AF2255" w:rsidRPr="00607AFD" w:rsidRDefault="00AF2255" w:rsidP="00AF2255">
            <w:pPr>
              <w:spacing w:after="0" w:line="240" w:lineRule="auto"/>
              <w:jc w:val="both"/>
              <w:rPr>
                <w:rFonts w:ascii="Times New Roman" w:eastAsia="Times New Roman" w:hAnsi="Times New Roman" w:cs="Times New Roman"/>
                <w:color w:val="FF0000"/>
                <w:sz w:val="18"/>
                <w:szCs w:val="18"/>
                <w:lang w:eastAsia="en-AU"/>
              </w:rPr>
            </w:pPr>
            <w:r w:rsidRPr="00607AFD">
              <w:rPr>
                <w:rFonts w:ascii="Times New Roman" w:hAnsi="Times New Roman" w:cs="Times New Roman"/>
                <w:sz w:val="18"/>
                <w:szCs w:val="18"/>
                <w:lang w:val="en-GB"/>
              </w:rPr>
              <w:t>My research ideas centre around (1) the role of accounting information in influencing organisational behaviour, with specific reference to financial markets; (2) the consequences of producing accounting information; (3) how accounting information shapes policy and regulatory decisions.</w:t>
            </w:r>
            <w:r w:rsidRPr="00607AFD">
              <w:rPr>
                <w:rFonts w:ascii="Times New Roman" w:hAnsi="Times New Roman" w:cs="Times New Roman"/>
                <w:color w:val="FF0000"/>
                <w:sz w:val="18"/>
                <w:szCs w:val="18"/>
                <w:lang w:val="en-GB"/>
              </w:rPr>
              <w:t xml:space="preserve"> </w:t>
            </w:r>
          </w:p>
        </w:tc>
      </w:tr>
      <w:tr w:rsidR="00AF2255" w:rsidRPr="00607AFD" w14:paraId="67D54E80" w14:textId="77777777" w:rsidTr="00B62AD2">
        <w:trPr>
          <w:trHeight w:val="423"/>
        </w:trPr>
        <w:tc>
          <w:tcPr>
            <w:tcW w:w="2127" w:type="dxa"/>
            <w:shd w:val="clear" w:color="auto" w:fill="auto"/>
            <w:tcMar>
              <w:top w:w="15" w:type="dxa"/>
              <w:left w:w="108" w:type="dxa"/>
              <w:bottom w:w="0" w:type="dxa"/>
              <w:right w:w="108" w:type="dxa"/>
            </w:tcMar>
            <w:hideMark/>
          </w:tcPr>
          <w:p w14:paraId="1F43E95B"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0B5C1D1B" w14:textId="77777777" w:rsidR="00AF2255" w:rsidRPr="00607AFD" w:rsidRDefault="00AF2255" w:rsidP="00AF2255">
            <w:pPr>
              <w:spacing w:after="0" w:line="240" w:lineRule="auto"/>
              <w:jc w:val="both"/>
              <w:rPr>
                <w:rFonts w:ascii="Times New Roman" w:hAnsi="Times New Roman" w:cs="Times New Roman"/>
                <w:sz w:val="18"/>
                <w:szCs w:val="18"/>
                <w:lang w:val="en-GB"/>
              </w:rPr>
            </w:pPr>
            <w:r w:rsidRPr="00607AFD">
              <w:rPr>
                <w:rFonts w:ascii="Times New Roman" w:hAnsi="Times New Roman" w:cs="Times New Roman"/>
                <w:sz w:val="18"/>
                <w:szCs w:val="18"/>
                <w:lang w:val="en-GB"/>
              </w:rPr>
              <w:t xml:space="preserve">(1) Data from typical data repositories – </w:t>
            </w:r>
            <w:proofErr w:type="spellStart"/>
            <w:r w:rsidRPr="00607AFD">
              <w:rPr>
                <w:rFonts w:ascii="Times New Roman" w:hAnsi="Times New Roman" w:cs="Times New Roman"/>
                <w:sz w:val="18"/>
                <w:szCs w:val="18"/>
                <w:lang w:val="en-GB"/>
              </w:rPr>
              <w:t>FitchConnect</w:t>
            </w:r>
            <w:proofErr w:type="spellEnd"/>
            <w:r w:rsidRPr="00607AFD">
              <w:rPr>
                <w:rFonts w:ascii="Times New Roman" w:hAnsi="Times New Roman" w:cs="Times New Roman"/>
                <w:sz w:val="18"/>
                <w:szCs w:val="18"/>
                <w:lang w:val="en-GB"/>
              </w:rPr>
              <w:t xml:space="preserve">, DataStream, World </w:t>
            </w:r>
            <w:proofErr w:type="gramStart"/>
            <w:r w:rsidRPr="00607AFD">
              <w:rPr>
                <w:rFonts w:ascii="Times New Roman" w:hAnsi="Times New Roman" w:cs="Times New Roman"/>
                <w:sz w:val="18"/>
                <w:szCs w:val="18"/>
                <w:lang w:val="en-GB"/>
              </w:rPr>
              <w:t>Bank’s</w:t>
            </w:r>
            <w:proofErr w:type="gramEnd"/>
            <w:r w:rsidRPr="00607AFD">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and related </w:t>
            </w:r>
            <w:r w:rsidRPr="00607AFD">
              <w:rPr>
                <w:rFonts w:ascii="Times New Roman" w:hAnsi="Times New Roman" w:cs="Times New Roman"/>
                <w:sz w:val="18"/>
                <w:szCs w:val="18"/>
                <w:lang w:val="en-GB"/>
              </w:rPr>
              <w:t>datasets; (2) Manually (hand-collected) data from respective institutions and data repositories where data are held; (3) Primary data collected from the respective actors, depending on the nature of the study.</w:t>
            </w:r>
          </w:p>
        </w:tc>
      </w:tr>
      <w:tr w:rsidR="00AF2255" w:rsidRPr="00607AFD" w14:paraId="0FB9ADDC" w14:textId="77777777" w:rsidTr="00B62AD2">
        <w:trPr>
          <w:trHeight w:val="423"/>
        </w:trPr>
        <w:tc>
          <w:tcPr>
            <w:tcW w:w="2127" w:type="dxa"/>
            <w:shd w:val="clear" w:color="auto" w:fill="auto"/>
            <w:tcMar>
              <w:top w:w="15" w:type="dxa"/>
              <w:left w:w="108" w:type="dxa"/>
              <w:bottom w:w="0" w:type="dxa"/>
              <w:right w:w="108" w:type="dxa"/>
            </w:tcMar>
            <w:hideMark/>
          </w:tcPr>
          <w:p w14:paraId="7D317F74"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6EF3881D" w14:textId="77777777" w:rsidR="00AF2255" w:rsidRPr="00607AFD" w:rsidRDefault="00AF2255" w:rsidP="00AF2255">
            <w:pPr>
              <w:spacing w:after="0" w:line="240" w:lineRule="auto"/>
              <w:jc w:val="both"/>
              <w:rPr>
                <w:rFonts w:ascii="Times New Roman" w:eastAsia="Times New Roman" w:hAnsi="Times New Roman" w:cs="Times New Roman"/>
                <w:color w:val="FF0000"/>
                <w:sz w:val="18"/>
                <w:szCs w:val="18"/>
                <w:lang w:eastAsia="en-AU"/>
              </w:rPr>
            </w:pPr>
            <w:r w:rsidRPr="00607AFD">
              <w:rPr>
                <w:rFonts w:ascii="Times New Roman" w:hAnsi="Times New Roman" w:cs="Times New Roman"/>
                <w:sz w:val="18"/>
                <w:szCs w:val="18"/>
                <w:lang w:val="en-GB"/>
              </w:rPr>
              <w:t xml:space="preserve">(1) Empirical modelling using accounting quality models, primarily inspired by seminal works of Ball and Brown (1968); (2) Difference-in-difference and varied (relevant) regression approaches; (3) Limited primary data models – PCA-Factor </w:t>
            </w:r>
            <w:r>
              <w:rPr>
                <w:rFonts w:ascii="Times New Roman" w:hAnsi="Times New Roman" w:cs="Times New Roman"/>
                <w:sz w:val="18"/>
                <w:szCs w:val="18"/>
                <w:lang w:val="en-GB"/>
              </w:rPr>
              <w:t xml:space="preserve">analyses </w:t>
            </w:r>
            <w:r w:rsidRPr="00607AFD">
              <w:rPr>
                <w:rFonts w:ascii="Times New Roman" w:hAnsi="Times New Roman" w:cs="Times New Roman"/>
                <w:sz w:val="18"/>
                <w:szCs w:val="18"/>
                <w:lang w:val="en-GB"/>
              </w:rPr>
              <w:t>and some SEM.</w:t>
            </w:r>
          </w:p>
        </w:tc>
      </w:tr>
      <w:tr w:rsidR="00AF2255" w:rsidRPr="00607AFD" w14:paraId="2A501E16" w14:textId="77777777" w:rsidTr="00B62AD2">
        <w:trPr>
          <w:trHeight w:val="200"/>
        </w:trPr>
        <w:tc>
          <w:tcPr>
            <w:tcW w:w="2127" w:type="dxa"/>
            <w:shd w:val="clear" w:color="auto" w:fill="D6E3BC"/>
            <w:tcMar>
              <w:top w:w="15" w:type="dxa"/>
              <w:left w:w="108" w:type="dxa"/>
              <w:bottom w:w="0" w:type="dxa"/>
              <w:right w:w="108" w:type="dxa"/>
            </w:tcMar>
            <w:hideMark/>
          </w:tcPr>
          <w:p w14:paraId="614F84FF"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42AE0DB1" w14:textId="77777777" w:rsidR="00AF2255" w:rsidRPr="00607AFD" w:rsidRDefault="00AF2255" w:rsidP="00AF2255">
            <w:pPr>
              <w:spacing w:after="0" w:line="240" w:lineRule="auto"/>
              <w:jc w:val="both"/>
              <w:rPr>
                <w:rFonts w:ascii="Times New Roman" w:eastAsia="Times New Roman" w:hAnsi="Times New Roman" w:cs="Times New Roman"/>
                <w:sz w:val="18"/>
                <w:szCs w:val="18"/>
                <w:lang w:eastAsia="en-AU"/>
              </w:rPr>
            </w:pPr>
            <w:r w:rsidRPr="00607AFD">
              <w:rPr>
                <w:rFonts w:ascii="Times New Roman" w:eastAsia="Calibri" w:hAnsi="Times New Roman" w:cs="Times New Roman"/>
                <w:b/>
                <w:bCs/>
                <w:color w:val="000000"/>
                <w:kern w:val="24"/>
                <w:sz w:val="18"/>
                <w:szCs w:val="18"/>
                <w:lang w:eastAsia="en-AU"/>
              </w:rPr>
              <w:t>Two</w:t>
            </w:r>
            <w:r w:rsidRPr="00607AFD">
              <w:rPr>
                <w:rFonts w:ascii="Times New Roman" w:eastAsia="Calibri" w:hAnsi="Times New Roman" w:cs="Times New Roman"/>
                <w:color w:val="000000"/>
                <w:kern w:val="24"/>
                <w:sz w:val="18"/>
                <w:szCs w:val="18"/>
                <w:lang w:eastAsia="en-AU"/>
              </w:rPr>
              <w:t xml:space="preserve"> Key Questions … identifying core themes across your signature papers or more broadly from across your recent research trajectory.</w:t>
            </w:r>
          </w:p>
        </w:tc>
      </w:tr>
      <w:tr w:rsidR="00AF2255" w:rsidRPr="00607AFD" w14:paraId="7FBA86AF" w14:textId="77777777" w:rsidTr="00B62AD2">
        <w:trPr>
          <w:trHeight w:val="423"/>
        </w:trPr>
        <w:tc>
          <w:tcPr>
            <w:tcW w:w="2127" w:type="dxa"/>
            <w:shd w:val="clear" w:color="auto" w:fill="auto"/>
            <w:tcMar>
              <w:top w:w="15" w:type="dxa"/>
              <w:left w:w="108" w:type="dxa"/>
              <w:bottom w:w="0" w:type="dxa"/>
              <w:right w:w="108" w:type="dxa"/>
            </w:tcMar>
            <w:hideMark/>
          </w:tcPr>
          <w:p w14:paraId="5E9F0337"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154B2AED" w14:textId="77777777" w:rsidR="00AF2255" w:rsidRPr="00607AFD" w:rsidRDefault="00AF2255" w:rsidP="00AF2255">
            <w:pPr>
              <w:spacing w:after="0" w:line="240" w:lineRule="auto"/>
              <w:jc w:val="both"/>
              <w:rPr>
                <w:rFonts w:ascii="Times New Roman" w:eastAsia="Times New Roman" w:hAnsi="Times New Roman" w:cs="Times New Roman"/>
                <w:color w:val="FF0000"/>
                <w:sz w:val="18"/>
                <w:szCs w:val="18"/>
                <w:lang w:eastAsia="en-AU"/>
              </w:rPr>
            </w:pPr>
            <w:r w:rsidRPr="00607AFD">
              <w:rPr>
                <w:rFonts w:ascii="Times New Roman" w:hAnsi="Times New Roman" w:cs="Times New Roman"/>
                <w:sz w:val="18"/>
                <w:szCs w:val="18"/>
                <w:lang w:val="en-GB"/>
              </w:rPr>
              <w:t xml:space="preserve">My research attempts to bring out, as far as possible: (1) </w:t>
            </w:r>
            <w:r>
              <w:rPr>
                <w:rFonts w:ascii="Times New Roman" w:hAnsi="Times New Roman" w:cs="Times New Roman"/>
                <w:sz w:val="18"/>
                <w:szCs w:val="18"/>
                <w:lang w:val="en-GB"/>
              </w:rPr>
              <w:t xml:space="preserve">the </w:t>
            </w:r>
            <w:r w:rsidRPr="00607AFD">
              <w:rPr>
                <w:rFonts w:ascii="Times New Roman" w:hAnsi="Times New Roman" w:cs="Times New Roman"/>
                <w:sz w:val="18"/>
                <w:szCs w:val="18"/>
                <w:lang w:val="en-GB"/>
              </w:rPr>
              <w:t>unique methodological approaches – for instance, the use of composite indices to measure certain phenomena, e.g. corporate governance; (2) novel datasets, given the challenges in acquiring data in developing and emerging economies; (3) attempts to address endogeneity in modelling through, say a 2</w:t>
            </w:r>
            <w:r>
              <w:rPr>
                <w:rFonts w:ascii="Times New Roman" w:hAnsi="Times New Roman" w:cs="Times New Roman"/>
                <w:sz w:val="18"/>
                <w:szCs w:val="18"/>
                <w:lang w:val="en-GB"/>
              </w:rPr>
              <w:t>-</w:t>
            </w:r>
            <w:r w:rsidRPr="00607AFD">
              <w:rPr>
                <w:rFonts w:ascii="Times New Roman" w:hAnsi="Times New Roman" w:cs="Times New Roman"/>
                <w:sz w:val="18"/>
                <w:szCs w:val="18"/>
                <w:lang w:val="en-GB"/>
              </w:rPr>
              <w:t>step generalised method of moments</w:t>
            </w:r>
            <w:r>
              <w:rPr>
                <w:rFonts w:ascii="Times New Roman" w:hAnsi="Times New Roman" w:cs="Times New Roman"/>
                <w:sz w:val="18"/>
                <w:szCs w:val="18"/>
                <w:lang w:val="en-GB"/>
              </w:rPr>
              <w:t xml:space="preserve"> (GMM)</w:t>
            </w:r>
            <w:r w:rsidRPr="00607AFD">
              <w:rPr>
                <w:rFonts w:ascii="Times New Roman" w:hAnsi="Times New Roman" w:cs="Times New Roman"/>
                <w:sz w:val="18"/>
                <w:szCs w:val="18"/>
                <w:lang w:val="en-GB"/>
              </w:rPr>
              <w:t xml:space="preserve"> estimator among other approaches.</w:t>
            </w:r>
            <w:r w:rsidRPr="00607AFD">
              <w:rPr>
                <w:rFonts w:ascii="Times New Roman" w:hAnsi="Times New Roman" w:cs="Times New Roman"/>
                <w:color w:val="FF0000"/>
                <w:sz w:val="18"/>
                <w:szCs w:val="18"/>
                <w:lang w:val="en-GB"/>
              </w:rPr>
              <w:t xml:space="preserve"> </w:t>
            </w:r>
          </w:p>
        </w:tc>
      </w:tr>
      <w:tr w:rsidR="00AF2255" w:rsidRPr="00607AFD" w14:paraId="5D2326D3" w14:textId="77777777" w:rsidTr="00B62AD2">
        <w:trPr>
          <w:trHeight w:val="423"/>
        </w:trPr>
        <w:tc>
          <w:tcPr>
            <w:tcW w:w="2127" w:type="dxa"/>
            <w:shd w:val="clear" w:color="auto" w:fill="auto"/>
            <w:tcMar>
              <w:top w:w="15" w:type="dxa"/>
              <w:left w:w="108" w:type="dxa"/>
              <w:bottom w:w="0" w:type="dxa"/>
              <w:right w:w="108" w:type="dxa"/>
            </w:tcMar>
            <w:hideMark/>
          </w:tcPr>
          <w:p w14:paraId="31CDD771"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40CEEB3C" w14:textId="3763240D" w:rsidR="00AF2255" w:rsidRPr="00607AFD" w:rsidRDefault="00D0122C" w:rsidP="00AF2255">
            <w:pPr>
              <w:spacing w:after="0" w:line="240" w:lineRule="auto"/>
              <w:jc w:val="both"/>
              <w:rPr>
                <w:rFonts w:ascii="Times New Roman" w:eastAsia="Times New Roman" w:hAnsi="Times New Roman" w:cs="Times New Roman"/>
                <w:color w:val="FF0000"/>
                <w:sz w:val="18"/>
                <w:szCs w:val="18"/>
                <w:lang w:eastAsia="en-AU"/>
              </w:rPr>
            </w:pPr>
            <w:r w:rsidRPr="00D0122C">
              <w:rPr>
                <w:rFonts w:ascii="Times New Roman" w:hAnsi="Times New Roman" w:cs="Times New Roman"/>
                <w:sz w:val="18"/>
                <w:szCs w:val="18"/>
                <w:lang w:val="en-GB"/>
              </w:rPr>
              <w:t xml:space="preserve">The works I have published (1) emphasize the need for risk-based approaches to financial institution regulation, supervision, management and auditing (in the JAEE paper #1); (2) highlight the role of accounting information in influencing banking behaviour (both at individual- and organisation-level) with a view to devising mechanisms to managing this behaviour (in my JAAR paper #2); (3) demonstrate the need to appreciate the remarkable shifts from societal engagement to purely profit maximization motives by inherently socio-economic-oriented institutions (in my </w:t>
            </w:r>
            <w:proofErr w:type="spellStart"/>
            <w:r w:rsidRPr="00D0122C">
              <w:rPr>
                <w:rFonts w:ascii="Times New Roman" w:hAnsi="Times New Roman" w:cs="Times New Roman"/>
                <w:sz w:val="18"/>
                <w:szCs w:val="18"/>
                <w:lang w:val="en-GB"/>
              </w:rPr>
              <w:t>AiA</w:t>
            </w:r>
            <w:proofErr w:type="spellEnd"/>
            <w:r w:rsidRPr="00D0122C">
              <w:rPr>
                <w:rFonts w:ascii="Times New Roman" w:hAnsi="Times New Roman" w:cs="Times New Roman"/>
                <w:sz w:val="18"/>
                <w:szCs w:val="18"/>
                <w:lang w:val="en-GB"/>
              </w:rPr>
              <w:t xml:space="preserve"> paper #4); (4) highlight the need to view corporate governance construct holistically, and not in a disaggregated manner, as we assess the contribution of governance quality on economic outcomes (reflected in the award-winning JAEE paper #3).</w:t>
            </w:r>
          </w:p>
        </w:tc>
      </w:tr>
      <w:tr w:rsidR="00AF2255" w:rsidRPr="00607AFD" w14:paraId="1EFF8A01" w14:textId="77777777" w:rsidTr="00B62AD2">
        <w:trPr>
          <w:trHeight w:val="160"/>
        </w:trPr>
        <w:tc>
          <w:tcPr>
            <w:tcW w:w="2127" w:type="dxa"/>
            <w:shd w:val="clear" w:color="auto" w:fill="EAF1DD"/>
            <w:tcMar>
              <w:top w:w="15" w:type="dxa"/>
              <w:left w:w="108" w:type="dxa"/>
              <w:bottom w:w="0" w:type="dxa"/>
              <w:right w:w="108" w:type="dxa"/>
            </w:tcMar>
            <w:hideMark/>
          </w:tcPr>
          <w:p w14:paraId="2895582D" w14:textId="77777777" w:rsidR="00AF2255" w:rsidRPr="00607AFD" w:rsidRDefault="00AF2255" w:rsidP="00AF2255">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46482EE" w14:textId="77777777" w:rsidR="00AF2255" w:rsidRPr="00607AFD" w:rsidRDefault="00AF2255" w:rsidP="00AF2255">
            <w:pPr>
              <w:spacing w:after="0" w:line="240" w:lineRule="auto"/>
              <w:jc w:val="both"/>
              <w:rPr>
                <w:rFonts w:ascii="Times New Roman" w:eastAsia="Times New Roman" w:hAnsi="Times New Roman" w:cs="Times New Roman"/>
                <w:sz w:val="18"/>
                <w:szCs w:val="18"/>
                <w:lang w:eastAsia="en-AU"/>
              </w:rPr>
            </w:pPr>
            <w:r w:rsidRPr="00607AFD">
              <w:rPr>
                <w:rFonts w:ascii="Times New Roman" w:eastAsia="Calibri" w:hAnsi="Times New Roman" w:cs="Times New Roman"/>
                <w:b/>
                <w:bCs/>
                <w:color w:val="000000"/>
                <w:kern w:val="24"/>
                <w:sz w:val="18"/>
                <w:szCs w:val="18"/>
                <w:lang w:eastAsia="en-AU"/>
              </w:rPr>
              <w:t>One</w:t>
            </w:r>
            <w:r w:rsidRPr="00607AFD">
              <w:rPr>
                <w:rFonts w:ascii="Times New Roman" w:eastAsia="Calibri" w:hAnsi="Times New Roman" w:cs="Times New Roman"/>
                <w:color w:val="000000"/>
                <w:kern w:val="24"/>
                <w:sz w:val="18"/>
                <w:szCs w:val="18"/>
                <w:lang w:eastAsia="en-AU"/>
              </w:rPr>
              <w:t xml:space="preserve"> Bottom Line … identifying core themes across your signature papers or more broadly from across your recent research trajectory.</w:t>
            </w:r>
          </w:p>
        </w:tc>
      </w:tr>
      <w:tr w:rsidR="00802E9E" w:rsidRPr="00607AFD" w14:paraId="353C6D93" w14:textId="77777777" w:rsidTr="00B62AD2">
        <w:trPr>
          <w:trHeight w:val="423"/>
        </w:trPr>
        <w:tc>
          <w:tcPr>
            <w:tcW w:w="2127" w:type="dxa"/>
            <w:shd w:val="clear" w:color="auto" w:fill="auto"/>
            <w:tcMar>
              <w:top w:w="15" w:type="dxa"/>
              <w:left w:w="108" w:type="dxa"/>
              <w:bottom w:w="0" w:type="dxa"/>
              <w:right w:w="108" w:type="dxa"/>
            </w:tcMar>
            <w:hideMark/>
          </w:tcPr>
          <w:p w14:paraId="4C5DFBEA" w14:textId="77777777" w:rsidR="00802E9E" w:rsidRPr="00607AFD" w:rsidRDefault="00802E9E" w:rsidP="00802E9E">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tcPr>
          <w:p w14:paraId="4C9618A6" w14:textId="5D8B107F" w:rsidR="00802E9E" w:rsidRPr="00607AFD" w:rsidRDefault="00802E9E" w:rsidP="00802E9E">
            <w:pPr>
              <w:spacing w:after="0" w:line="240" w:lineRule="auto"/>
              <w:jc w:val="both"/>
              <w:rPr>
                <w:rFonts w:ascii="Times New Roman" w:eastAsia="Times New Roman" w:hAnsi="Times New Roman" w:cs="Times New Roman"/>
                <w:color w:val="FF0000"/>
                <w:sz w:val="18"/>
                <w:szCs w:val="18"/>
                <w:lang w:eastAsia="en-AU"/>
              </w:rPr>
            </w:pPr>
            <w:r w:rsidRPr="00DF2641">
              <w:rPr>
                <w:rFonts w:ascii="Times New Roman" w:hAnsi="Times New Roman" w:cs="Times New Roman"/>
                <w:sz w:val="20"/>
                <w:szCs w:val="20"/>
                <w:lang w:val="en-GB"/>
              </w:rPr>
              <w:t xml:space="preserve">(1) the JAEE paper #1 brings in a whole new dimension in examining bank earnings quality – the role systemic banking crises play, away from global financial crises, in influencing bank earning’s quality; (2) the JAAR paper </w:t>
            </w:r>
            <w:r>
              <w:rPr>
                <w:rFonts w:ascii="Times New Roman" w:hAnsi="Times New Roman" w:cs="Times New Roman"/>
                <w:sz w:val="20"/>
                <w:szCs w:val="20"/>
                <w:lang w:val="en-GB"/>
              </w:rPr>
              <w:t xml:space="preserve">#2 </w:t>
            </w:r>
            <w:r w:rsidRPr="00DF2641">
              <w:rPr>
                <w:rFonts w:ascii="Times New Roman" w:hAnsi="Times New Roman" w:cs="Times New Roman"/>
                <w:sz w:val="20"/>
                <w:szCs w:val="20"/>
                <w:lang w:val="en-GB"/>
              </w:rPr>
              <w:t>helps bank managers appreciate the need to manage bank efficiency for improved earnings quality; (3) the JAEE paper #</w:t>
            </w:r>
            <w:r>
              <w:rPr>
                <w:rFonts w:ascii="Times New Roman" w:hAnsi="Times New Roman" w:cs="Times New Roman"/>
                <w:sz w:val="20"/>
                <w:szCs w:val="20"/>
                <w:lang w:val="en-GB"/>
              </w:rPr>
              <w:t>3</w:t>
            </w:r>
            <w:r w:rsidRPr="00DF2641">
              <w:rPr>
                <w:rFonts w:ascii="Times New Roman" w:hAnsi="Times New Roman" w:cs="Times New Roman"/>
                <w:sz w:val="20"/>
                <w:szCs w:val="20"/>
                <w:lang w:val="en-GB"/>
              </w:rPr>
              <w:t xml:space="preserve"> is useful in informing corporate governance codes and frameworks by considering board composition wholesomely, and a closer look at board diversity characteristics and its contribution to improved accounting information quality; (4) the </w:t>
            </w:r>
            <w:proofErr w:type="spellStart"/>
            <w:r w:rsidRPr="00DF2641">
              <w:rPr>
                <w:rFonts w:ascii="Times New Roman" w:hAnsi="Times New Roman" w:cs="Times New Roman"/>
                <w:sz w:val="20"/>
                <w:szCs w:val="20"/>
                <w:lang w:val="en-GB"/>
              </w:rPr>
              <w:t>AiA</w:t>
            </w:r>
            <w:proofErr w:type="spellEnd"/>
            <w:r w:rsidRPr="00DF2641">
              <w:rPr>
                <w:rFonts w:ascii="Times New Roman" w:hAnsi="Times New Roman" w:cs="Times New Roman"/>
                <w:sz w:val="20"/>
                <w:szCs w:val="20"/>
                <w:lang w:val="en-GB"/>
              </w:rPr>
              <w:t xml:space="preserve"> paper</w:t>
            </w:r>
            <w:r>
              <w:rPr>
                <w:rFonts w:ascii="Times New Roman" w:hAnsi="Times New Roman" w:cs="Times New Roman"/>
                <w:sz w:val="20"/>
                <w:szCs w:val="20"/>
                <w:lang w:val="en-GB"/>
              </w:rPr>
              <w:t xml:space="preserve"> #4</w:t>
            </w:r>
            <w:r w:rsidRPr="00DF2641">
              <w:rPr>
                <w:rFonts w:ascii="Times New Roman" w:hAnsi="Times New Roman" w:cs="Times New Roman"/>
                <w:sz w:val="20"/>
                <w:szCs w:val="20"/>
                <w:lang w:val="en-GB"/>
              </w:rPr>
              <w:t xml:space="preserve"> is useful in demonstrating the need to manage  cooperative organisations prudently without necessarily deviating from the very essence of their establishment – that of socio-economic common bond model.</w:t>
            </w:r>
          </w:p>
        </w:tc>
      </w:tr>
      <w:tr w:rsidR="00802E9E" w:rsidRPr="00607AFD" w14:paraId="43ECDBF7" w14:textId="77777777" w:rsidTr="00B62AD2">
        <w:trPr>
          <w:trHeight w:val="539"/>
        </w:trPr>
        <w:tc>
          <w:tcPr>
            <w:tcW w:w="2127" w:type="dxa"/>
            <w:shd w:val="clear" w:color="auto" w:fill="auto"/>
            <w:tcMar>
              <w:top w:w="15" w:type="dxa"/>
              <w:left w:w="108" w:type="dxa"/>
              <w:bottom w:w="0" w:type="dxa"/>
              <w:right w:w="108" w:type="dxa"/>
            </w:tcMar>
            <w:hideMark/>
          </w:tcPr>
          <w:p w14:paraId="6A446F00" w14:textId="77777777" w:rsidR="00802E9E" w:rsidRPr="00607AFD" w:rsidRDefault="00802E9E" w:rsidP="00802E9E">
            <w:pPr>
              <w:spacing w:after="0" w:line="240" w:lineRule="auto"/>
              <w:ind w:right="-116"/>
              <w:rPr>
                <w:rFonts w:ascii="Times New Roman" w:eastAsia="Times New Roman" w:hAnsi="Times New Roman" w:cs="Times New Roman"/>
                <w:sz w:val="20"/>
                <w:szCs w:val="20"/>
                <w:lang w:eastAsia="en-AU"/>
              </w:rPr>
            </w:pPr>
            <w:r w:rsidRPr="00607AFD">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tcPr>
          <w:p w14:paraId="403A9DD3" w14:textId="55371332" w:rsidR="00802E9E" w:rsidRPr="00DF2641" w:rsidRDefault="00802E9E" w:rsidP="00802E9E">
            <w:pPr>
              <w:spacing w:after="0" w:line="240" w:lineRule="auto"/>
              <w:jc w:val="both"/>
              <w:rPr>
                <w:rFonts w:ascii="Times New Roman" w:hAnsi="Times New Roman" w:cs="Times New Roman"/>
                <w:sz w:val="20"/>
                <w:szCs w:val="20"/>
                <w:lang w:val="en-GB"/>
              </w:rPr>
            </w:pPr>
            <w:r w:rsidRPr="00DF2641">
              <w:rPr>
                <w:rFonts w:ascii="Times New Roman" w:hAnsi="Times New Roman" w:cs="Times New Roman"/>
                <w:sz w:val="20"/>
                <w:szCs w:val="20"/>
                <w:lang w:val="en-GB"/>
              </w:rPr>
              <w:t>* Career stage: Accounting Mentor</w:t>
            </w:r>
            <w:r w:rsidR="00EC5D24">
              <w:rPr>
                <w:rFonts w:ascii="Times New Roman" w:hAnsi="Times New Roman" w:cs="Times New Roman"/>
                <w:sz w:val="20"/>
                <w:szCs w:val="20"/>
                <w:lang w:val="en-GB"/>
              </w:rPr>
              <w:t>/MCR</w:t>
            </w:r>
            <w:r w:rsidRPr="00DF2641">
              <w:rPr>
                <w:rFonts w:ascii="Times New Roman" w:hAnsi="Times New Roman" w:cs="Times New Roman"/>
                <w:sz w:val="20"/>
                <w:szCs w:val="20"/>
                <w:lang w:val="en-GB"/>
              </w:rPr>
              <w:t>, quite focused on certain, specific research with advice to encouraging researchers in developing and emerging economies to conduct quality, responsible and impactful research.</w:t>
            </w:r>
          </w:p>
          <w:p w14:paraId="23C58E28" w14:textId="79982806" w:rsidR="00802E9E" w:rsidRPr="00DF2641" w:rsidRDefault="00802E9E" w:rsidP="00802E9E">
            <w:pPr>
              <w:spacing w:after="0" w:line="240" w:lineRule="auto"/>
              <w:jc w:val="both"/>
              <w:rPr>
                <w:rFonts w:ascii="Times New Roman" w:hAnsi="Times New Roman" w:cs="Times New Roman"/>
                <w:sz w:val="20"/>
                <w:szCs w:val="20"/>
                <w:lang w:val="en-GB"/>
              </w:rPr>
            </w:pPr>
            <w:r w:rsidRPr="00DF2641">
              <w:rPr>
                <w:rFonts w:ascii="Times New Roman" w:hAnsi="Times New Roman" w:cs="Times New Roman"/>
                <w:sz w:val="20"/>
                <w:szCs w:val="20"/>
                <w:lang w:val="en-GB"/>
              </w:rPr>
              <w:lastRenderedPageBreak/>
              <w:t xml:space="preserve">* “Go to” journals for submission are: (1) </w:t>
            </w:r>
            <w:r w:rsidRPr="000A4637">
              <w:rPr>
                <w:rFonts w:ascii="Times New Roman" w:hAnsi="Times New Roman" w:cs="Times New Roman"/>
                <w:i/>
                <w:iCs/>
                <w:sz w:val="20"/>
                <w:szCs w:val="20"/>
                <w:lang w:val="en-GB"/>
              </w:rPr>
              <w:t xml:space="preserve">Accounting and Finance </w:t>
            </w:r>
            <w:r w:rsidRPr="000A4637">
              <w:rPr>
                <w:rFonts w:ascii="Times New Roman" w:hAnsi="Times New Roman" w:cs="Times New Roman"/>
                <w:sz w:val="20"/>
                <w:szCs w:val="20"/>
                <w:lang w:val="en-GB"/>
              </w:rPr>
              <w:t>(“A”)</w:t>
            </w:r>
            <w:r w:rsidR="000A4637" w:rsidRPr="000A4637">
              <w:rPr>
                <w:rFonts w:ascii="Times New Roman" w:hAnsi="Times New Roman" w:cs="Times New Roman"/>
                <w:sz w:val="20"/>
                <w:szCs w:val="20"/>
                <w:lang w:val="en-GB"/>
              </w:rPr>
              <w:t>;</w:t>
            </w:r>
            <w:r w:rsidRPr="000A4637">
              <w:rPr>
                <w:rFonts w:ascii="Times New Roman" w:hAnsi="Times New Roman" w:cs="Times New Roman"/>
                <w:i/>
                <w:iCs/>
                <w:sz w:val="20"/>
                <w:szCs w:val="20"/>
                <w:lang w:val="en-GB"/>
              </w:rPr>
              <w:t xml:space="preserve"> </w:t>
            </w:r>
            <w:r w:rsidRPr="000A4637">
              <w:rPr>
                <w:rFonts w:ascii="Times New Roman" w:hAnsi="Times New Roman" w:cs="Times New Roman"/>
                <w:sz w:val="20"/>
                <w:szCs w:val="20"/>
                <w:lang w:val="en-GB"/>
              </w:rPr>
              <w:t>(2)</w:t>
            </w:r>
            <w:r w:rsidRPr="000A4637">
              <w:rPr>
                <w:rFonts w:ascii="Times New Roman" w:hAnsi="Times New Roman" w:cs="Times New Roman"/>
                <w:i/>
                <w:iCs/>
                <w:sz w:val="20"/>
                <w:szCs w:val="20"/>
                <w:lang w:val="en-GB"/>
              </w:rPr>
              <w:t xml:space="preserve"> Journal of Accounting and Public Policy </w:t>
            </w:r>
            <w:r w:rsidRPr="000A4637">
              <w:rPr>
                <w:rFonts w:ascii="Times New Roman" w:hAnsi="Times New Roman" w:cs="Times New Roman"/>
                <w:sz w:val="20"/>
                <w:szCs w:val="20"/>
                <w:lang w:val="en-GB"/>
              </w:rPr>
              <w:t>(“A”)</w:t>
            </w:r>
            <w:r w:rsidR="000A4637" w:rsidRPr="000A4637">
              <w:rPr>
                <w:rFonts w:ascii="Times New Roman" w:hAnsi="Times New Roman" w:cs="Times New Roman"/>
                <w:sz w:val="20"/>
                <w:szCs w:val="20"/>
                <w:lang w:val="en-GB"/>
              </w:rPr>
              <w:t>;</w:t>
            </w:r>
            <w:r w:rsidRPr="000A4637">
              <w:rPr>
                <w:rFonts w:ascii="Times New Roman" w:hAnsi="Times New Roman" w:cs="Times New Roman"/>
                <w:sz w:val="20"/>
                <w:szCs w:val="20"/>
                <w:lang w:val="en-GB"/>
              </w:rPr>
              <w:t xml:space="preserve"> (3)</w:t>
            </w:r>
            <w:r w:rsidRPr="000A4637">
              <w:rPr>
                <w:rFonts w:ascii="Times New Roman" w:hAnsi="Times New Roman" w:cs="Times New Roman"/>
                <w:i/>
                <w:iCs/>
                <w:sz w:val="20"/>
                <w:szCs w:val="20"/>
                <w:lang w:val="en-GB"/>
              </w:rPr>
              <w:t xml:space="preserve"> Advances in Accounting </w:t>
            </w:r>
            <w:r w:rsidRPr="000A4637">
              <w:rPr>
                <w:rFonts w:ascii="Times New Roman" w:hAnsi="Times New Roman" w:cs="Times New Roman"/>
                <w:sz w:val="20"/>
                <w:szCs w:val="20"/>
                <w:lang w:val="en-GB"/>
              </w:rPr>
              <w:t>(“A”)</w:t>
            </w:r>
            <w:r w:rsidRPr="000A4637">
              <w:rPr>
                <w:rFonts w:ascii="Times New Roman" w:hAnsi="Times New Roman" w:cs="Times New Roman"/>
                <w:i/>
                <w:iCs/>
                <w:sz w:val="20"/>
                <w:szCs w:val="20"/>
                <w:lang w:val="en-GB"/>
              </w:rPr>
              <w:t xml:space="preserve"> </w:t>
            </w:r>
            <w:r w:rsidRPr="00637844">
              <w:rPr>
                <w:rFonts w:ascii="Times New Roman" w:hAnsi="Times New Roman" w:cs="Times New Roman"/>
                <w:sz w:val="20"/>
                <w:szCs w:val="20"/>
                <w:lang w:val="en-GB"/>
              </w:rPr>
              <w:t xml:space="preserve">and building the profile of </w:t>
            </w:r>
            <w:r w:rsidRPr="000A4637">
              <w:rPr>
                <w:rFonts w:ascii="Times New Roman" w:hAnsi="Times New Roman" w:cs="Times New Roman"/>
                <w:i/>
                <w:iCs/>
                <w:sz w:val="20"/>
                <w:szCs w:val="20"/>
                <w:lang w:val="en-GB"/>
              </w:rPr>
              <w:t>Journal of Accounting in Emerging Economies</w:t>
            </w:r>
            <w:r w:rsidRPr="00DF2641">
              <w:rPr>
                <w:rFonts w:ascii="Times New Roman" w:hAnsi="Times New Roman" w:cs="Times New Roman"/>
                <w:sz w:val="20"/>
                <w:szCs w:val="20"/>
                <w:lang w:val="en-GB"/>
              </w:rPr>
              <w:t xml:space="preserve"> (“</w:t>
            </w:r>
            <w:r>
              <w:rPr>
                <w:rFonts w:ascii="Times New Roman" w:hAnsi="Times New Roman" w:cs="Times New Roman"/>
                <w:sz w:val="20"/>
                <w:szCs w:val="20"/>
                <w:lang w:val="en-GB"/>
              </w:rPr>
              <w:t>B</w:t>
            </w:r>
            <w:r w:rsidRPr="00DF2641">
              <w:rPr>
                <w:rFonts w:ascii="Times New Roman" w:hAnsi="Times New Roman" w:cs="Times New Roman"/>
                <w:sz w:val="20"/>
                <w:szCs w:val="20"/>
                <w:lang w:val="en-GB"/>
              </w:rPr>
              <w:t>”).</w:t>
            </w:r>
          </w:p>
          <w:p w14:paraId="23671066" w14:textId="7E6AA6EB" w:rsidR="00802E9E" w:rsidRPr="00607AFD" w:rsidRDefault="00802E9E" w:rsidP="00802E9E">
            <w:pPr>
              <w:spacing w:after="0" w:line="240" w:lineRule="auto"/>
              <w:jc w:val="both"/>
              <w:rPr>
                <w:rFonts w:ascii="Times New Roman" w:eastAsia="Times New Roman" w:hAnsi="Times New Roman" w:cs="Times New Roman"/>
                <w:color w:val="FF0000"/>
                <w:sz w:val="18"/>
                <w:szCs w:val="18"/>
                <w:lang w:eastAsia="en-AU"/>
              </w:rPr>
            </w:pPr>
            <w:r w:rsidRPr="00DF2641">
              <w:rPr>
                <w:rFonts w:ascii="Times New Roman" w:hAnsi="Times New Roman" w:cs="Times New Roman"/>
                <w:sz w:val="20"/>
                <w:szCs w:val="20"/>
                <w:lang w:val="en-GB"/>
              </w:rPr>
              <w:t xml:space="preserve">* Open to collaboration on new projects that: (1) demonstrate the nexus between Accounting and Financial Markets behaviour; (2) application and the use of </w:t>
            </w:r>
            <w:r>
              <w:rPr>
                <w:rFonts w:ascii="Times New Roman" w:hAnsi="Times New Roman" w:cs="Times New Roman"/>
                <w:sz w:val="20"/>
                <w:szCs w:val="20"/>
                <w:lang w:val="en-GB"/>
              </w:rPr>
              <w:t>PRF</w:t>
            </w:r>
            <w:r w:rsidR="00C86D1B">
              <w:rPr>
                <w:rFonts w:ascii="Times New Roman" w:hAnsi="Times New Roman" w:cs="Times New Roman"/>
                <w:sz w:val="20"/>
                <w:szCs w:val="20"/>
                <w:lang w:val="en-GB"/>
              </w:rPr>
              <w:t xml:space="preserve"> </w:t>
            </w:r>
            <w:r w:rsidRPr="00DF2641">
              <w:rPr>
                <w:rFonts w:ascii="Times New Roman" w:hAnsi="Times New Roman" w:cs="Times New Roman"/>
                <w:sz w:val="20"/>
                <w:szCs w:val="20"/>
                <w:lang w:val="en-GB"/>
              </w:rPr>
              <w:t>in teaching, research, student supervision and application for research grants.</w:t>
            </w:r>
          </w:p>
        </w:tc>
      </w:tr>
    </w:tbl>
    <w:p w14:paraId="7D57A93C" w14:textId="5FABCF89" w:rsidR="000F4C0A" w:rsidRPr="0069629D" w:rsidRDefault="000F4C0A" w:rsidP="000F4C0A">
      <w:pPr>
        <w:rPr>
          <w:rFonts w:ascii="Times New Roman" w:hAnsi="Times New Roman" w:cs="Times New Roman"/>
          <w:bCs/>
        </w:rPr>
        <w:sectPr w:rsidR="000F4C0A" w:rsidRPr="0069629D" w:rsidSect="00AD4D23">
          <w:pgSz w:w="16838" w:h="11906" w:orient="landscape" w:code="9"/>
          <w:pgMar w:top="851" w:right="1440" w:bottom="851" w:left="1440" w:header="340" w:footer="340" w:gutter="0"/>
          <w:cols w:space="720"/>
          <w:docGrid w:linePitch="360"/>
        </w:sectPr>
      </w:pPr>
      <w:bookmarkStart w:id="6" w:name="_Hlk143622011"/>
      <w:r w:rsidRPr="000F4C0A">
        <w:rPr>
          <w:rFonts w:ascii="Times New Roman" w:hAnsi="Times New Roman" w:cs="Times New Roman"/>
          <w:bCs/>
          <w:highlight w:val="yellow"/>
        </w:rPr>
        <w:lastRenderedPageBreak/>
        <w:t xml:space="preserve">(figure by author </w:t>
      </w:r>
      <w:proofErr w:type="gramStart"/>
      <w:r w:rsidRPr="000F4C0A">
        <w:rPr>
          <w:rFonts w:ascii="Times New Roman" w:hAnsi="Times New Roman" w:cs="Times New Roman"/>
          <w:bCs/>
          <w:highlight w:val="yellow"/>
        </w:rPr>
        <w:t>Mathuva</w:t>
      </w:r>
      <w:bookmarkEnd w:id="6"/>
      <w:r w:rsidRPr="000F4C0A">
        <w:rPr>
          <w:rFonts w:ascii="Times New Roman" w:hAnsi="Times New Roman" w:cs="Times New Roman"/>
          <w:bCs/>
          <w:highlight w:val="yellow"/>
        </w:rPr>
        <w:t>)</w:t>
      </w:r>
      <w:r>
        <w:rPr>
          <w:rFonts w:ascii="Times New Roman" w:hAnsi="Times New Roman" w:cs="Times New Roman"/>
          <w:bCs/>
        </w:rPr>
        <w:t xml:space="preserve"> </w:t>
      </w:r>
      <w:r w:rsidRPr="0069629D">
        <w:rPr>
          <w:rFonts w:ascii="Times New Roman" w:hAnsi="Times New Roman" w:cs="Times New Roman"/>
          <w:bCs/>
        </w:rPr>
        <w:t xml:space="preserve">  </w:t>
      </w:r>
      <w:proofErr w:type="gramEnd"/>
    </w:p>
    <w:p w14:paraId="70BF746F" w14:textId="77777777" w:rsidR="00D736E9" w:rsidRPr="00607AFD" w:rsidRDefault="00D736E9" w:rsidP="00D736E9">
      <w:pPr>
        <w:rPr>
          <w:rFonts w:ascii="Times New Roman" w:hAnsi="Times New Roman" w:cs="Times New Roman"/>
          <w:lang w:val="en-GB"/>
        </w:rPr>
      </w:pPr>
    </w:p>
    <w:p w14:paraId="3F64E9C2" w14:textId="340EDF1F" w:rsidR="00BE20A6" w:rsidRPr="00291AC4" w:rsidRDefault="00BE20A6" w:rsidP="00BE20A6">
      <w:pPr>
        <w:spacing w:after="0" w:line="240" w:lineRule="auto"/>
        <w:rPr>
          <w:rFonts w:ascii="Times New Roman" w:hAnsi="Times New Roman" w:cs="Times New Roman"/>
          <w:b/>
          <w:lang w:val="en-GB"/>
        </w:rPr>
      </w:pPr>
      <w:r w:rsidRPr="00607AFD">
        <w:rPr>
          <w:rFonts w:ascii="Times New Roman" w:hAnsi="Times New Roman" w:cs="Times New Roman"/>
          <w:b/>
        </w:rPr>
        <w:t xml:space="preserve">Exhibit </w:t>
      </w:r>
      <w:r>
        <w:rPr>
          <w:rFonts w:ascii="Times New Roman" w:hAnsi="Times New Roman" w:cs="Times New Roman"/>
          <w:b/>
          <w:lang w:val="en-GB"/>
        </w:rPr>
        <w:t>3</w:t>
      </w:r>
      <w:r w:rsidRPr="00607AFD">
        <w:rPr>
          <w:rFonts w:ascii="Times New Roman" w:hAnsi="Times New Roman" w:cs="Times New Roman"/>
          <w:b/>
        </w:rPr>
        <w:t xml:space="preserve">: Pitching a Researcher Profile – </w:t>
      </w:r>
      <w:r>
        <w:rPr>
          <w:rFonts w:ascii="Times New Roman" w:hAnsi="Times New Roman" w:cs="Times New Roman"/>
          <w:b/>
        </w:rPr>
        <w:t xml:space="preserve">Illustrative </w:t>
      </w:r>
      <w:r w:rsidR="00320E2B">
        <w:rPr>
          <w:rFonts w:ascii="Times New Roman" w:hAnsi="Times New Roman" w:cs="Times New Roman"/>
          <w:b/>
        </w:rPr>
        <w:t>Mid-career</w:t>
      </w:r>
      <w:r>
        <w:rPr>
          <w:rFonts w:ascii="Times New Roman" w:hAnsi="Times New Roman" w:cs="Times New Roman"/>
          <w:b/>
        </w:rPr>
        <w:t xml:space="preserve"> Researcher </w:t>
      </w:r>
      <w:r w:rsidRPr="009C62EB">
        <w:rPr>
          <w:rFonts w:ascii="Times New Roman" w:hAnsi="Times New Roman" w:cs="Times New Roman"/>
          <w:b/>
        </w:rPr>
        <w:t>Example</w:t>
      </w:r>
      <w:r>
        <w:rPr>
          <w:rFonts w:ascii="Times New Roman" w:hAnsi="Times New Roman" w:cs="Times New Roman"/>
          <w:b/>
        </w:rPr>
        <w:t xml:space="preserve"> - Catalin Albu</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BE20A6" w:rsidRPr="00C0250F" w14:paraId="63FD3CFE" w14:textId="77777777" w:rsidTr="009B09A8">
        <w:trPr>
          <w:trHeight w:val="241"/>
        </w:trPr>
        <w:tc>
          <w:tcPr>
            <w:tcW w:w="2127" w:type="dxa"/>
            <w:shd w:val="clear" w:color="auto" w:fill="76923C"/>
            <w:tcMar>
              <w:top w:w="15" w:type="dxa"/>
              <w:left w:w="108" w:type="dxa"/>
              <w:bottom w:w="0" w:type="dxa"/>
              <w:right w:w="108" w:type="dxa"/>
            </w:tcMar>
            <w:hideMark/>
          </w:tcPr>
          <w:p w14:paraId="1D6881E2"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4D4B7CBD" w14:textId="77777777" w:rsidR="00BE20A6" w:rsidRPr="00C0250F" w:rsidRDefault="00BE20A6" w:rsidP="009B09A8">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Four </w:t>
            </w:r>
            <w:r w:rsidRPr="00C0250F">
              <w:rPr>
                <w:rFonts w:ascii="Times New Roman" w:eastAsia="Calibri" w:hAnsi="Times New Roman" w:cs="Times New Roman"/>
                <w:color w:val="000000"/>
                <w:kern w:val="24"/>
                <w:sz w:val="20"/>
                <w:szCs w:val="20"/>
                <w:lang w:eastAsia="en-AU"/>
              </w:rPr>
              <w:t xml:space="preserve">Big Picture </w:t>
            </w:r>
            <w:r>
              <w:rPr>
                <w:rFonts w:ascii="Times New Roman" w:eastAsia="Calibri" w:hAnsi="Times New Roman" w:cs="Times New Roman"/>
                <w:color w:val="000000"/>
                <w:kern w:val="24"/>
                <w:sz w:val="20"/>
                <w:szCs w:val="20"/>
                <w:lang w:eastAsia="en-AU"/>
              </w:rPr>
              <w:t xml:space="preserve">Research Profile </w:t>
            </w:r>
            <w:r w:rsidRPr="00C0250F">
              <w:rPr>
                <w:rFonts w:ascii="Times New Roman" w:eastAsia="Calibri" w:hAnsi="Times New Roman" w:cs="Times New Roman"/>
                <w:color w:val="000000"/>
                <w:kern w:val="24"/>
                <w:sz w:val="20"/>
                <w:szCs w:val="20"/>
                <w:lang w:eastAsia="en-AU"/>
              </w:rPr>
              <w:t>Anchors</w:t>
            </w:r>
          </w:p>
        </w:tc>
      </w:tr>
      <w:tr w:rsidR="00BE20A6" w:rsidRPr="00C0250F" w14:paraId="75A62243" w14:textId="77777777" w:rsidTr="009B09A8">
        <w:trPr>
          <w:trHeight w:val="423"/>
        </w:trPr>
        <w:tc>
          <w:tcPr>
            <w:tcW w:w="2127" w:type="dxa"/>
            <w:shd w:val="clear" w:color="auto" w:fill="auto"/>
            <w:tcMar>
              <w:top w:w="15" w:type="dxa"/>
              <w:left w:w="108" w:type="dxa"/>
              <w:bottom w:w="0" w:type="dxa"/>
              <w:right w:w="108" w:type="dxa"/>
            </w:tcMar>
            <w:hideMark/>
          </w:tcPr>
          <w:p w14:paraId="0519D06B"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hideMark/>
          </w:tcPr>
          <w:p w14:paraId="4A5D3AD0" w14:textId="6435B959" w:rsidR="00BE20A6" w:rsidRPr="00C0250F" w:rsidRDefault="00BE20A6" w:rsidP="009B09A8">
            <w:pPr>
              <w:spacing w:after="0" w:line="240" w:lineRule="auto"/>
              <w:jc w:val="both"/>
              <w:rPr>
                <w:rFonts w:ascii="Arial" w:eastAsia="Times New Roman" w:hAnsi="Arial" w:cs="Arial"/>
                <w:sz w:val="20"/>
                <w:szCs w:val="20"/>
                <w:lang w:eastAsia="en-AU"/>
              </w:rPr>
            </w:pPr>
            <w:r w:rsidRPr="00E73573">
              <w:rPr>
                <w:rFonts w:ascii="Times New Roman" w:hAnsi="Times New Roman" w:cs="Times New Roman"/>
                <w:sz w:val="20"/>
                <w:szCs w:val="20"/>
              </w:rPr>
              <w:t xml:space="preserve">Personal research bio for </w:t>
            </w:r>
            <w:r>
              <w:rPr>
                <w:rFonts w:ascii="Times New Roman" w:hAnsi="Times New Roman" w:cs="Times New Roman"/>
                <w:sz w:val="20"/>
                <w:szCs w:val="20"/>
              </w:rPr>
              <w:t>C</w:t>
            </w:r>
            <w:r>
              <w:rPr>
                <w:rFonts w:ascii="Times New Roman" w:hAnsi="Times New Roman" w:cs="Times New Roman"/>
                <w:sz w:val="20"/>
                <w:szCs w:val="20"/>
                <w:lang w:val="ro-RO"/>
              </w:rPr>
              <w:t>ătălin Albu</w:t>
            </w:r>
            <w:r w:rsidRPr="00E73573">
              <w:rPr>
                <w:rFonts w:ascii="Times New Roman" w:hAnsi="Times New Roman" w:cs="Times New Roman"/>
                <w:sz w:val="20"/>
                <w:szCs w:val="20"/>
              </w:rPr>
              <w:t xml:space="preserve">, </w:t>
            </w:r>
            <w:r w:rsidR="008E17F3">
              <w:rPr>
                <w:rFonts w:ascii="Times New Roman" w:hAnsi="Times New Roman" w:cs="Times New Roman"/>
                <w:sz w:val="20"/>
                <w:szCs w:val="20"/>
              </w:rPr>
              <w:t>P</w:t>
            </w:r>
            <w:r>
              <w:rPr>
                <w:rFonts w:ascii="Times New Roman" w:hAnsi="Times New Roman" w:cs="Times New Roman"/>
                <w:sz w:val="20"/>
                <w:szCs w:val="20"/>
              </w:rPr>
              <w:t xml:space="preserve">rofessor of </w:t>
            </w:r>
            <w:r w:rsidR="008E17F3">
              <w:rPr>
                <w:rFonts w:ascii="Times New Roman" w:hAnsi="Times New Roman" w:cs="Times New Roman"/>
                <w:sz w:val="20"/>
                <w:szCs w:val="20"/>
              </w:rPr>
              <w:t>A</w:t>
            </w:r>
            <w:r>
              <w:rPr>
                <w:rFonts w:ascii="Times New Roman" w:hAnsi="Times New Roman" w:cs="Times New Roman"/>
                <w:sz w:val="20"/>
                <w:szCs w:val="20"/>
              </w:rPr>
              <w:t xml:space="preserve">ccounting, Bucharest University of Economic Studies, </w:t>
            </w:r>
            <w:r w:rsidRPr="00F677AB">
              <w:rPr>
                <w:rFonts w:ascii="Times New Roman" w:hAnsi="Times New Roman" w:cs="Times New Roman"/>
                <w:sz w:val="20"/>
                <w:szCs w:val="20"/>
              </w:rPr>
              <w:t>Romania (</w:t>
            </w:r>
            <w:r w:rsidR="00F677AB" w:rsidRPr="00F677AB">
              <w:rPr>
                <w:rFonts w:ascii="Times New Roman" w:hAnsi="Times New Roman" w:cs="Times New Roman"/>
                <w:sz w:val="20"/>
                <w:szCs w:val="20"/>
              </w:rPr>
              <w:t>28/5/23</w:t>
            </w:r>
            <w:r w:rsidRPr="00F677AB">
              <w:rPr>
                <w:rFonts w:ascii="Times New Roman" w:hAnsi="Times New Roman" w:cs="Times New Roman"/>
                <w:sz w:val="20"/>
                <w:szCs w:val="20"/>
              </w:rPr>
              <w:t xml:space="preserve">). </w:t>
            </w:r>
          </w:p>
        </w:tc>
      </w:tr>
      <w:tr w:rsidR="00BE20A6" w:rsidRPr="00C0250F" w14:paraId="60D575E2" w14:textId="77777777" w:rsidTr="009B09A8">
        <w:trPr>
          <w:trHeight w:val="498"/>
        </w:trPr>
        <w:tc>
          <w:tcPr>
            <w:tcW w:w="2127" w:type="dxa"/>
            <w:shd w:val="clear" w:color="auto" w:fill="auto"/>
            <w:tcMar>
              <w:top w:w="15" w:type="dxa"/>
              <w:left w:w="108" w:type="dxa"/>
              <w:bottom w:w="0" w:type="dxa"/>
              <w:right w:w="108" w:type="dxa"/>
            </w:tcMar>
            <w:hideMark/>
          </w:tcPr>
          <w:p w14:paraId="017D6957"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Research Question Themes</w:t>
            </w:r>
          </w:p>
        </w:tc>
        <w:tc>
          <w:tcPr>
            <w:tcW w:w="13892" w:type="dxa"/>
            <w:shd w:val="clear" w:color="auto" w:fill="auto"/>
            <w:tcMar>
              <w:top w:w="15" w:type="dxa"/>
              <w:left w:w="108" w:type="dxa"/>
              <w:bottom w:w="0" w:type="dxa"/>
              <w:right w:w="108" w:type="dxa"/>
            </w:tcMar>
            <w:hideMark/>
          </w:tcPr>
          <w:p w14:paraId="433EF1F7" w14:textId="1AB4A63E" w:rsidR="00BE20A6" w:rsidRPr="00C0250F" w:rsidRDefault="00F677AB" w:rsidP="009B09A8">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The</w:t>
            </w:r>
            <w:r w:rsidR="00BE20A6">
              <w:rPr>
                <w:rFonts w:ascii="Times New Roman" w:hAnsi="Times New Roman" w:cs="Times New Roman"/>
                <w:sz w:val="20"/>
                <w:szCs w:val="20"/>
              </w:rPr>
              <w:t xml:space="preserve"> primary research theme over my career is the way western</w:t>
            </w:r>
            <w:r>
              <w:rPr>
                <w:rFonts w:ascii="Times New Roman" w:hAnsi="Times New Roman" w:cs="Times New Roman"/>
                <w:sz w:val="20"/>
                <w:szCs w:val="20"/>
              </w:rPr>
              <w:t xml:space="preserve"> accounting</w:t>
            </w:r>
            <w:r w:rsidR="00BE20A6">
              <w:rPr>
                <w:rFonts w:ascii="Times New Roman" w:hAnsi="Times New Roman" w:cs="Times New Roman"/>
                <w:sz w:val="20"/>
                <w:szCs w:val="20"/>
              </w:rPr>
              <w:t xml:space="preserve"> ideas and tools travel and are implemented in emerging economies, particularly the former communist countries of Central and Eastern Europe (CEE). An emerging new theme that I am currently exploring is the involvement of the accounting profession in nonfinancial reporting.</w:t>
            </w:r>
          </w:p>
        </w:tc>
      </w:tr>
      <w:tr w:rsidR="00BE20A6" w:rsidRPr="001937C2" w14:paraId="1EC2B4B8" w14:textId="77777777" w:rsidTr="009B09A8">
        <w:trPr>
          <w:trHeight w:val="423"/>
        </w:trPr>
        <w:tc>
          <w:tcPr>
            <w:tcW w:w="2127" w:type="dxa"/>
            <w:shd w:val="clear" w:color="auto" w:fill="auto"/>
            <w:tcMar>
              <w:top w:w="15" w:type="dxa"/>
              <w:left w:w="108" w:type="dxa"/>
              <w:bottom w:w="0" w:type="dxa"/>
              <w:right w:w="108" w:type="dxa"/>
            </w:tcMar>
            <w:hideMark/>
          </w:tcPr>
          <w:p w14:paraId="78184CA5"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hideMark/>
          </w:tcPr>
          <w:p w14:paraId="57414535" w14:textId="77777777" w:rsidR="00BE20A6" w:rsidRPr="005E47C2" w:rsidRDefault="00BE20A6" w:rsidP="009B09A8">
            <w:pPr>
              <w:spacing w:after="0" w:line="240" w:lineRule="auto"/>
              <w:jc w:val="both"/>
              <w:rPr>
                <w:rFonts w:ascii="Times New Roman" w:hAnsi="Times New Roman" w:cs="Times New Roman"/>
                <w:sz w:val="20"/>
                <w:szCs w:val="20"/>
              </w:rPr>
            </w:pPr>
            <w:r w:rsidRPr="005E47C2">
              <w:rPr>
                <w:rFonts w:ascii="Times New Roman" w:hAnsi="Times New Roman" w:cs="Times New Roman"/>
                <w:sz w:val="20"/>
                <w:szCs w:val="20"/>
              </w:rPr>
              <w:t xml:space="preserve">1) Albu, N, </w:t>
            </w:r>
            <w:r w:rsidRPr="005E47C2">
              <w:rPr>
                <w:rFonts w:ascii="Times New Roman" w:hAnsi="Times New Roman" w:cs="Times New Roman"/>
                <w:b/>
                <w:bCs/>
                <w:sz w:val="20"/>
                <w:szCs w:val="20"/>
              </w:rPr>
              <w:t>Albu, C.N.</w:t>
            </w:r>
            <w:r w:rsidRPr="005E47C2">
              <w:rPr>
                <w:rFonts w:ascii="Times New Roman" w:hAnsi="Times New Roman" w:cs="Times New Roman"/>
                <w:sz w:val="20"/>
                <w:szCs w:val="20"/>
              </w:rPr>
              <w:t xml:space="preserve">, Cho, C., Pesci, C. (in press) Not on the ruins but with the ruins of the past – Inertia and change in the financial reporting field in a transitioning country, </w:t>
            </w:r>
            <w:r w:rsidRPr="00320E2B">
              <w:rPr>
                <w:rFonts w:ascii="Times New Roman" w:hAnsi="Times New Roman" w:cs="Times New Roman"/>
                <w:i/>
                <w:iCs/>
                <w:sz w:val="20"/>
                <w:szCs w:val="20"/>
              </w:rPr>
              <w:t>Critical Perspectives on Accounting</w:t>
            </w:r>
            <w:r w:rsidRPr="005E47C2">
              <w:rPr>
                <w:rFonts w:ascii="Times New Roman" w:hAnsi="Times New Roman" w:cs="Times New Roman"/>
                <w:sz w:val="20"/>
                <w:szCs w:val="20"/>
              </w:rPr>
              <w:t xml:space="preserve">, </w:t>
            </w:r>
            <w:r w:rsidRPr="00913CE4">
              <w:rPr>
                <w:rFonts w:ascii="Times New Roman" w:hAnsi="Times New Roman" w:cs="Times New Roman"/>
                <w:sz w:val="20"/>
                <w:szCs w:val="20"/>
              </w:rPr>
              <w:t>Available online 4 November 2022</w:t>
            </w:r>
            <w:r>
              <w:rPr>
                <w:rFonts w:ascii="Times New Roman" w:hAnsi="Times New Roman" w:cs="Times New Roman"/>
                <w:sz w:val="20"/>
                <w:szCs w:val="20"/>
              </w:rPr>
              <w:t xml:space="preserve"> [ABS 3, </w:t>
            </w:r>
            <w:r w:rsidRPr="002126CC">
              <w:rPr>
                <w:rFonts w:ascii="Times New Roman" w:hAnsi="Times New Roman" w:cs="Times New Roman"/>
                <w:sz w:val="20"/>
                <w:szCs w:val="20"/>
              </w:rPr>
              <w:t xml:space="preserve">ABDC A, JIF = </w:t>
            </w:r>
            <w:r w:rsidRPr="000D1F21">
              <w:rPr>
                <w:rFonts w:ascii="Times New Roman" w:hAnsi="Times New Roman" w:cs="Times New Roman"/>
                <w:sz w:val="20"/>
                <w:szCs w:val="20"/>
              </w:rPr>
              <w:t>5.538</w:t>
            </w:r>
            <w:r>
              <w:rPr>
                <w:rFonts w:ascii="Times New Roman" w:hAnsi="Times New Roman" w:cs="Times New Roman"/>
                <w:sz w:val="20"/>
                <w:szCs w:val="20"/>
              </w:rPr>
              <w:t>]</w:t>
            </w:r>
          </w:p>
          <w:p w14:paraId="7E08F86A" w14:textId="77777777" w:rsidR="00BE20A6" w:rsidRPr="005E47C2" w:rsidRDefault="00BE20A6" w:rsidP="009B09A8">
            <w:pPr>
              <w:spacing w:after="0" w:line="240" w:lineRule="auto"/>
              <w:jc w:val="both"/>
              <w:rPr>
                <w:rFonts w:ascii="Times New Roman" w:hAnsi="Times New Roman" w:cs="Times New Roman"/>
                <w:sz w:val="20"/>
                <w:szCs w:val="20"/>
              </w:rPr>
            </w:pPr>
            <w:r w:rsidRPr="005E47C2">
              <w:rPr>
                <w:rFonts w:ascii="Times New Roman" w:hAnsi="Times New Roman" w:cs="Times New Roman"/>
                <w:sz w:val="20"/>
                <w:szCs w:val="20"/>
              </w:rPr>
              <w:t xml:space="preserve">2) Albu, N, </w:t>
            </w:r>
            <w:r w:rsidRPr="005E47C2">
              <w:rPr>
                <w:rFonts w:ascii="Times New Roman" w:hAnsi="Times New Roman" w:cs="Times New Roman"/>
                <w:b/>
                <w:bCs/>
                <w:sz w:val="20"/>
                <w:szCs w:val="20"/>
              </w:rPr>
              <w:t>Albu, C.N.</w:t>
            </w:r>
            <w:r w:rsidRPr="005E47C2">
              <w:rPr>
                <w:rFonts w:ascii="Times New Roman" w:hAnsi="Times New Roman" w:cs="Times New Roman"/>
                <w:sz w:val="20"/>
                <w:szCs w:val="20"/>
              </w:rPr>
              <w:t>, Apostol, O, Cho, C. (20</w:t>
            </w:r>
            <w:r>
              <w:rPr>
                <w:rFonts w:ascii="Times New Roman" w:hAnsi="Times New Roman" w:cs="Times New Roman"/>
                <w:sz w:val="20"/>
                <w:szCs w:val="20"/>
              </w:rPr>
              <w:t>21)</w:t>
            </w:r>
            <w:r w:rsidRPr="005E47C2">
              <w:rPr>
                <w:rFonts w:ascii="Times New Roman" w:hAnsi="Times New Roman" w:cs="Times New Roman"/>
                <w:sz w:val="20"/>
                <w:szCs w:val="20"/>
              </w:rPr>
              <w:t xml:space="preserve"> The past is never dead: the role of imprints in shaping social and environmental reporting in a post-communist context, </w:t>
            </w:r>
            <w:r w:rsidRPr="00320E2B">
              <w:rPr>
                <w:rFonts w:ascii="Times New Roman" w:hAnsi="Times New Roman" w:cs="Times New Roman"/>
                <w:i/>
                <w:iCs/>
                <w:sz w:val="20"/>
                <w:szCs w:val="20"/>
              </w:rPr>
              <w:t>Accounting, Auditing and Accountability Journal</w:t>
            </w:r>
            <w:r w:rsidRPr="005E47C2">
              <w:rPr>
                <w:rFonts w:ascii="Times New Roman" w:hAnsi="Times New Roman" w:cs="Times New Roman"/>
                <w:sz w:val="20"/>
                <w:szCs w:val="20"/>
              </w:rPr>
              <w:t xml:space="preserve">, </w:t>
            </w:r>
            <w:r>
              <w:rPr>
                <w:rFonts w:ascii="Times New Roman" w:hAnsi="Times New Roman" w:cs="Times New Roman"/>
                <w:sz w:val="20"/>
                <w:szCs w:val="20"/>
              </w:rPr>
              <w:t xml:space="preserve">34(5), </w:t>
            </w:r>
            <w:r w:rsidRPr="00913CE4">
              <w:rPr>
                <w:rFonts w:ascii="Times New Roman" w:hAnsi="Times New Roman" w:cs="Times New Roman"/>
                <w:sz w:val="20"/>
                <w:szCs w:val="20"/>
              </w:rPr>
              <w:t>1109-1136</w:t>
            </w:r>
            <w:r>
              <w:rPr>
                <w:rFonts w:ascii="Times New Roman" w:hAnsi="Times New Roman" w:cs="Times New Roman"/>
                <w:sz w:val="20"/>
                <w:szCs w:val="20"/>
              </w:rPr>
              <w:t xml:space="preserve"> [ABS 3, </w:t>
            </w:r>
            <w:r w:rsidRPr="002126CC">
              <w:rPr>
                <w:rFonts w:ascii="Times New Roman" w:hAnsi="Times New Roman" w:cs="Times New Roman"/>
                <w:sz w:val="20"/>
                <w:szCs w:val="20"/>
              </w:rPr>
              <w:t>ABDC A*, JIF = 4.893</w:t>
            </w:r>
            <w:r>
              <w:rPr>
                <w:rFonts w:ascii="Times New Roman" w:hAnsi="Times New Roman" w:cs="Times New Roman"/>
                <w:sz w:val="20"/>
                <w:szCs w:val="20"/>
              </w:rPr>
              <w:t>]</w:t>
            </w:r>
          </w:p>
          <w:p w14:paraId="392EE582" w14:textId="77777777" w:rsidR="00BE20A6" w:rsidRDefault="00BE20A6" w:rsidP="009B09A8">
            <w:pPr>
              <w:spacing w:after="0" w:line="240" w:lineRule="auto"/>
              <w:jc w:val="both"/>
              <w:rPr>
                <w:rFonts w:ascii="Times New Roman" w:hAnsi="Times New Roman" w:cs="Times New Roman"/>
                <w:sz w:val="20"/>
                <w:szCs w:val="20"/>
              </w:rPr>
            </w:pPr>
            <w:r w:rsidRPr="00425F6C">
              <w:rPr>
                <w:rFonts w:ascii="Times New Roman" w:hAnsi="Times New Roman" w:cs="Times New Roman"/>
                <w:sz w:val="20"/>
                <w:szCs w:val="20"/>
                <w:lang w:val="de-DE"/>
              </w:rPr>
              <w:t xml:space="preserve">3) </w:t>
            </w:r>
            <w:r w:rsidRPr="00425F6C">
              <w:rPr>
                <w:rFonts w:ascii="Times New Roman" w:hAnsi="Times New Roman" w:cs="Times New Roman"/>
                <w:b/>
                <w:bCs/>
                <w:sz w:val="20"/>
                <w:szCs w:val="20"/>
                <w:lang w:val="de-DE"/>
              </w:rPr>
              <w:t>Albu, C.N.</w:t>
            </w:r>
            <w:r w:rsidRPr="00425F6C">
              <w:rPr>
                <w:rFonts w:ascii="Times New Roman" w:hAnsi="Times New Roman" w:cs="Times New Roman"/>
                <w:sz w:val="20"/>
                <w:szCs w:val="20"/>
                <w:lang w:val="de-DE"/>
              </w:rPr>
              <w:t xml:space="preserve">, Albu, N., and Hoffmann, S. (2021). </w:t>
            </w:r>
            <w:r w:rsidRPr="00F93019">
              <w:rPr>
                <w:rFonts w:ascii="Times New Roman" w:hAnsi="Times New Roman" w:cs="Times New Roman"/>
                <w:sz w:val="20"/>
                <w:szCs w:val="20"/>
              </w:rPr>
              <w:t xml:space="preserve">The Westernisation of a financial reporting enforcement system in an emerging economy, </w:t>
            </w:r>
            <w:r w:rsidRPr="00320E2B">
              <w:rPr>
                <w:rFonts w:ascii="Times New Roman" w:hAnsi="Times New Roman" w:cs="Times New Roman"/>
                <w:i/>
                <w:iCs/>
                <w:sz w:val="20"/>
                <w:szCs w:val="20"/>
              </w:rPr>
              <w:t>Accounting and Business Research</w:t>
            </w:r>
            <w:r w:rsidRPr="00F93019">
              <w:rPr>
                <w:rFonts w:ascii="Times New Roman" w:hAnsi="Times New Roman" w:cs="Times New Roman"/>
                <w:sz w:val="20"/>
                <w:szCs w:val="20"/>
              </w:rPr>
              <w:t xml:space="preserve"> 51 (</w:t>
            </w:r>
            <w:r>
              <w:rPr>
                <w:rFonts w:ascii="Times New Roman" w:hAnsi="Times New Roman" w:cs="Times New Roman"/>
                <w:sz w:val="20"/>
                <w:szCs w:val="20"/>
              </w:rPr>
              <w:t>3</w:t>
            </w:r>
            <w:r w:rsidRPr="00F93019">
              <w:rPr>
                <w:rFonts w:ascii="Times New Roman" w:hAnsi="Times New Roman" w:cs="Times New Roman"/>
                <w:sz w:val="20"/>
                <w:szCs w:val="20"/>
              </w:rPr>
              <w:t>), 271-297 [</w:t>
            </w:r>
            <w:r>
              <w:rPr>
                <w:rFonts w:ascii="Times New Roman" w:hAnsi="Times New Roman" w:cs="Times New Roman"/>
                <w:sz w:val="20"/>
                <w:szCs w:val="20"/>
              </w:rPr>
              <w:t>ABS 3, ABDC A, JIF = 2.89</w:t>
            </w:r>
            <w:r w:rsidRPr="00F93019">
              <w:rPr>
                <w:rFonts w:ascii="Times New Roman" w:hAnsi="Times New Roman" w:cs="Times New Roman"/>
                <w:sz w:val="20"/>
                <w:szCs w:val="20"/>
              </w:rPr>
              <w:t>]</w:t>
            </w:r>
          </w:p>
          <w:p w14:paraId="57276E63" w14:textId="77777777" w:rsidR="00BE20A6" w:rsidRPr="001937C2" w:rsidRDefault="00BE20A6" w:rsidP="009B09A8">
            <w:pPr>
              <w:spacing w:after="0" w:line="240" w:lineRule="auto"/>
              <w:jc w:val="both"/>
              <w:rPr>
                <w:rFonts w:ascii="Arial" w:eastAsia="Times New Roman" w:hAnsi="Arial" w:cs="Arial"/>
                <w:sz w:val="20"/>
                <w:szCs w:val="20"/>
                <w:lang w:val="en-US" w:eastAsia="en-AU"/>
              </w:rPr>
            </w:pPr>
          </w:p>
        </w:tc>
      </w:tr>
      <w:tr w:rsidR="00BE20A6" w:rsidRPr="00C0250F" w14:paraId="629FC0F9" w14:textId="77777777" w:rsidTr="009B09A8">
        <w:trPr>
          <w:trHeight w:val="449"/>
        </w:trPr>
        <w:tc>
          <w:tcPr>
            <w:tcW w:w="2127" w:type="dxa"/>
            <w:shd w:val="clear" w:color="auto" w:fill="auto"/>
            <w:tcMar>
              <w:top w:w="15" w:type="dxa"/>
              <w:left w:w="108" w:type="dxa"/>
              <w:bottom w:w="0" w:type="dxa"/>
              <w:right w:w="108" w:type="dxa"/>
            </w:tcMar>
            <w:hideMark/>
          </w:tcPr>
          <w:p w14:paraId="2E9BA7C6"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hideMark/>
          </w:tcPr>
          <w:p w14:paraId="248021DC" w14:textId="19575155" w:rsidR="00BE20A6" w:rsidRPr="00C0250F" w:rsidRDefault="00BE20A6" w:rsidP="009B09A8">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I firmly believe that research should inform our understanding of how and why accounting is</w:t>
            </w:r>
            <w:r w:rsidRPr="00891FF6">
              <w:rPr>
                <w:rFonts w:ascii="Times New Roman" w:hAnsi="Times New Roman" w:cs="Times New Roman"/>
                <w:i/>
                <w:iCs/>
                <w:sz w:val="20"/>
                <w:szCs w:val="20"/>
              </w:rPr>
              <w:t xml:space="preserve"> </w:t>
            </w:r>
            <w:r w:rsidRPr="00891FF6">
              <w:rPr>
                <w:rFonts w:ascii="Times New Roman" w:hAnsi="Times New Roman" w:cs="Times New Roman"/>
                <w:i/>
                <w:iCs/>
                <w:sz w:val="20"/>
                <w:szCs w:val="20"/>
                <w:u w:val="single"/>
              </w:rPr>
              <w:t>not</w:t>
            </w:r>
            <w:r w:rsidRPr="00891FF6">
              <w:rPr>
                <w:rFonts w:ascii="Times New Roman" w:hAnsi="Times New Roman" w:cs="Times New Roman"/>
                <w:i/>
                <w:iCs/>
                <w:sz w:val="20"/>
                <w:szCs w:val="20"/>
              </w:rPr>
              <w:t xml:space="preserve"> </w:t>
            </w:r>
            <w:r>
              <w:rPr>
                <w:rFonts w:ascii="Times New Roman" w:hAnsi="Times New Roman" w:cs="Times New Roman"/>
                <w:sz w:val="20"/>
                <w:szCs w:val="20"/>
              </w:rPr>
              <w:t xml:space="preserve">objective and non-contextual. In doing so, my research tries to illuminate the modification and alteration of (global) accounting tools as they are implemented in emerging contexts. I </w:t>
            </w:r>
            <w:r w:rsidR="00891FF6">
              <w:rPr>
                <w:rFonts w:ascii="Times New Roman" w:hAnsi="Times New Roman" w:cs="Times New Roman"/>
                <w:sz w:val="20"/>
                <w:szCs w:val="20"/>
              </w:rPr>
              <w:t>propose</w:t>
            </w:r>
            <w:r>
              <w:rPr>
                <w:rFonts w:ascii="Times New Roman" w:hAnsi="Times New Roman" w:cs="Times New Roman"/>
                <w:sz w:val="20"/>
                <w:szCs w:val="20"/>
              </w:rPr>
              <w:t xml:space="preserve"> that talking to key relevant informants</w:t>
            </w:r>
            <w:r w:rsidRPr="00BC019E">
              <w:rPr>
                <w:rFonts w:ascii="Times New Roman" w:hAnsi="Times New Roman" w:cs="Times New Roman"/>
                <w:sz w:val="20"/>
                <w:szCs w:val="20"/>
              </w:rPr>
              <w:t xml:space="preserve"> </w:t>
            </w:r>
            <w:r>
              <w:rPr>
                <w:rFonts w:ascii="Times New Roman" w:hAnsi="Times New Roman" w:cs="Times New Roman"/>
                <w:sz w:val="20"/>
                <w:szCs w:val="20"/>
              </w:rPr>
              <w:t>contributes to our in-depth understanding of how accounting work</w:t>
            </w:r>
            <w:r w:rsidR="00D03B79">
              <w:rPr>
                <w:rFonts w:ascii="Times New Roman" w:hAnsi="Times New Roman" w:cs="Times New Roman"/>
                <w:sz w:val="20"/>
                <w:szCs w:val="20"/>
              </w:rPr>
              <w:t>s</w:t>
            </w:r>
            <w:r>
              <w:rPr>
                <w:rFonts w:ascii="Times New Roman" w:hAnsi="Times New Roman" w:cs="Times New Roman"/>
                <w:sz w:val="20"/>
                <w:szCs w:val="20"/>
              </w:rPr>
              <w:t xml:space="preserve"> as a social phenomenon. The validity and credibility of such research is ensured by a rigorous methodological approach (following an interview protocol, using a theoretical lens to explain the findings,</w:t>
            </w:r>
            <w:r w:rsidR="00676B42">
              <w:rPr>
                <w:rFonts w:ascii="Times New Roman" w:hAnsi="Times New Roman" w:cs="Times New Roman"/>
                <w:sz w:val="20"/>
                <w:szCs w:val="20"/>
              </w:rPr>
              <w:t xml:space="preserve"> and</w:t>
            </w:r>
            <w:r>
              <w:rPr>
                <w:rFonts w:ascii="Times New Roman" w:hAnsi="Times New Roman" w:cs="Times New Roman"/>
                <w:sz w:val="20"/>
                <w:szCs w:val="20"/>
              </w:rPr>
              <w:t xml:space="preserve"> rigorous data treatment</w:t>
            </w:r>
            <w:r w:rsidR="00676B42">
              <w:rPr>
                <w:rFonts w:ascii="Times New Roman" w:hAnsi="Times New Roman" w:cs="Times New Roman"/>
                <w:sz w:val="20"/>
                <w:szCs w:val="20"/>
              </w:rPr>
              <w:t>, at the very least</w:t>
            </w:r>
            <w:r>
              <w:rPr>
                <w:rFonts w:ascii="Times New Roman" w:hAnsi="Times New Roman" w:cs="Times New Roman"/>
                <w:sz w:val="20"/>
                <w:szCs w:val="20"/>
              </w:rPr>
              <w:t>).</w:t>
            </w:r>
          </w:p>
        </w:tc>
      </w:tr>
      <w:tr w:rsidR="00BE20A6" w:rsidRPr="00C0250F" w14:paraId="4CB3F819" w14:textId="77777777" w:rsidTr="009B09A8">
        <w:trPr>
          <w:trHeight w:val="263"/>
        </w:trPr>
        <w:tc>
          <w:tcPr>
            <w:tcW w:w="2127" w:type="dxa"/>
            <w:shd w:val="clear" w:color="auto" w:fill="C2D69B"/>
            <w:tcMar>
              <w:top w:w="15" w:type="dxa"/>
              <w:left w:w="108" w:type="dxa"/>
              <w:bottom w:w="0" w:type="dxa"/>
              <w:right w:w="108" w:type="dxa"/>
            </w:tcMar>
            <w:hideMark/>
          </w:tcPr>
          <w:p w14:paraId="25BAF84F"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10D4BF1A" w14:textId="77777777" w:rsidR="00BE20A6" w:rsidRPr="00C0250F" w:rsidRDefault="00BE20A6" w:rsidP="009B09A8">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Three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Basic</w:t>
            </w:r>
            <w:r w:rsidRPr="00C0250F">
              <w:rPr>
                <w:rFonts w:ascii="Times New Roman" w:eastAsia="Calibri" w:hAnsi="Times New Roman" w:cs="Times New Roman"/>
                <w:color w:val="000000"/>
                <w:kern w:val="24"/>
                <w:sz w:val="20"/>
                <w:szCs w:val="20"/>
                <w:lang w:eastAsia="en-AU"/>
              </w:rPr>
              <w:t xml:space="preserve"> Building Blocks</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 or more broadly from across your recent research trajectory.</w:t>
            </w:r>
          </w:p>
        </w:tc>
      </w:tr>
      <w:tr w:rsidR="00BE20A6" w:rsidRPr="00C0250F" w14:paraId="7DD18CDD" w14:textId="77777777" w:rsidTr="009B09A8">
        <w:trPr>
          <w:trHeight w:val="423"/>
        </w:trPr>
        <w:tc>
          <w:tcPr>
            <w:tcW w:w="2127" w:type="dxa"/>
            <w:shd w:val="clear" w:color="auto" w:fill="auto"/>
            <w:tcMar>
              <w:top w:w="15" w:type="dxa"/>
              <w:left w:w="108" w:type="dxa"/>
              <w:bottom w:w="0" w:type="dxa"/>
              <w:right w:w="108" w:type="dxa"/>
            </w:tcMar>
            <w:hideMark/>
          </w:tcPr>
          <w:p w14:paraId="2F41C501"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092F7CC0" w14:textId="77777777" w:rsidR="00BE20A6" w:rsidRPr="00E3467C" w:rsidRDefault="00BE20A6" w:rsidP="009B09A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M</w:t>
            </w:r>
            <w:r w:rsidRPr="00E3467C">
              <w:rPr>
                <w:rFonts w:ascii="Times New Roman" w:hAnsi="Times New Roman" w:cs="Times New Roman"/>
                <w:sz w:val="20"/>
                <w:szCs w:val="20"/>
              </w:rPr>
              <w:t xml:space="preserve">y research is based on the idea that accounting is a social construct, despite the attempt to regulate and standardize it. Relevant sub-topics relate to 1) how accounting practices become global </w:t>
            </w:r>
            <w:r w:rsidRPr="00E3467C">
              <w:rPr>
                <w:rFonts w:ascii="Times New Roman" w:hAnsi="Times New Roman" w:cs="Times New Roman"/>
                <w:sz w:val="20"/>
                <w:szCs w:val="20"/>
                <w:u w:val="single"/>
              </w:rPr>
              <w:t>and</w:t>
            </w:r>
            <w:r w:rsidRPr="00E3467C">
              <w:rPr>
                <w:rFonts w:ascii="Times New Roman" w:hAnsi="Times New Roman" w:cs="Times New Roman"/>
                <w:sz w:val="20"/>
                <w:szCs w:val="20"/>
              </w:rPr>
              <w:t xml:space="preserve"> remain local; 2) the role of the communist remnants in </w:t>
            </w:r>
            <w:r>
              <w:rPr>
                <w:rFonts w:ascii="Times New Roman" w:hAnsi="Times New Roman" w:cs="Times New Roman"/>
                <w:sz w:val="20"/>
                <w:szCs w:val="20"/>
              </w:rPr>
              <w:t xml:space="preserve">financial and </w:t>
            </w:r>
            <w:r w:rsidRPr="00E3467C">
              <w:rPr>
                <w:rFonts w:ascii="Times New Roman" w:hAnsi="Times New Roman" w:cs="Times New Roman"/>
                <w:sz w:val="20"/>
                <w:szCs w:val="20"/>
              </w:rPr>
              <w:t>non-financial reporting in CEE countries; and 3) how the adoption of western ideas may be delayed until the local environment is prepared to receive them.</w:t>
            </w:r>
          </w:p>
        </w:tc>
      </w:tr>
      <w:tr w:rsidR="00BE20A6" w:rsidRPr="00C0250F" w14:paraId="52901A7D" w14:textId="77777777" w:rsidTr="009B09A8">
        <w:trPr>
          <w:trHeight w:val="423"/>
        </w:trPr>
        <w:tc>
          <w:tcPr>
            <w:tcW w:w="2127" w:type="dxa"/>
            <w:shd w:val="clear" w:color="auto" w:fill="auto"/>
            <w:tcMar>
              <w:top w:w="15" w:type="dxa"/>
              <w:left w:w="108" w:type="dxa"/>
              <w:bottom w:w="0" w:type="dxa"/>
              <w:right w:w="108" w:type="dxa"/>
            </w:tcMar>
            <w:hideMark/>
          </w:tcPr>
          <w:p w14:paraId="6B16068C"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47062A43" w14:textId="77777777" w:rsidR="00BE20A6" w:rsidRPr="00C0250F" w:rsidRDefault="00BE20A6" w:rsidP="009B09A8">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My research mostly uses primary data resulting from interviews with key informants. These data are complemented with secondary data in the form of (mainly accounting related) regulation and business documents that serve as the background of the paper. Some of my research is also informed by survey data.</w:t>
            </w:r>
          </w:p>
        </w:tc>
      </w:tr>
      <w:tr w:rsidR="00BE20A6" w:rsidRPr="00C0250F" w14:paraId="2E3B0AF1" w14:textId="77777777" w:rsidTr="009B09A8">
        <w:trPr>
          <w:trHeight w:val="423"/>
        </w:trPr>
        <w:tc>
          <w:tcPr>
            <w:tcW w:w="2127" w:type="dxa"/>
            <w:shd w:val="clear" w:color="auto" w:fill="auto"/>
            <w:tcMar>
              <w:top w:w="15" w:type="dxa"/>
              <w:left w:w="108" w:type="dxa"/>
              <w:bottom w:w="0" w:type="dxa"/>
              <w:right w:w="108" w:type="dxa"/>
            </w:tcMar>
            <w:hideMark/>
          </w:tcPr>
          <w:p w14:paraId="7D55188E"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449BF60C" w14:textId="77777777" w:rsidR="00BE20A6" w:rsidRPr="00C0250F" w:rsidRDefault="00BE20A6" w:rsidP="009B09A8">
            <w:pPr>
              <w:spacing w:after="0" w:line="240" w:lineRule="auto"/>
              <w:jc w:val="both"/>
              <w:rPr>
                <w:rFonts w:ascii="Arial" w:eastAsia="Times New Roman" w:hAnsi="Arial" w:cs="Arial"/>
                <w:sz w:val="20"/>
                <w:szCs w:val="20"/>
                <w:lang w:eastAsia="en-AU"/>
              </w:rPr>
            </w:pPr>
            <w:r w:rsidRPr="00AC7AA1">
              <w:rPr>
                <w:rFonts w:ascii="Times New Roman" w:eastAsia="Calibri" w:hAnsi="Times New Roman" w:cs="Times New Roman"/>
                <w:kern w:val="24"/>
                <w:sz w:val="20"/>
                <w:szCs w:val="20"/>
                <w:lang w:eastAsia="en-AU"/>
              </w:rPr>
              <w:t>I</w:t>
            </w:r>
            <w:r>
              <w:rPr>
                <w:rFonts w:ascii="Times New Roman" w:eastAsia="Calibri" w:hAnsi="Times New Roman" w:cs="Times New Roman"/>
                <w:kern w:val="24"/>
                <w:sz w:val="20"/>
                <w:szCs w:val="20"/>
                <w:lang w:eastAsia="en-AU"/>
              </w:rPr>
              <w:t xml:space="preserve">nterview transcripts and publicly available documents are mobilized to inform my research. These are coded and interpreted according to a specific theory to make sense of the field realities. In doing so, I specifically do not use any </w:t>
            </w:r>
            <w:r w:rsidRPr="00B90522">
              <w:rPr>
                <w:rFonts w:ascii="Times New Roman" w:eastAsia="Calibri" w:hAnsi="Times New Roman" w:cs="Times New Roman"/>
                <w:kern w:val="24"/>
                <w:sz w:val="20"/>
                <w:szCs w:val="20"/>
                <w:lang w:eastAsia="en-AU"/>
              </w:rPr>
              <w:t>qualitative data analysis computer software package</w:t>
            </w:r>
            <w:r>
              <w:rPr>
                <w:rFonts w:ascii="Times New Roman" w:eastAsia="Calibri" w:hAnsi="Times New Roman" w:cs="Times New Roman"/>
                <w:kern w:val="24"/>
                <w:sz w:val="20"/>
                <w:szCs w:val="20"/>
                <w:lang w:eastAsia="en-AU"/>
              </w:rPr>
              <w:t>, as data is coded manually.</w:t>
            </w:r>
          </w:p>
        </w:tc>
      </w:tr>
      <w:tr w:rsidR="00BE20A6" w:rsidRPr="00C0250F" w14:paraId="5B795AD8" w14:textId="77777777" w:rsidTr="009B09A8">
        <w:trPr>
          <w:trHeight w:val="200"/>
        </w:trPr>
        <w:tc>
          <w:tcPr>
            <w:tcW w:w="2127" w:type="dxa"/>
            <w:shd w:val="clear" w:color="auto" w:fill="D6E3BC"/>
            <w:tcMar>
              <w:top w:w="15" w:type="dxa"/>
              <w:left w:w="108" w:type="dxa"/>
              <w:bottom w:w="0" w:type="dxa"/>
              <w:right w:w="108" w:type="dxa"/>
            </w:tcMar>
            <w:hideMark/>
          </w:tcPr>
          <w:p w14:paraId="2A1F9E90"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1A12BA14" w14:textId="77777777" w:rsidR="00BE20A6" w:rsidRPr="00C0250F" w:rsidRDefault="00BE20A6" w:rsidP="009B09A8">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K</w:t>
            </w:r>
            <w:r w:rsidRPr="00C0250F">
              <w:rPr>
                <w:rFonts w:ascii="Times New Roman" w:eastAsia="Calibri" w:hAnsi="Times New Roman" w:cs="Times New Roman"/>
                <w:color w:val="000000"/>
                <w:kern w:val="24"/>
                <w:sz w:val="20"/>
                <w:szCs w:val="20"/>
                <w:lang w:eastAsia="en-AU"/>
              </w:rPr>
              <w:t xml:space="preserve">ey </w:t>
            </w:r>
            <w:r>
              <w:rPr>
                <w:rFonts w:ascii="Times New Roman" w:eastAsia="Calibri" w:hAnsi="Times New Roman" w:cs="Times New Roman"/>
                <w:color w:val="000000"/>
                <w:kern w:val="24"/>
                <w:sz w:val="20"/>
                <w:szCs w:val="20"/>
                <w:lang w:eastAsia="en-AU"/>
              </w:rPr>
              <w:t>Q</w:t>
            </w:r>
            <w:r w:rsidRPr="00C0250F">
              <w:rPr>
                <w:rFonts w:ascii="Times New Roman" w:eastAsia="Calibri" w:hAnsi="Times New Roman" w:cs="Times New Roman"/>
                <w:color w:val="000000"/>
                <w:kern w:val="24"/>
                <w:sz w:val="20"/>
                <w:szCs w:val="20"/>
                <w:lang w:eastAsia="en-AU"/>
              </w:rPr>
              <w:t>uestions</w:t>
            </w:r>
            <w:r>
              <w:rPr>
                <w:rFonts w:ascii="Times New Roman" w:eastAsia="Calibri" w:hAnsi="Times New Roman" w:cs="Times New Roman"/>
                <w:color w:val="000000"/>
                <w:kern w:val="24"/>
                <w:sz w:val="20"/>
                <w:szCs w:val="20"/>
                <w:lang w:eastAsia="en-AU"/>
              </w:rPr>
              <w:t xml:space="preserve"> </w:t>
            </w:r>
            <w:r w:rsidRPr="006D2943">
              <w:rPr>
                <w:rFonts w:ascii="Times New Roman" w:eastAsia="Calibri" w:hAnsi="Times New Roman" w:cs="Times New Roman"/>
                <w:color w:val="000000"/>
                <w:kern w:val="24"/>
                <w:sz w:val="20"/>
                <w:szCs w:val="20"/>
                <w:lang w:eastAsia="en-AU"/>
              </w:rPr>
              <w:t xml:space="preserve">… identifying core themes across your signature papers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BE20A6" w:rsidRPr="00C0250F" w14:paraId="3ACA6F21" w14:textId="77777777" w:rsidTr="009B09A8">
        <w:trPr>
          <w:trHeight w:val="423"/>
        </w:trPr>
        <w:tc>
          <w:tcPr>
            <w:tcW w:w="2127" w:type="dxa"/>
            <w:shd w:val="clear" w:color="auto" w:fill="auto"/>
            <w:tcMar>
              <w:top w:w="15" w:type="dxa"/>
              <w:left w:w="108" w:type="dxa"/>
              <w:bottom w:w="0" w:type="dxa"/>
              <w:right w:w="108" w:type="dxa"/>
            </w:tcMar>
            <w:hideMark/>
          </w:tcPr>
          <w:p w14:paraId="599EF88B"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42B1D1CD" w14:textId="4B5B016F" w:rsidR="00BE20A6" w:rsidRPr="00C0250F" w:rsidRDefault="00BE20A6" w:rsidP="009B09A8">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I am particularly interested in how the implementation of western models and tools cannot be assumed to be a linear, context-free, process. Thus, accounting is modelled by the context in which it operates and influences the host environment.</w:t>
            </w:r>
          </w:p>
        </w:tc>
      </w:tr>
      <w:tr w:rsidR="00BE20A6" w:rsidRPr="00C0250F" w14:paraId="16248C5F" w14:textId="77777777" w:rsidTr="009B09A8">
        <w:trPr>
          <w:trHeight w:val="423"/>
        </w:trPr>
        <w:tc>
          <w:tcPr>
            <w:tcW w:w="2127" w:type="dxa"/>
            <w:shd w:val="clear" w:color="auto" w:fill="auto"/>
            <w:tcMar>
              <w:top w:w="15" w:type="dxa"/>
              <w:left w:w="108" w:type="dxa"/>
              <w:bottom w:w="0" w:type="dxa"/>
              <w:right w:w="108" w:type="dxa"/>
            </w:tcMar>
            <w:hideMark/>
          </w:tcPr>
          <w:p w14:paraId="03160DAC"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00173A4F" w14:textId="77777777" w:rsidR="00BE20A6" w:rsidRPr="00D53FCB" w:rsidRDefault="00BE20A6" w:rsidP="009B09A8">
            <w:pPr>
              <w:spacing w:after="0" w:line="240" w:lineRule="auto"/>
              <w:jc w:val="both"/>
              <w:rPr>
                <w:rFonts w:ascii="Times New Roman" w:eastAsia="Calibri" w:hAnsi="Times New Roman" w:cs="Times New Roman"/>
                <w:kern w:val="24"/>
                <w:sz w:val="20"/>
                <w:szCs w:val="20"/>
                <w:lang w:eastAsia="en-AU"/>
              </w:rPr>
            </w:pPr>
            <w:r w:rsidRPr="00D53FCB">
              <w:rPr>
                <w:rFonts w:ascii="Times New Roman" w:eastAsia="Calibri" w:hAnsi="Times New Roman" w:cs="Times New Roman"/>
                <w:kern w:val="24"/>
                <w:sz w:val="20"/>
                <w:szCs w:val="20"/>
                <w:lang w:eastAsia="en-AU"/>
              </w:rPr>
              <w:t xml:space="preserve">In a world where the global becomes increasingly important for the regulation and standardization of accounting in large sense, one cannot ignore the inertia and agency manifested in local environments. International bodies and accounting regulators should </w:t>
            </w:r>
            <w:r>
              <w:rPr>
                <w:rFonts w:ascii="Times New Roman" w:eastAsia="Calibri" w:hAnsi="Times New Roman" w:cs="Times New Roman"/>
                <w:kern w:val="24"/>
                <w:sz w:val="20"/>
                <w:szCs w:val="20"/>
                <w:lang w:eastAsia="en-AU"/>
              </w:rPr>
              <w:t>acknowledge</w:t>
            </w:r>
            <w:r w:rsidRPr="00D53FCB">
              <w:rPr>
                <w:rFonts w:ascii="Times New Roman" w:eastAsia="Calibri" w:hAnsi="Times New Roman" w:cs="Times New Roman"/>
                <w:kern w:val="24"/>
                <w:sz w:val="20"/>
                <w:szCs w:val="20"/>
                <w:lang w:eastAsia="en-AU"/>
              </w:rPr>
              <w:t xml:space="preserve"> these phenomena when considering transposing international concepts to local markets, particularly when their context is very different from the one where the ideas originate.</w:t>
            </w:r>
          </w:p>
        </w:tc>
      </w:tr>
      <w:tr w:rsidR="00BE20A6" w:rsidRPr="00C0250F" w14:paraId="323E81A3" w14:textId="77777777" w:rsidTr="009B09A8">
        <w:trPr>
          <w:trHeight w:val="160"/>
        </w:trPr>
        <w:tc>
          <w:tcPr>
            <w:tcW w:w="2127" w:type="dxa"/>
            <w:shd w:val="clear" w:color="auto" w:fill="EAF1DD"/>
            <w:tcMar>
              <w:top w:w="15" w:type="dxa"/>
              <w:left w:w="108" w:type="dxa"/>
              <w:bottom w:w="0" w:type="dxa"/>
              <w:right w:w="108" w:type="dxa"/>
            </w:tcMar>
            <w:hideMark/>
          </w:tcPr>
          <w:p w14:paraId="1329CE4F"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45DC5F3D" w14:textId="77777777" w:rsidR="00BE20A6" w:rsidRPr="00D53FCB" w:rsidRDefault="00BE20A6" w:rsidP="009B09A8">
            <w:pPr>
              <w:spacing w:after="0" w:line="240" w:lineRule="auto"/>
              <w:jc w:val="both"/>
              <w:rPr>
                <w:rFonts w:ascii="Times New Roman" w:eastAsia="Calibri" w:hAnsi="Times New Roman" w:cs="Times New Roman"/>
                <w:kern w:val="24"/>
                <w:sz w:val="20"/>
                <w:szCs w:val="20"/>
                <w:lang w:eastAsia="en-AU"/>
              </w:rPr>
            </w:pPr>
            <w:r w:rsidRPr="00D53FCB">
              <w:rPr>
                <w:rFonts w:ascii="Times New Roman" w:eastAsia="Calibri" w:hAnsi="Times New Roman" w:cs="Times New Roman"/>
                <w:kern w:val="24"/>
                <w:sz w:val="20"/>
                <w:szCs w:val="20"/>
                <w:lang w:eastAsia="en-AU"/>
              </w:rPr>
              <w:t>One Bottom Line … identifying core themes across your signature papers or more broadly from across your recent research trajectory.</w:t>
            </w:r>
          </w:p>
        </w:tc>
      </w:tr>
      <w:tr w:rsidR="00BE20A6" w:rsidRPr="00C0250F" w14:paraId="1E133561" w14:textId="77777777" w:rsidTr="009B09A8">
        <w:trPr>
          <w:trHeight w:val="306"/>
        </w:trPr>
        <w:tc>
          <w:tcPr>
            <w:tcW w:w="2127" w:type="dxa"/>
            <w:shd w:val="clear" w:color="auto" w:fill="auto"/>
            <w:tcMar>
              <w:top w:w="15" w:type="dxa"/>
              <w:left w:w="108" w:type="dxa"/>
              <w:bottom w:w="0" w:type="dxa"/>
              <w:right w:w="108" w:type="dxa"/>
            </w:tcMar>
            <w:hideMark/>
          </w:tcPr>
          <w:p w14:paraId="23001D8A" w14:textId="77777777"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hideMark/>
          </w:tcPr>
          <w:p w14:paraId="5679EA02" w14:textId="77777777" w:rsidR="00BE20A6" w:rsidRPr="00C0250F" w:rsidRDefault="00BE20A6" w:rsidP="009B09A8">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M</w:t>
            </w:r>
            <w:r w:rsidRPr="00D53FCB">
              <w:rPr>
                <w:rFonts w:ascii="Times New Roman" w:eastAsia="Calibri" w:hAnsi="Times New Roman" w:cs="Times New Roman"/>
                <w:kern w:val="24"/>
                <w:sz w:val="20"/>
                <w:szCs w:val="20"/>
                <w:lang w:eastAsia="en-AU"/>
              </w:rPr>
              <w:t>y research shows how the local context cannot be ignored when it hosts international ideas.</w:t>
            </w:r>
          </w:p>
        </w:tc>
      </w:tr>
    </w:tbl>
    <w:p w14:paraId="6568E091" w14:textId="77777777" w:rsidR="00264082" w:rsidRDefault="00264082">
      <w:r>
        <w:br w:type="page"/>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BE20A6" w:rsidRPr="00C0250F" w14:paraId="435AA02D" w14:textId="77777777" w:rsidTr="009B09A8">
        <w:trPr>
          <w:trHeight w:val="539"/>
        </w:trPr>
        <w:tc>
          <w:tcPr>
            <w:tcW w:w="2127" w:type="dxa"/>
            <w:shd w:val="clear" w:color="auto" w:fill="auto"/>
            <w:tcMar>
              <w:top w:w="15" w:type="dxa"/>
              <w:left w:w="108" w:type="dxa"/>
              <w:bottom w:w="0" w:type="dxa"/>
              <w:right w:w="108" w:type="dxa"/>
            </w:tcMar>
            <w:hideMark/>
          </w:tcPr>
          <w:p w14:paraId="61F39E3B" w14:textId="708CD233" w:rsidR="00BE20A6" w:rsidRPr="00C0250F" w:rsidRDefault="00BE20A6" w:rsidP="009B09A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lastRenderedPageBreak/>
              <w:t xml:space="preserve">(K) Other Considerations </w:t>
            </w:r>
          </w:p>
        </w:tc>
        <w:tc>
          <w:tcPr>
            <w:tcW w:w="13892" w:type="dxa"/>
            <w:shd w:val="clear" w:color="auto" w:fill="auto"/>
            <w:tcMar>
              <w:top w:w="15" w:type="dxa"/>
              <w:left w:w="108" w:type="dxa"/>
              <w:bottom w:w="0" w:type="dxa"/>
              <w:right w:w="108" w:type="dxa"/>
            </w:tcMar>
            <w:hideMark/>
          </w:tcPr>
          <w:p w14:paraId="5A0A2F06" w14:textId="09288AF2" w:rsidR="00BE20A6" w:rsidRDefault="00BE20A6" w:rsidP="009B09A8">
            <w:pPr>
              <w:spacing w:after="0" w:line="240" w:lineRule="auto"/>
              <w:jc w:val="both"/>
              <w:rPr>
                <w:rFonts w:ascii="Times New Roman" w:eastAsia="Times New Roman" w:hAnsi="Times New Roman" w:cs="Times New Roman"/>
                <w:sz w:val="20"/>
                <w:szCs w:val="20"/>
                <w:lang w:eastAsia="en-AU"/>
              </w:rPr>
            </w:pPr>
            <w:r w:rsidRPr="00CF4AC2">
              <w:rPr>
                <w:rFonts w:ascii="Times New Roman" w:eastAsia="Times New Roman" w:hAnsi="Times New Roman" w:cs="Times New Roman"/>
                <w:sz w:val="20"/>
                <w:szCs w:val="20"/>
                <w:lang w:eastAsia="en-AU"/>
              </w:rPr>
              <w:t>I</w:t>
            </w:r>
            <w:r>
              <w:rPr>
                <w:rFonts w:ascii="Times New Roman" w:eastAsia="Times New Roman" w:hAnsi="Times New Roman" w:cs="Times New Roman"/>
                <w:sz w:val="20"/>
                <w:szCs w:val="20"/>
                <w:lang w:eastAsia="en-AU"/>
              </w:rPr>
              <w:t xml:space="preserve"> am a mid-career researcher actively engaged in researching topics that passion me. My research must be theoretically informed but fundamentally anchored in </w:t>
            </w:r>
            <w:r w:rsidR="00B16FCA">
              <w:rPr>
                <w:rFonts w:ascii="Times New Roman" w:eastAsia="Times New Roman" w:hAnsi="Times New Roman" w:cs="Times New Roman"/>
                <w:sz w:val="20"/>
                <w:szCs w:val="20"/>
                <w:lang w:eastAsia="en-AU"/>
              </w:rPr>
              <w:t>its</w:t>
            </w:r>
            <w:r>
              <w:rPr>
                <w:rFonts w:ascii="Times New Roman" w:eastAsia="Times New Roman" w:hAnsi="Times New Roman" w:cs="Times New Roman"/>
                <w:sz w:val="20"/>
                <w:szCs w:val="20"/>
                <w:lang w:eastAsia="en-AU"/>
              </w:rPr>
              <w:t xml:space="preserve"> context. I am also very involved in supporting accounting scholars from emerging post-communist economies </w:t>
            </w:r>
            <w:r w:rsidR="00524E40">
              <w:rPr>
                <w:rFonts w:ascii="Times New Roman" w:eastAsia="Times New Roman" w:hAnsi="Times New Roman" w:cs="Times New Roman"/>
                <w:sz w:val="20"/>
                <w:szCs w:val="20"/>
                <w:lang w:eastAsia="en-AU"/>
              </w:rPr>
              <w:t xml:space="preserve">to </w:t>
            </w:r>
            <w:r>
              <w:rPr>
                <w:rFonts w:ascii="Times New Roman" w:eastAsia="Times New Roman" w:hAnsi="Times New Roman" w:cs="Times New Roman"/>
                <w:sz w:val="20"/>
                <w:szCs w:val="20"/>
                <w:lang w:eastAsia="en-AU"/>
              </w:rPr>
              <w:t xml:space="preserve">get training and research opportunities. In this respect, I am still lacking the time to research all the ideas that I would like. </w:t>
            </w:r>
          </w:p>
          <w:p w14:paraId="53BAE11B" w14:textId="29A03F0D" w:rsidR="00BE20A6" w:rsidRPr="00C0250F" w:rsidRDefault="00BE20A6" w:rsidP="009B09A8">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I prefer collaborating with reliable enthusiastic people who aim for international publications in relevant (mainly accounting) journals such as </w:t>
            </w:r>
            <w:r w:rsidRPr="00320E2B">
              <w:rPr>
                <w:rFonts w:ascii="Times New Roman" w:eastAsia="Times New Roman" w:hAnsi="Times New Roman" w:cs="Times New Roman"/>
                <w:i/>
                <w:iCs/>
                <w:sz w:val="20"/>
                <w:szCs w:val="20"/>
                <w:lang w:eastAsia="en-AU"/>
              </w:rPr>
              <w:t>Accounting, Auditing and Accountability Journal</w:t>
            </w:r>
            <w:r w:rsidR="00320E2B" w:rsidRPr="00320E2B">
              <w:rPr>
                <w:rFonts w:ascii="Times New Roman" w:eastAsia="Times New Roman" w:hAnsi="Times New Roman" w:cs="Times New Roman"/>
                <w:i/>
                <w:iCs/>
                <w:sz w:val="20"/>
                <w:szCs w:val="20"/>
                <w:lang w:eastAsia="en-AU"/>
              </w:rPr>
              <w:t>;</w:t>
            </w:r>
            <w:r w:rsidRPr="00320E2B">
              <w:rPr>
                <w:rFonts w:ascii="Times New Roman" w:eastAsia="Times New Roman" w:hAnsi="Times New Roman" w:cs="Times New Roman"/>
                <w:i/>
                <w:iCs/>
                <w:sz w:val="20"/>
                <w:szCs w:val="20"/>
                <w:lang w:eastAsia="en-AU"/>
              </w:rPr>
              <w:t xml:space="preserve"> Critical Perspectives on Accounting</w:t>
            </w:r>
            <w:r w:rsidR="00320E2B" w:rsidRPr="00320E2B">
              <w:rPr>
                <w:rFonts w:ascii="Times New Roman" w:eastAsia="Times New Roman" w:hAnsi="Times New Roman" w:cs="Times New Roman"/>
                <w:i/>
                <w:iCs/>
                <w:sz w:val="20"/>
                <w:szCs w:val="20"/>
                <w:lang w:eastAsia="en-AU"/>
              </w:rPr>
              <w:t>;</w:t>
            </w:r>
            <w:r w:rsidRPr="00320E2B">
              <w:rPr>
                <w:rFonts w:ascii="Times New Roman" w:eastAsia="Times New Roman" w:hAnsi="Times New Roman" w:cs="Times New Roman"/>
                <w:i/>
                <w:iCs/>
                <w:sz w:val="20"/>
                <w:szCs w:val="20"/>
                <w:lang w:eastAsia="en-AU"/>
              </w:rPr>
              <w:t xml:space="preserve"> </w:t>
            </w:r>
            <w:r w:rsidRPr="00320E2B">
              <w:rPr>
                <w:rFonts w:ascii="Times New Roman" w:eastAsia="Times New Roman" w:hAnsi="Times New Roman" w:cs="Times New Roman"/>
                <w:sz w:val="20"/>
                <w:szCs w:val="20"/>
                <w:lang w:eastAsia="en-AU"/>
              </w:rPr>
              <w:t xml:space="preserve">or </w:t>
            </w:r>
            <w:r w:rsidRPr="00320E2B">
              <w:rPr>
                <w:rFonts w:ascii="Times New Roman" w:eastAsia="Times New Roman" w:hAnsi="Times New Roman" w:cs="Times New Roman"/>
                <w:i/>
                <w:iCs/>
                <w:sz w:val="20"/>
                <w:szCs w:val="20"/>
                <w:lang w:eastAsia="en-AU"/>
              </w:rPr>
              <w:t>European Accounting Review</w:t>
            </w:r>
            <w:r w:rsidR="00320E2B" w:rsidRPr="00320E2B">
              <w:rPr>
                <w:rFonts w:ascii="Times New Roman" w:eastAsia="Times New Roman" w:hAnsi="Times New Roman" w:cs="Times New Roman"/>
                <w:i/>
                <w:iCs/>
                <w:sz w:val="20"/>
                <w:szCs w:val="20"/>
                <w:lang w:eastAsia="en-AU"/>
              </w:rPr>
              <w:t>;</w:t>
            </w:r>
            <w:r w:rsidRPr="00320E2B">
              <w:rPr>
                <w:rFonts w:ascii="Times New Roman" w:eastAsia="Times New Roman" w:hAnsi="Times New Roman" w:cs="Times New Roman"/>
                <w:i/>
                <w:iCs/>
                <w:sz w:val="20"/>
                <w:szCs w:val="20"/>
                <w:lang w:eastAsia="en-AU"/>
              </w:rPr>
              <w:t xml:space="preserve"> </w:t>
            </w:r>
            <w:r w:rsidRPr="00320E2B">
              <w:rPr>
                <w:rFonts w:ascii="Times New Roman" w:eastAsia="Times New Roman" w:hAnsi="Times New Roman" w:cs="Times New Roman"/>
                <w:sz w:val="20"/>
                <w:szCs w:val="20"/>
                <w:lang w:eastAsia="en-AU"/>
              </w:rPr>
              <w:t>but also</w:t>
            </w:r>
            <w:r w:rsidRPr="00320E2B">
              <w:rPr>
                <w:rFonts w:ascii="Times New Roman" w:eastAsia="Times New Roman" w:hAnsi="Times New Roman" w:cs="Times New Roman"/>
                <w:i/>
                <w:iCs/>
                <w:sz w:val="20"/>
                <w:szCs w:val="20"/>
                <w:lang w:eastAsia="en-AU"/>
              </w:rPr>
              <w:t xml:space="preserve"> Accounting in Europe</w:t>
            </w:r>
            <w:r w:rsidR="00320E2B" w:rsidRPr="00320E2B">
              <w:rPr>
                <w:rFonts w:ascii="Times New Roman" w:eastAsia="Times New Roman" w:hAnsi="Times New Roman" w:cs="Times New Roman"/>
                <w:i/>
                <w:iCs/>
                <w:sz w:val="20"/>
                <w:szCs w:val="20"/>
                <w:lang w:eastAsia="en-AU"/>
              </w:rPr>
              <w:t>;</w:t>
            </w:r>
            <w:r w:rsidRPr="00320E2B">
              <w:rPr>
                <w:rFonts w:ascii="Times New Roman" w:eastAsia="Times New Roman" w:hAnsi="Times New Roman" w:cs="Times New Roman"/>
                <w:i/>
                <w:iCs/>
                <w:sz w:val="20"/>
                <w:szCs w:val="20"/>
                <w:lang w:eastAsia="en-AU"/>
              </w:rPr>
              <w:t xml:space="preserve"> Accounting Forum</w:t>
            </w:r>
            <w:r w:rsidR="00320E2B" w:rsidRPr="00320E2B">
              <w:rPr>
                <w:rFonts w:ascii="Times New Roman" w:eastAsia="Times New Roman" w:hAnsi="Times New Roman" w:cs="Times New Roman"/>
                <w:i/>
                <w:iCs/>
                <w:sz w:val="20"/>
                <w:szCs w:val="20"/>
                <w:lang w:eastAsia="en-AU"/>
              </w:rPr>
              <w:t>;</w:t>
            </w:r>
            <w:r w:rsidRPr="00320E2B">
              <w:rPr>
                <w:rFonts w:ascii="Times New Roman" w:eastAsia="Times New Roman" w:hAnsi="Times New Roman" w:cs="Times New Roman"/>
                <w:i/>
                <w:iCs/>
                <w:sz w:val="20"/>
                <w:szCs w:val="20"/>
                <w:lang w:eastAsia="en-AU"/>
              </w:rPr>
              <w:t xml:space="preserve"> or Journal of International Accounting Auditing and Taxation</w:t>
            </w:r>
            <w:r>
              <w:rPr>
                <w:rFonts w:ascii="Times New Roman" w:eastAsia="Times New Roman" w:hAnsi="Times New Roman" w:cs="Times New Roman"/>
                <w:sz w:val="20"/>
                <w:szCs w:val="20"/>
                <w:lang w:eastAsia="en-AU"/>
              </w:rPr>
              <w:t>.</w:t>
            </w:r>
          </w:p>
        </w:tc>
      </w:tr>
    </w:tbl>
    <w:p w14:paraId="215E15F5" w14:textId="2E603C07" w:rsidR="008B6DA7" w:rsidRDefault="000F4C0A">
      <w:pPr>
        <w:rPr>
          <w:rFonts w:ascii="Times New Roman" w:hAnsi="Times New Roman" w:cs="Times New Roman"/>
          <w:bCs/>
          <w:highlight w:val="yellow"/>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w:t>
      </w:r>
      <w:r w:rsidRPr="008B6DA7">
        <w:rPr>
          <w:rFonts w:ascii="Times New Roman" w:hAnsi="Times New Roman" w:cs="Times New Roman"/>
          <w:bCs/>
          <w:highlight w:val="yellow"/>
        </w:rPr>
        <w:t xml:space="preserve">author </w:t>
      </w:r>
      <w:r w:rsidR="008B6DA7" w:rsidRPr="008B6DA7">
        <w:rPr>
          <w:rFonts w:ascii="Times New Roman" w:hAnsi="Times New Roman" w:cs="Times New Roman"/>
          <w:bCs/>
          <w:highlight w:val="yellow"/>
        </w:rPr>
        <w:t>Albu)</w:t>
      </w:r>
    </w:p>
    <w:p w14:paraId="3CEB9CF4" w14:textId="77777777" w:rsidR="008B6DA7" w:rsidRDefault="008B6DA7">
      <w:pPr>
        <w:rPr>
          <w:rFonts w:ascii="Times New Roman" w:hAnsi="Times New Roman" w:cs="Times New Roman"/>
          <w:bCs/>
          <w:highlight w:val="yellow"/>
        </w:rPr>
      </w:pPr>
      <w:r>
        <w:rPr>
          <w:rFonts w:ascii="Times New Roman" w:hAnsi="Times New Roman" w:cs="Times New Roman"/>
          <w:bCs/>
          <w:highlight w:val="yellow"/>
        </w:rPr>
        <w:br w:type="page"/>
      </w:r>
    </w:p>
    <w:p w14:paraId="06C0D2B6" w14:textId="77777777" w:rsidR="009B72F1" w:rsidRDefault="009B72F1">
      <w:pPr>
        <w:rPr>
          <w:rFonts w:ascii="Times New Roman" w:hAnsi="Times New Roman" w:cs="Times New Roman"/>
          <w:b/>
        </w:rPr>
      </w:pPr>
    </w:p>
    <w:p w14:paraId="41A9EAAC" w14:textId="1C5EF2E7" w:rsidR="006353CE" w:rsidRDefault="00016C1A">
      <w:pPr>
        <w:rPr>
          <w:rFonts w:ascii="Times New Roman" w:hAnsi="Times New Roman" w:cs="Times New Roman"/>
          <w:b/>
        </w:rPr>
      </w:pPr>
      <w:r w:rsidRPr="007C139B">
        <w:rPr>
          <w:rFonts w:ascii="Times New Roman" w:hAnsi="Times New Roman" w:cs="Times New Roman"/>
          <w:b/>
        </w:rPr>
        <w:t xml:space="preserve">Exhibit 4: </w:t>
      </w:r>
      <w:r w:rsidRPr="000C151C">
        <w:rPr>
          <w:rFonts w:ascii="Times New Roman" w:hAnsi="Times New Roman" w:cs="Times New Roman"/>
          <w:b/>
        </w:rPr>
        <w:t xml:space="preserve">Pitching a Researcher Profile – </w:t>
      </w:r>
      <w:r w:rsidR="007A1218">
        <w:rPr>
          <w:rFonts w:ascii="Times New Roman" w:hAnsi="Times New Roman" w:cs="Times New Roman"/>
          <w:b/>
        </w:rPr>
        <w:t xml:space="preserve">Illustrative </w:t>
      </w:r>
      <w:r>
        <w:rPr>
          <w:rFonts w:ascii="Times New Roman" w:hAnsi="Times New Roman" w:cs="Times New Roman"/>
          <w:b/>
        </w:rPr>
        <w:t>MCR</w:t>
      </w:r>
      <w:r w:rsidRPr="000C151C">
        <w:rPr>
          <w:rFonts w:ascii="Times New Roman" w:hAnsi="Times New Roman" w:cs="Times New Roman"/>
          <w:b/>
        </w:rPr>
        <w:t xml:space="preserve"> Example – </w:t>
      </w:r>
      <w:r>
        <w:rPr>
          <w:rFonts w:ascii="Times New Roman" w:hAnsi="Times New Roman" w:cs="Times New Roman"/>
          <w:b/>
        </w:rPr>
        <w:t xml:space="preserve">Olayinka </w:t>
      </w:r>
      <w:r w:rsidR="00673EF6">
        <w:rPr>
          <w:rFonts w:ascii="Times New Roman" w:hAnsi="Times New Roman" w:cs="Times New Roman"/>
          <w:b/>
        </w:rPr>
        <w:t xml:space="preserve">(Yinka) </w:t>
      </w:r>
      <w:r>
        <w:rPr>
          <w:rFonts w:ascii="Times New Roman" w:hAnsi="Times New Roman" w:cs="Times New Roman"/>
          <w:b/>
        </w:rPr>
        <w:t>Moses</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9B72F1" w:rsidRPr="009B72F1" w14:paraId="0B989381" w14:textId="77777777" w:rsidTr="009B09A8">
        <w:trPr>
          <w:trHeight w:val="241"/>
        </w:trPr>
        <w:tc>
          <w:tcPr>
            <w:tcW w:w="2127" w:type="dxa"/>
            <w:shd w:val="clear" w:color="auto" w:fill="76923C"/>
            <w:tcMar>
              <w:top w:w="15" w:type="dxa"/>
              <w:left w:w="108" w:type="dxa"/>
              <w:bottom w:w="0" w:type="dxa"/>
              <w:right w:w="108" w:type="dxa"/>
            </w:tcMar>
            <w:hideMark/>
          </w:tcPr>
          <w:p w14:paraId="07580016"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FOUR</w:t>
            </w:r>
          </w:p>
        </w:tc>
        <w:tc>
          <w:tcPr>
            <w:tcW w:w="13892" w:type="dxa"/>
            <w:shd w:val="clear" w:color="auto" w:fill="76923C"/>
            <w:tcMar>
              <w:top w:w="15" w:type="dxa"/>
              <w:left w:w="108" w:type="dxa"/>
              <w:bottom w:w="0" w:type="dxa"/>
              <w:right w:w="108" w:type="dxa"/>
            </w:tcMar>
            <w:hideMark/>
          </w:tcPr>
          <w:p w14:paraId="5607FD98"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 xml:space="preserve">Four </w:t>
            </w:r>
            <w:r w:rsidRPr="009B72F1">
              <w:rPr>
                <w:rFonts w:ascii="Times New Roman" w:eastAsia="Calibri" w:hAnsi="Times New Roman" w:cs="Times New Roman"/>
                <w:color w:val="000000"/>
                <w:kern w:val="24"/>
                <w:lang w:eastAsia="en-AU"/>
              </w:rPr>
              <w:t>Big Picture Research Profile Anchors</w:t>
            </w:r>
          </w:p>
        </w:tc>
      </w:tr>
      <w:tr w:rsidR="009B72F1" w:rsidRPr="009B72F1" w14:paraId="59F01F84" w14:textId="77777777" w:rsidTr="009B09A8">
        <w:trPr>
          <w:trHeight w:val="423"/>
        </w:trPr>
        <w:tc>
          <w:tcPr>
            <w:tcW w:w="2127" w:type="dxa"/>
            <w:shd w:val="clear" w:color="auto" w:fill="auto"/>
            <w:tcMar>
              <w:top w:w="15" w:type="dxa"/>
              <w:left w:w="108" w:type="dxa"/>
              <w:bottom w:w="0" w:type="dxa"/>
              <w:right w:w="108" w:type="dxa"/>
            </w:tcMar>
            <w:hideMark/>
          </w:tcPr>
          <w:p w14:paraId="775F62D3"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(A) Research Bio Title</w:t>
            </w:r>
          </w:p>
        </w:tc>
        <w:tc>
          <w:tcPr>
            <w:tcW w:w="13892" w:type="dxa"/>
            <w:shd w:val="clear" w:color="auto" w:fill="auto"/>
            <w:tcMar>
              <w:top w:w="15" w:type="dxa"/>
              <w:left w:w="108" w:type="dxa"/>
              <w:bottom w:w="0" w:type="dxa"/>
              <w:right w:w="108" w:type="dxa"/>
            </w:tcMar>
            <w:hideMark/>
          </w:tcPr>
          <w:p w14:paraId="215F23E0"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hAnsi="Times New Roman" w:cs="Times New Roman"/>
              </w:rPr>
              <w:t xml:space="preserve">Personal research bio for Dr Olayinka Moses, Senior Lecturer, Victoria University of Wellington, New Zealand, (27/05/2023). </w:t>
            </w:r>
          </w:p>
        </w:tc>
      </w:tr>
      <w:tr w:rsidR="009B72F1" w:rsidRPr="009B72F1" w14:paraId="03329774" w14:textId="77777777" w:rsidTr="009B09A8">
        <w:trPr>
          <w:trHeight w:val="498"/>
        </w:trPr>
        <w:tc>
          <w:tcPr>
            <w:tcW w:w="2127" w:type="dxa"/>
            <w:shd w:val="clear" w:color="auto" w:fill="auto"/>
            <w:tcMar>
              <w:top w:w="15" w:type="dxa"/>
              <w:left w:w="108" w:type="dxa"/>
              <w:bottom w:w="0" w:type="dxa"/>
              <w:right w:w="108" w:type="dxa"/>
            </w:tcMar>
            <w:hideMark/>
          </w:tcPr>
          <w:p w14:paraId="6BF5EE4E"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(B) Research Question Themes</w:t>
            </w:r>
          </w:p>
        </w:tc>
        <w:tc>
          <w:tcPr>
            <w:tcW w:w="13892" w:type="dxa"/>
            <w:shd w:val="clear" w:color="auto" w:fill="auto"/>
            <w:tcMar>
              <w:top w:w="15" w:type="dxa"/>
              <w:left w:w="108" w:type="dxa"/>
              <w:bottom w:w="0" w:type="dxa"/>
              <w:right w:w="108" w:type="dxa"/>
            </w:tcMar>
            <w:hideMark/>
          </w:tcPr>
          <w:p w14:paraId="54C420FE" w14:textId="77777777" w:rsidR="009B72F1" w:rsidRPr="009B72F1" w:rsidRDefault="009B72F1" w:rsidP="009B72F1">
            <w:pPr>
              <w:spacing w:after="0" w:line="240" w:lineRule="auto"/>
              <w:jc w:val="both"/>
              <w:rPr>
                <w:rFonts w:ascii="Times New Roman" w:hAnsi="Times New Roman" w:cs="Times New Roman"/>
              </w:rPr>
            </w:pPr>
            <w:r w:rsidRPr="009B72F1">
              <w:rPr>
                <w:rFonts w:ascii="Times New Roman" w:hAnsi="Times New Roman" w:cs="Times New Roman"/>
                <w:b/>
                <w:bCs/>
              </w:rPr>
              <w:t>Primary</w:t>
            </w:r>
            <w:r w:rsidRPr="009B72F1">
              <w:rPr>
                <w:rFonts w:ascii="Times New Roman" w:hAnsi="Times New Roman" w:cs="Times New Roman"/>
              </w:rPr>
              <w:t xml:space="preserve">: Environmental accounting and sustainability reporting practices. </w:t>
            </w:r>
            <w:r w:rsidRPr="009B72F1">
              <w:rPr>
                <w:rFonts w:ascii="Times New Roman" w:hAnsi="Times New Roman" w:cs="Times New Roman"/>
                <w:b/>
                <w:bCs/>
              </w:rPr>
              <w:t>Secondary:</w:t>
            </w:r>
            <w:r w:rsidRPr="009B72F1">
              <w:rPr>
                <w:rFonts w:ascii="Times New Roman" w:hAnsi="Times New Roman" w:cs="Times New Roman"/>
              </w:rPr>
              <w:t xml:space="preserve"> Intersection of management accounting and sustainability practices in developing countries and their underrepresentation in published accounting research. </w:t>
            </w:r>
            <w:r w:rsidRPr="009B72F1">
              <w:rPr>
                <w:rFonts w:ascii="Times New Roman" w:hAnsi="Times New Roman" w:cs="Times New Roman"/>
                <w:b/>
                <w:bCs/>
              </w:rPr>
              <w:t>Primarily</w:t>
            </w:r>
            <w:r w:rsidRPr="009B72F1">
              <w:rPr>
                <w:rFonts w:ascii="Times New Roman" w:hAnsi="Times New Roman" w:cs="Times New Roman"/>
              </w:rPr>
              <w:t xml:space="preserve"> a mixed-method researcher with a quantitative focus.</w:t>
            </w:r>
          </w:p>
        </w:tc>
      </w:tr>
      <w:tr w:rsidR="009B72F1" w:rsidRPr="009B72F1" w14:paraId="10494796" w14:textId="77777777" w:rsidTr="009B09A8">
        <w:trPr>
          <w:trHeight w:val="423"/>
        </w:trPr>
        <w:tc>
          <w:tcPr>
            <w:tcW w:w="2127" w:type="dxa"/>
            <w:shd w:val="clear" w:color="auto" w:fill="auto"/>
            <w:tcMar>
              <w:top w:w="15" w:type="dxa"/>
              <w:left w:w="108" w:type="dxa"/>
              <w:bottom w:w="0" w:type="dxa"/>
              <w:right w:w="108" w:type="dxa"/>
            </w:tcMar>
            <w:hideMark/>
          </w:tcPr>
          <w:p w14:paraId="46E8F530"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(C) Signature Key Papers</w:t>
            </w:r>
          </w:p>
        </w:tc>
        <w:tc>
          <w:tcPr>
            <w:tcW w:w="13892" w:type="dxa"/>
            <w:shd w:val="clear" w:color="auto" w:fill="auto"/>
            <w:tcMar>
              <w:top w:w="15" w:type="dxa"/>
              <w:left w:w="108" w:type="dxa"/>
              <w:bottom w:w="0" w:type="dxa"/>
              <w:right w:w="108" w:type="dxa"/>
            </w:tcMar>
            <w:hideMark/>
          </w:tcPr>
          <w:p w14:paraId="7213072E" w14:textId="65B5D3C7" w:rsidR="009B72F1" w:rsidRPr="009B72F1" w:rsidRDefault="009B72F1" w:rsidP="009B72F1">
            <w:pPr>
              <w:spacing w:after="0" w:line="240" w:lineRule="auto"/>
              <w:jc w:val="both"/>
              <w:rPr>
                <w:rFonts w:ascii="Times New Roman" w:hAnsi="Times New Roman" w:cs="Times New Roman"/>
              </w:rPr>
            </w:pPr>
            <w:r w:rsidRPr="009B72F1">
              <w:rPr>
                <w:rFonts w:ascii="Times New Roman" w:hAnsi="Times New Roman" w:cs="Times New Roman"/>
                <w:b/>
                <w:bCs/>
              </w:rPr>
              <w:t>Moses, O</w:t>
            </w:r>
            <w:r w:rsidRPr="009B72F1">
              <w:rPr>
                <w:rFonts w:ascii="Times New Roman" w:hAnsi="Times New Roman" w:cs="Times New Roman"/>
              </w:rPr>
              <w:t xml:space="preserve">., &amp; Hopper, T. (2022). Accounting articles on developing countries in ranked English language journals: </w:t>
            </w:r>
            <w:r w:rsidR="009A5C54">
              <w:rPr>
                <w:rFonts w:ascii="Times New Roman" w:hAnsi="Times New Roman" w:cs="Times New Roman"/>
              </w:rPr>
              <w:t>A</w:t>
            </w:r>
            <w:r w:rsidRPr="009B72F1">
              <w:rPr>
                <w:rFonts w:ascii="Times New Roman" w:hAnsi="Times New Roman" w:cs="Times New Roman"/>
              </w:rPr>
              <w:t xml:space="preserve"> meta-review. </w:t>
            </w:r>
            <w:r w:rsidRPr="009B72F1">
              <w:rPr>
                <w:rFonts w:ascii="Times New Roman" w:hAnsi="Times New Roman" w:cs="Times New Roman"/>
                <w:i/>
                <w:iCs/>
              </w:rPr>
              <w:t>Accounting, Auditing &amp; Accountability Journal</w:t>
            </w:r>
            <w:r w:rsidRPr="009B72F1">
              <w:rPr>
                <w:rFonts w:ascii="Times New Roman" w:hAnsi="Times New Roman" w:cs="Times New Roman"/>
              </w:rPr>
              <w:t>, 35(4), 1035-1060. [ABDC- A*, 16 citations – Google Scholar]</w:t>
            </w:r>
          </w:p>
          <w:p w14:paraId="5F077143" w14:textId="77777777" w:rsidR="009B72F1" w:rsidRPr="009B72F1" w:rsidRDefault="009B72F1" w:rsidP="009B72F1">
            <w:pPr>
              <w:spacing w:after="0" w:line="240" w:lineRule="auto"/>
              <w:jc w:val="both"/>
              <w:rPr>
                <w:rFonts w:ascii="Times New Roman" w:hAnsi="Times New Roman" w:cs="Times New Roman"/>
              </w:rPr>
            </w:pPr>
          </w:p>
          <w:p w14:paraId="3B90F36D" w14:textId="3161A905" w:rsidR="009B72F1" w:rsidRPr="009B72F1" w:rsidRDefault="009B72F1" w:rsidP="009B72F1">
            <w:pPr>
              <w:spacing w:after="0" w:line="240" w:lineRule="auto"/>
              <w:jc w:val="both"/>
              <w:rPr>
                <w:rFonts w:ascii="Times New Roman" w:hAnsi="Times New Roman" w:cs="Times New Roman"/>
              </w:rPr>
            </w:pPr>
            <w:r w:rsidRPr="009B72F1">
              <w:rPr>
                <w:rFonts w:ascii="Times New Roman" w:hAnsi="Times New Roman" w:cs="Times New Roman"/>
              </w:rPr>
              <w:t xml:space="preserve">Bui, B., </w:t>
            </w:r>
            <w:r w:rsidRPr="009B72F1">
              <w:rPr>
                <w:rFonts w:ascii="Times New Roman" w:hAnsi="Times New Roman" w:cs="Times New Roman"/>
                <w:b/>
                <w:bCs/>
              </w:rPr>
              <w:t>Moses, O.,</w:t>
            </w:r>
            <w:r w:rsidRPr="009B72F1">
              <w:rPr>
                <w:rFonts w:ascii="Times New Roman" w:hAnsi="Times New Roman" w:cs="Times New Roman"/>
              </w:rPr>
              <w:t xml:space="preserve"> &amp; Houqe, M. N. (2020). Carbon disclosure, emission intensity and cost of equity capital: </w:t>
            </w:r>
            <w:r w:rsidR="009A5C54">
              <w:rPr>
                <w:rFonts w:ascii="Times New Roman" w:hAnsi="Times New Roman" w:cs="Times New Roman"/>
              </w:rPr>
              <w:t>M</w:t>
            </w:r>
            <w:r w:rsidRPr="009B72F1">
              <w:rPr>
                <w:rFonts w:ascii="Times New Roman" w:hAnsi="Times New Roman" w:cs="Times New Roman"/>
              </w:rPr>
              <w:t xml:space="preserve">ulti‐country evidence. </w:t>
            </w:r>
            <w:r w:rsidRPr="009B72F1">
              <w:rPr>
                <w:rFonts w:ascii="Times New Roman" w:hAnsi="Times New Roman" w:cs="Times New Roman"/>
                <w:i/>
                <w:iCs/>
              </w:rPr>
              <w:t>Accounting &amp; Finance</w:t>
            </w:r>
            <w:r w:rsidRPr="009B72F1">
              <w:rPr>
                <w:rFonts w:ascii="Times New Roman" w:hAnsi="Times New Roman" w:cs="Times New Roman"/>
              </w:rPr>
              <w:t>, 60(1), 47-71. [ABDC- A, 95 citations on Google Scholar]</w:t>
            </w:r>
          </w:p>
          <w:p w14:paraId="42D77F81" w14:textId="77777777" w:rsidR="009B72F1" w:rsidRPr="009B72F1" w:rsidRDefault="009B72F1" w:rsidP="009B72F1">
            <w:pPr>
              <w:spacing w:after="0" w:line="240" w:lineRule="auto"/>
              <w:jc w:val="both"/>
              <w:rPr>
                <w:rFonts w:ascii="Times New Roman" w:hAnsi="Times New Roman" w:cs="Times New Roman"/>
                <w:b/>
                <w:bCs/>
              </w:rPr>
            </w:pPr>
          </w:p>
          <w:p w14:paraId="604348B6" w14:textId="77777777" w:rsidR="009B72F1" w:rsidRPr="009B72F1" w:rsidRDefault="009B72F1" w:rsidP="009B72F1">
            <w:pPr>
              <w:spacing w:after="0" w:line="240" w:lineRule="auto"/>
              <w:jc w:val="both"/>
              <w:rPr>
                <w:rFonts w:ascii="Times New Roman" w:hAnsi="Times New Roman" w:cs="Times New Roman"/>
                <w:highlight w:val="yellow"/>
              </w:rPr>
            </w:pPr>
            <w:r w:rsidRPr="009B72F1">
              <w:rPr>
                <w:rFonts w:ascii="Times New Roman" w:hAnsi="Times New Roman" w:cs="Times New Roman"/>
                <w:b/>
                <w:bCs/>
              </w:rPr>
              <w:t>Moses, O</w:t>
            </w:r>
            <w:r w:rsidRPr="009B72F1">
              <w:rPr>
                <w:rFonts w:ascii="Times New Roman" w:hAnsi="Times New Roman" w:cs="Times New Roman"/>
              </w:rPr>
              <w:t xml:space="preserve">., Houqe, M. N., &amp; van Zijl, T. (2018). What is the economic value of the Extractive Industries Transparency Initiative (EITI) information disclosure? </w:t>
            </w:r>
            <w:r w:rsidRPr="009B72F1">
              <w:rPr>
                <w:rFonts w:ascii="Times New Roman" w:hAnsi="Times New Roman" w:cs="Times New Roman"/>
                <w:i/>
                <w:iCs/>
              </w:rPr>
              <w:t>Journal of Contemporary Accounting &amp; Economics</w:t>
            </w:r>
            <w:r w:rsidRPr="009B72F1">
              <w:rPr>
                <w:rFonts w:ascii="Times New Roman" w:hAnsi="Times New Roman" w:cs="Times New Roman"/>
              </w:rPr>
              <w:t>, 14(2), 216-233. [ABDC- A, 27 citations on Google Scholar]</w:t>
            </w:r>
          </w:p>
        </w:tc>
      </w:tr>
      <w:tr w:rsidR="009B72F1" w:rsidRPr="009B72F1" w14:paraId="22447A60" w14:textId="77777777" w:rsidTr="009B09A8">
        <w:trPr>
          <w:trHeight w:val="449"/>
        </w:trPr>
        <w:tc>
          <w:tcPr>
            <w:tcW w:w="2127" w:type="dxa"/>
            <w:shd w:val="clear" w:color="auto" w:fill="auto"/>
            <w:tcMar>
              <w:top w:w="15" w:type="dxa"/>
              <w:left w:w="108" w:type="dxa"/>
              <w:bottom w:w="0" w:type="dxa"/>
              <w:right w:w="108" w:type="dxa"/>
            </w:tcMar>
            <w:hideMark/>
          </w:tcPr>
          <w:p w14:paraId="664BF452"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hAnsi="Times New Roman" w:cs="Times New Roman"/>
                <w:b/>
              </w:rPr>
              <w:t xml:space="preserve">(D) Motivation – Research Manifesto </w:t>
            </w:r>
          </w:p>
        </w:tc>
        <w:tc>
          <w:tcPr>
            <w:tcW w:w="13892" w:type="dxa"/>
            <w:tcMar>
              <w:top w:w="15" w:type="dxa"/>
              <w:left w:w="108" w:type="dxa"/>
              <w:bottom w:w="0" w:type="dxa"/>
              <w:right w:w="108" w:type="dxa"/>
            </w:tcMar>
            <w:hideMark/>
          </w:tcPr>
          <w:p w14:paraId="0AE8DBCA" w14:textId="77777777" w:rsidR="009B72F1" w:rsidRPr="009B72F1" w:rsidRDefault="009B72F1" w:rsidP="009B72F1">
            <w:pPr>
              <w:spacing w:after="0" w:line="240" w:lineRule="auto"/>
              <w:jc w:val="both"/>
              <w:rPr>
                <w:rFonts w:ascii="Times New Roman" w:eastAsia="Times New Roman" w:hAnsi="Times New Roman" w:cs="Times New Roman"/>
                <w:highlight w:val="yellow"/>
                <w:lang w:eastAsia="en-AU"/>
              </w:rPr>
            </w:pPr>
            <w:r w:rsidRPr="009B72F1">
              <w:rPr>
                <w:rFonts w:ascii="Times New Roman" w:eastAsia="Times New Roman" w:hAnsi="Times New Roman" w:cs="Times New Roman"/>
                <w:lang w:eastAsia="en-AU"/>
              </w:rPr>
              <w:t>The increasing demand for environmental and sustainability accounting information in crucial strategic decision-making processes across companies and countries highlights the need for continuous and emerging insights. I am motivated by the necessity for empirical research that enhances our understanding of broader environmental accounting and sustainability issues, with a special interest in developing countries. The overarching aim is to contribute valuable insights into the intersection of management practices and sustainability, providing meaningful guidance for decision-makers.</w:t>
            </w:r>
          </w:p>
        </w:tc>
      </w:tr>
      <w:tr w:rsidR="009B72F1" w:rsidRPr="009B72F1" w14:paraId="04535E67" w14:textId="77777777" w:rsidTr="009B09A8">
        <w:trPr>
          <w:trHeight w:val="263"/>
        </w:trPr>
        <w:tc>
          <w:tcPr>
            <w:tcW w:w="2127" w:type="dxa"/>
            <w:shd w:val="clear" w:color="auto" w:fill="C2D69B"/>
            <w:tcMar>
              <w:top w:w="15" w:type="dxa"/>
              <w:left w:w="108" w:type="dxa"/>
              <w:bottom w:w="0" w:type="dxa"/>
              <w:right w:w="108" w:type="dxa"/>
            </w:tcMar>
            <w:hideMark/>
          </w:tcPr>
          <w:p w14:paraId="38176BE0"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 xml:space="preserve">THREE </w:t>
            </w:r>
          </w:p>
        </w:tc>
        <w:tc>
          <w:tcPr>
            <w:tcW w:w="13892" w:type="dxa"/>
            <w:shd w:val="clear" w:color="auto" w:fill="C2D69B"/>
            <w:tcMar>
              <w:top w:w="15" w:type="dxa"/>
              <w:left w:w="108" w:type="dxa"/>
              <w:bottom w:w="0" w:type="dxa"/>
              <w:right w:w="108" w:type="dxa"/>
            </w:tcMar>
            <w:hideMark/>
          </w:tcPr>
          <w:p w14:paraId="75923049"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Three</w:t>
            </w:r>
            <w:r w:rsidRPr="009B72F1">
              <w:rPr>
                <w:rFonts w:ascii="Times New Roman" w:eastAsia="Calibri" w:hAnsi="Times New Roman" w:cs="Times New Roman"/>
                <w:color w:val="000000"/>
                <w:kern w:val="24"/>
                <w:lang w:eastAsia="en-AU"/>
              </w:rPr>
              <w:t xml:space="preserve"> Basic Building Blocks … identifying core themes across your signature papers or more broadly from across your recent research trajectory.</w:t>
            </w:r>
          </w:p>
        </w:tc>
      </w:tr>
      <w:tr w:rsidR="009B72F1" w:rsidRPr="009B72F1" w14:paraId="0D9BF0EE" w14:textId="77777777" w:rsidTr="009B09A8">
        <w:trPr>
          <w:trHeight w:val="423"/>
        </w:trPr>
        <w:tc>
          <w:tcPr>
            <w:tcW w:w="2127" w:type="dxa"/>
            <w:shd w:val="clear" w:color="auto" w:fill="auto"/>
            <w:tcMar>
              <w:top w:w="15" w:type="dxa"/>
              <w:left w:w="108" w:type="dxa"/>
              <w:bottom w:w="0" w:type="dxa"/>
              <w:right w:w="108" w:type="dxa"/>
            </w:tcMar>
            <w:hideMark/>
          </w:tcPr>
          <w:p w14:paraId="0D594EE4"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(E) Idea?</w:t>
            </w:r>
          </w:p>
        </w:tc>
        <w:tc>
          <w:tcPr>
            <w:tcW w:w="13892" w:type="dxa"/>
            <w:shd w:val="clear" w:color="auto" w:fill="auto"/>
            <w:tcMar>
              <w:top w:w="15" w:type="dxa"/>
              <w:left w:w="108" w:type="dxa"/>
              <w:bottom w:w="0" w:type="dxa"/>
              <w:right w:w="108" w:type="dxa"/>
            </w:tcMar>
            <w:hideMark/>
          </w:tcPr>
          <w:p w14:paraId="36344085" w14:textId="77777777" w:rsidR="009B72F1" w:rsidRPr="009B72F1" w:rsidRDefault="009B72F1" w:rsidP="009B72F1">
            <w:pPr>
              <w:spacing w:after="0" w:line="240" w:lineRule="auto"/>
              <w:jc w:val="both"/>
              <w:rPr>
                <w:rFonts w:ascii="Times New Roman" w:eastAsia="Times New Roman" w:hAnsi="Times New Roman" w:cs="Times New Roman"/>
                <w:highlight w:val="yellow"/>
                <w:lang w:eastAsia="en-AU"/>
              </w:rPr>
            </w:pPr>
            <w:r w:rsidRPr="009B72F1">
              <w:rPr>
                <w:rFonts w:ascii="Times New Roman" w:eastAsia="Calibri" w:hAnsi="Times New Roman" w:cs="Times New Roman"/>
                <w:kern w:val="24"/>
                <w:lang w:eastAsia="en-AU"/>
              </w:rPr>
              <w:t>The core research ideas encompass: (i) exploring non-financial information disclosures and accountability. (ii) investigating the relationship between the cost of capital, decarbonisation efforts and firms' performance. (iii) assessing the state of sustainability accounting practices in developing countries and their underrepresentation in accounting research.</w:t>
            </w:r>
            <w:r w:rsidRPr="009B72F1">
              <w:rPr>
                <w:rFonts w:ascii="Times New Roman" w:eastAsia="Calibri" w:hAnsi="Times New Roman" w:cs="Times New Roman"/>
                <w:kern w:val="24"/>
                <w:highlight w:val="yellow"/>
                <w:lang w:eastAsia="en-AU"/>
              </w:rPr>
              <w:t xml:space="preserve"> </w:t>
            </w:r>
          </w:p>
        </w:tc>
      </w:tr>
      <w:tr w:rsidR="009B72F1" w:rsidRPr="009B72F1" w14:paraId="1B278587" w14:textId="77777777" w:rsidTr="009B09A8">
        <w:trPr>
          <w:trHeight w:val="423"/>
        </w:trPr>
        <w:tc>
          <w:tcPr>
            <w:tcW w:w="2127" w:type="dxa"/>
            <w:shd w:val="clear" w:color="auto" w:fill="auto"/>
            <w:tcMar>
              <w:top w:w="15" w:type="dxa"/>
              <w:left w:w="108" w:type="dxa"/>
              <w:bottom w:w="0" w:type="dxa"/>
              <w:right w:w="108" w:type="dxa"/>
            </w:tcMar>
            <w:hideMark/>
          </w:tcPr>
          <w:p w14:paraId="3276A04C"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(F) Data?</w:t>
            </w:r>
          </w:p>
        </w:tc>
        <w:tc>
          <w:tcPr>
            <w:tcW w:w="13892" w:type="dxa"/>
            <w:shd w:val="clear" w:color="auto" w:fill="auto"/>
            <w:tcMar>
              <w:top w:w="15" w:type="dxa"/>
              <w:left w:w="108" w:type="dxa"/>
              <w:bottom w:w="0" w:type="dxa"/>
              <w:right w:w="108" w:type="dxa"/>
            </w:tcMar>
            <w:hideMark/>
          </w:tcPr>
          <w:p w14:paraId="0BF0422E" w14:textId="77777777" w:rsidR="009B72F1" w:rsidRPr="009B72F1" w:rsidRDefault="009B72F1" w:rsidP="009B72F1">
            <w:pPr>
              <w:spacing w:after="0" w:line="240" w:lineRule="auto"/>
              <w:jc w:val="both"/>
              <w:rPr>
                <w:rFonts w:ascii="Times New Roman" w:eastAsia="Calibri" w:hAnsi="Times New Roman" w:cs="Times New Roman"/>
                <w:kern w:val="24"/>
                <w:lang w:eastAsia="en-AU"/>
              </w:rPr>
            </w:pPr>
            <w:r w:rsidRPr="009B72F1">
              <w:rPr>
                <w:rFonts w:ascii="Times New Roman" w:eastAsia="Calibri" w:hAnsi="Times New Roman" w:cs="Times New Roman"/>
                <w:kern w:val="24"/>
                <w:lang w:eastAsia="en-AU"/>
              </w:rPr>
              <w:t xml:space="preserve">I utilise multiple sources of data for my work, encompassing hand-collected data, archival data obtained from sources such as COMPUSTAT, CDP, </w:t>
            </w:r>
            <w:proofErr w:type="spellStart"/>
            <w:r w:rsidRPr="009B72F1">
              <w:rPr>
                <w:rFonts w:ascii="Times New Roman" w:eastAsia="Calibri" w:hAnsi="Times New Roman" w:cs="Times New Roman"/>
                <w:kern w:val="24"/>
                <w:lang w:eastAsia="en-AU"/>
              </w:rPr>
              <w:t>Refinitive</w:t>
            </w:r>
            <w:proofErr w:type="spellEnd"/>
            <w:r w:rsidRPr="009B72F1">
              <w:rPr>
                <w:rFonts w:ascii="Times New Roman" w:eastAsia="Calibri" w:hAnsi="Times New Roman" w:cs="Times New Roman"/>
                <w:kern w:val="24"/>
                <w:lang w:eastAsia="en-AU"/>
              </w:rPr>
              <w:t xml:space="preserve">, web data, documentary sources, and interviews. Furthermore, I have created a data repository based on one of my papers, which is accessible for replication and further research at the following link: </w:t>
            </w:r>
            <w:hyperlink r:id="rId26" w:history="1">
              <w:r w:rsidRPr="009B72F1">
                <w:rPr>
                  <w:rFonts w:ascii="Times New Roman" w:eastAsia="Calibri" w:hAnsi="Times New Roman" w:cs="Times New Roman"/>
                  <w:color w:val="0563C1" w:themeColor="hyperlink"/>
                  <w:kern w:val="24"/>
                  <w:u w:val="single"/>
                  <w:lang w:eastAsia="en-AU"/>
                </w:rPr>
                <w:t>https://doi.org/10.6084/m9.figshare.c.4818549.v9</w:t>
              </w:r>
            </w:hyperlink>
            <w:r w:rsidRPr="009B72F1">
              <w:rPr>
                <w:rFonts w:ascii="Times New Roman" w:eastAsia="Calibri" w:hAnsi="Times New Roman" w:cs="Times New Roman"/>
                <w:kern w:val="24"/>
                <w:lang w:eastAsia="en-AU"/>
              </w:rPr>
              <w:t>. This repository allows other researchers to replicate and build upon my findings, fostering transparency and facilitating further advancements in the field.</w:t>
            </w:r>
          </w:p>
        </w:tc>
      </w:tr>
      <w:tr w:rsidR="009B72F1" w:rsidRPr="009B72F1" w14:paraId="5857A445" w14:textId="77777777" w:rsidTr="009B09A8">
        <w:trPr>
          <w:trHeight w:val="423"/>
        </w:trPr>
        <w:tc>
          <w:tcPr>
            <w:tcW w:w="2127" w:type="dxa"/>
            <w:shd w:val="clear" w:color="auto" w:fill="auto"/>
            <w:tcMar>
              <w:top w:w="15" w:type="dxa"/>
              <w:left w:w="108" w:type="dxa"/>
              <w:bottom w:w="0" w:type="dxa"/>
              <w:right w:w="108" w:type="dxa"/>
            </w:tcMar>
            <w:hideMark/>
          </w:tcPr>
          <w:p w14:paraId="563A42F7"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(G) Tools?</w:t>
            </w:r>
          </w:p>
        </w:tc>
        <w:tc>
          <w:tcPr>
            <w:tcW w:w="13892" w:type="dxa"/>
            <w:shd w:val="clear" w:color="auto" w:fill="auto"/>
            <w:tcMar>
              <w:top w:w="15" w:type="dxa"/>
              <w:left w:w="108" w:type="dxa"/>
              <w:bottom w:w="0" w:type="dxa"/>
              <w:right w:w="108" w:type="dxa"/>
            </w:tcMar>
            <w:hideMark/>
          </w:tcPr>
          <w:p w14:paraId="1427DD0B" w14:textId="77777777" w:rsidR="009B72F1" w:rsidRPr="009B72F1" w:rsidRDefault="009B72F1" w:rsidP="009B72F1">
            <w:pPr>
              <w:spacing w:after="0" w:line="240" w:lineRule="auto"/>
              <w:jc w:val="both"/>
              <w:rPr>
                <w:rFonts w:ascii="Times New Roman" w:eastAsia="Calibri" w:hAnsi="Times New Roman" w:cs="Times New Roman"/>
                <w:kern w:val="24"/>
                <w:highlight w:val="yellow"/>
                <w:lang w:eastAsia="en-AU"/>
              </w:rPr>
            </w:pPr>
            <w:r w:rsidRPr="009B72F1">
              <w:rPr>
                <w:rFonts w:ascii="Times New Roman" w:eastAsia="Calibri" w:hAnsi="Times New Roman" w:cs="Times New Roman"/>
                <w:kern w:val="24"/>
                <w:lang w:eastAsia="en-AU"/>
              </w:rPr>
              <w:t>Given the mixed-method approach of my research, I employ a diverse range of quantitative and qualitative tools and techniques to conduct my investigations. These include widely used software such as STATA, NVIVO, and Leximancer, among others. Depending on the nature of the study, I utilise various analytical techniques such as empirical models – regressions, dashboard, and data visualization, as well as thematic analysis.</w:t>
            </w:r>
          </w:p>
        </w:tc>
      </w:tr>
      <w:tr w:rsidR="009B72F1" w:rsidRPr="009B72F1" w14:paraId="6BB474D4" w14:textId="77777777" w:rsidTr="009B09A8">
        <w:trPr>
          <w:trHeight w:val="200"/>
        </w:trPr>
        <w:tc>
          <w:tcPr>
            <w:tcW w:w="2127" w:type="dxa"/>
            <w:shd w:val="clear" w:color="auto" w:fill="D6E3BC"/>
            <w:tcMar>
              <w:top w:w="15" w:type="dxa"/>
              <w:left w:w="108" w:type="dxa"/>
              <w:bottom w:w="0" w:type="dxa"/>
              <w:right w:w="108" w:type="dxa"/>
            </w:tcMar>
            <w:hideMark/>
          </w:tcPr>
          <w:p w14:paraId="3545CA87"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TWO</w:t>
            </w:r>
          </w:p>
        </w:tc>
        <w:tc>
          <w:tcPr>
            <w:tcW w:w="13892" w:type="dxa"/>
            <w:shd w:val="clear" w:color="auto" w:fill="D6E3BC"/>
            <w:tcMar>
              <w:top w:w="15" w:type="dxa"/>
              <w:left w:w="108" w:type="dxa"/>
              <w:bottom w:w="0" w:type="dxa"/>
              <w:right w:w="108" w:type="dxa"/>
            </w:tcMar>
            <w:hideMark/>
          </w:tcPr>
          <w:p w14:paraId="51776041"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Two</w:t>
            </w:r>
            <w:r w:rsidRPr="009B72F1">
              <w:rPr>
                <w:rFonts w:ascii="Times New Roman" w:eastAsia="Calibri" w:hAnsi="Times New Roman" w:cs="Times New Roman"/>
                <w:color w:val="000000"/>
                <w:kern w:val="24"/>
                <w:lang w:eastAsia="en-AU"/>
              </w:rPr>
              <w:t xml:space="preserve"> Key Questions … identifying core themes across your signature papers or more broadly from across your recent research trajectory.</w:t>
            </w:r>
          </w:p>
        </w:tc>
      </w:tr>
      <w:tr w:rsidR="009B72F1" w:rsidRPr="009B72F1" w14:paraId="5F3619A3" w14:textId="77777777" w:rsidTr="009B09A8">
        <w:trPr>
          <w:trHeight w:val="423"/>
        </w:trPr>
        <w:tc>
          <w:tcPr>
            <w:tcW w:w="2127" w:type="dxa"/>
            <w:shd w:val="clear" w:color="auto" w:fill="auto"/>
            <w:tcMar>
              <w:top w:w="15" w:type="dxa"/>
              <w:left w:w="108" w:type="dxa"/>
              <w:bottom w:w="0" w:type="dxa"/>
              <w:right w:w="108" w:type="dxa"/>
            </w:tcMar>
            <w:hideMark/>
          </w:tcPr>
          <w:p w14:paraId="04F2D358"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(H) What’s New?</w:t>
            </w:r>
          </w:p>
        </w:tc>
        <w:tc>
          <w:tcPr>
            <w:tcW w:w="13892" w:type="dxa"/>
            <w:shd w:val="clear" w:color="auto" w:fill="auto"/>
            <w:tcMar>
              <w:top w:w="15" w:type="dxa"/>
              <w:left w:w="108" w:type="dxa"/>
              <w:bottom w:w="0" w:type="dxa"/>
              <w:right w:w="108" w:type="dxa"/>
            </w:tcMar>
            <w:hideMark/>
          </w:tcPr>
          <w:p w14:paraId="72A280DA" w14:textId="77777777" w:rsidR="009B72F1" w:rsidRPr="009B72F1" w:rsidRDefault="009B72F1" w:rsidP="009B72F1">
            <w:pPr>
              <w:spacing w:after="0" w:line="240" w:lineRule="auto"/>
              <w:jc w:val="both"/>
              <w:rPr>
                <w:rFonts w:ascii="Times New Roman" w:eastAsia="Calibri" w:hAnsi="Times New Roman" w:cs="Times New Roman"/>
                <w:kern w:val="24"/>
                <w:lang w:eastAsia="en-AU"/>
              </w:rPr>
            </w:pPr>
            <w:r w:rsidRPr="009B72F1">
              <w:rPr>
                <w:rFonts w:ascii="Times New Roman" w:eastAsia="Calibri" w:hAnsi="Times New Roman" w:cs="Times New Roman"/>
                <w:kern w:val="24"/>
                <w:lang w:eastAsia="en-AU"/>
              </w:rPr>
              <w:t>(1) I demonstrate that investors consider both the extent of disclosure and the underlying environmental performance when assessing the risk associated with firms which subsequently affect their cost of capital. (2) My study is one of the only few to provide new evidence that investors pay attention to and positively respond to information disclosures under the Extractive Industries Transparency Initiative (EITI). (3) My work highlights the importance of addressing neglected issues in accounting research in developing countries that encompass critical areas of sustainability accounting and corruption. An important novelty of my work in the spirit of responsible research is the development of a publicly available data depository.</w:t>
            </w:r>
          </w:p>
        </w:tc>
      </w:tr>
      <w:tr w:rsidR="009B72F1" w:rsidRPr="009B72F1" w14:paraId="3A7504ED" w14:textId="77777777" w:rsidTr="009B09A8">
        <w:trPr>
          <w:trHeight w:val="423"/>
        </w:trPr>
        <w:tc>
          <w:tcPr>
            <w:tcW w:w="2127" w:type="dxa"/>
            <w:shd w:val="clear" w:color="auto" w:fill="auto"/>
            <w:tcMar>
              <w:top w:w="15" w:type="dxa"/>
              <w:left w:w="108" w:type="dxa"/>
              <w:bottom w:w="0" w:type="dxa"/>
              <w:right w:w="108" w:type="dxa"/>
            </w:tcMar>
            <w:hideMark/>
          </w:tcPr>
          <w:p w14:paraId="39827887"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lastRenderedPageBreak/>
              <w:t>(I) So What?</w:t>
            </w:r>
          </w:p>
        </w:tc>
        <w:tc>
          <w:tcPr>
            <w:tcW w:w="13892" w:type="dxa"/>
            <w:shd w:val="clear" w:color="auto" w:fill="auto"/>
            <w:tcMar>
              <w:top w:w="15" w:type="dxa"/>
              <w:left w:w="108" w:type="dxa"/>
              <w:bottom w:w="0" w:type="dxa"/>
              <w:right w:w="108" w:type="dxa"/>
            </w:tcMar>
            <w:hideMark/>
          </w:tcPr>
          <w:p w14:paraId="5D56A59D" w14:textId="77777777" w:rsidR="009B72F1" w:rsidRPr="009B72F1" w:rsidRDefault="009B72F1" w:rsidP="009B72F1">
            <w:pPr>
              <w:spacing w:after="0" w:line="240" w:lineRule="auto"/>
              <w:jc w:val="both"/>
              <w:rPr>
                <w:rFonts w:ascii="Times New Roman" w:eastAsia="Calibri" w:hAnsi="Times New Roman" w:cs="Times New Roman"/>
                <w:kern w:val="24"/>
                <w:lang w:eastAsia="en-AU"/>
              </w:rPr>
            </w:pPr>
            <w:r w:rsidRPr="009B72F1">
              <w:rPr>
                <w:rFonts w:ascii="Times New Roman" w:eastAsia="Calibri" w:hAnsi="Times New Roman" w:cs="Times New Roman"/>
                <w:kern w:val="24"/>
                <w:lang w:eastAsia="en-AU"/>
              </w:rPr>
              <w:t xml:space="preserve">My research encompasses several significant insights that have practical implications for various stakeholders. (i)The importance of considering both the extent of disclosure and environmental performance when evaluating firm risk. (2) Evidence on the impact of extractive information disclosures on investor behaviour. (3) The recognition of neglected issues in accounting research within developing countries and the need to address critical areas such as sustainability concerns based on unique challenges in these countries. </w:t>
            </w:r>
          </w:p>
          <w:p w14:paraId="601C5851" w14:textId="77777777" w:rsidR="009B72F1" w:rsidRPr="009B72F1" w:rsidRDefault="009B72F1" w:rsidP="009B72F1">
            <w:pPr>
              <w:spacing w:after="0" w:line="240" w:lineRule="auto"/>
              <w:jc w:val="both"/>
              <w:rPr>
                <w:rFonts w:ascii="Times New Roman" w:eastAsia="Times New Roman" w:hAnsi="Times New Roman" w:cs="Times New Roman"/>
                <w:highlight w:val="yellow"/>
                <w:lang w:eastAsia="en-AU"/>
              </w:rPr>
            </w:pPr>
          </w:p>
        </w:tc>
      </w:tr>
      <w:tr w:rsidR="009B72F1" w:rsidRPr="009B72F1" w14:paraId="626CA04E" w14:textId="77777777" w:rsidTr="009B09A8">
        <w:trPr>
          <w:trHeight w:val="160"/>
        </w:trPr>
        <w:tc>
          <w:tcPr>
            <w:tcW w:w="2127" w:type="dxa"/>
            <w:shd w:val="clear" w:color="auto" w:fill="EAF1DD"/>
            <w:tcMar>
              <w:top w:w="15" w:type="dxa"/>
              <w:left w:w="108" w:type="dxa"/>
              <w:bottom w:w="0" w:type="dxa"/>
              <w:right w:w="108" w:type="dxa"/>
            </w:tcMar>
            <w:hideMark/>
          </w:tcPr>
          <w:p w14:paraId="364AC859"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ONE</w:t>
            </w:r>
          </w:p>
        </w:tc>
        <w:tc>
          <w:tcPr>
            <w:tcW w:w="13892" w:type="dxa"/>
            <w:shd w:val="clear" w:color="auto" w:fill="EAF1DD"/>
            <w:tcMar>
              <w:top w:w="15" w:type="dxa"/>
              <w:left w:w="108" w:type="dxa"/>
              <w:bottom w:w="0" w:type="dxa"/>
              <w:right w:w="108" w:type="dxa"/>
            </w:tcMar>
            <w:hideMark/>
          </w:tcPr>
          <w:p w14:paraId="6DF4C669"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Calibri" w:hAnsi="Times New Roman" w:cs="Times New Roman"/>
                <w:b/>
                <w:bCs/>
                <w:color w:val="000000"/>
                <w:kern w:val="24"/>
                <w:lang w:eastAsia="en-AU"/>
              </w:rPr>
              <w:t>One</w:t>
            </w:r>
            <w:r w:rsidRPr="009B72F1">
              <w:rPr>
                <w:rFonts w:ascii="Times New Roman" w:eastAsia="Calibri" w:hAnsi="Times New Roman" w:cs="Times New Roman"/>
                <w:color w:val="000000"/>
                <w:kern w:val="24"/>
                <w:lang w:eastAsia="en-AU"/>
              </w:rPr>
              <w:t xml:space="preserve"> Bottom Line … identifying core themes across your signature papers or more broadly from across your recent research trajectory.</w:t>
            </w:r>
          </w:p>
        </w:tc>
      </w:tr>
      <w:tr w:rsidR="009B72F1" w:rsidRPr="009B72F1" w14:paraId="4BA9B740" w14:textId="77777777" w:rsidTr="009B09A8">
        <w:trPr>
          <w:trHeight w:val="423"/>
        </w:trPr>
        <w:tc>
          <w:tcPr>
            <w:tcW w:w="2127" w:type="dxa"/>
            <w:shd w:val="clear" w:color="auto" w:fill="auto"/>
            <w:tcMar>
              <w:top w:w="15" w:type="dxa"/>
              <w:left w:w="108" w:type="dxa"/>
              <w:bottom w:w="0" w:type="dxa"/>
              <w:right w:w="108" w:type="dxa"/>
            </w:tcMar>
            <w:hideMark/>
          </w:tcPr>
          <w:p w14:paraId="7C4EBB68"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(J) Contribution?</w:t>
            </w:r>
          </w:p>
        </w:tc>
        <w:tc>
          <w:tcPr>
            <w:tcW w:w="13892" w:type="dxa"/>
            <w:shd w:val="clear" w:color="auto" w:fill="auto"/>
            <w:tcMar>
              <w:top w:w="15" w:type="dxa"/>
              <w:left w:w="108" w:type="dxa"/>
              <w:bottom w:w="0" w:type="dxa"/>
              <w:right w:w="108" w:type="dxa"/>
            </w:tcMar>
            <w:hideMark/>
          </w:tcPr>
          <w:p w14:paraId="73787446"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Times New Roman" w:hAnsi="Times New Roman" w:cs="Times New Roman"/>
                <w:lang w:eastAsia="en-AU"/>
              </w:rPr>
              <w:t xml:space="preserve">(i) The work on EITI provides the first-time evidence that investors take note of EITI information disclosures, and that the disclosures have a positive impact and are value relevant. (ii) The cost of capital study is among the first corpus of studies to document the impact of carbon performance on cost of capital using international evidence. (iii) I document the most exhaustive analysis of accounting research on developing countries which traces the journals that have published such research, when, on which countries, on what topics and by whom. </w:t>
            </w:r>
          </w:p>
          <w:p w14:paraId="6F11860E" w14:textId="77777777" w:rsidR="009B72F1" w:rsidRPr="009B72F1" w:rsidRDefault="009B72F1" w:rsidP="009B72F1">
            <w:pPr>
              <w:spacing w:after="0" w:line="240" w:lineRule="auto"/>
              <w:jc w:val="both"/>
              <w:rPr>
                <w:rFonts w:ascii="Times New Roman" w:eastAsia="Times New Roman" w:hAnsi="Times New Roman" w:cs="Times New Roman"/>
                <w:lang w:eastAsia="en-AU"/>
              </w:rPr>
            </w:pPr>
          </w:p>
          <w:p w14:paraId="0E50C532" w14:textId="77777777" w:rsidR="009B72F1" w:rsidRPr="009B72F1" w:rsidRDefault="009B72F1" w:rsidP="009B72F1">
            <w:pPr>
              <w:spacing w:after="0" w:line="240" w:lineRule="auto"/>
              <w:jc w:val="both"/>
              <w:rPr>
                <w:rFonts w:ascii="Times New Roman" w:eastAsia="Times New Roman" w:hAnsi="Times New Roman" w:cs="Times New Roman"/>
                <w:highlight w:val="yellow"/>
                <w:lang w:eastAsia="en-AU"/>
              </w:rPr>
            </w:pPr>
            <w:r w:rsidRPr="009B72F1">
              <w:rPr>
                <w:rFonts w:ascii="Times New Roman" w:eastAsia="Times New Roman" w:hAnsi="Times New Roman" w:cs="Times New Roman"/>
                <w:lang w:eastAsia="en-AU"/>
              </w:rPr>
              <w:t xml:space="preserve">Besides, I make available raw data and detailed analyses online consistent with protocols adopted in responsible science research to encourage accounting researchers to do likewise to enable further testing of results and claims and build knowledge cumulatively. </w:t>
            </w:r>
            <w:r w:rsidRPr="009B72F1">
              <w:rPr>
                <w:rFonts w:ascii="Times New Roman" w:eastAsia="Calibri" w:hAnsi="Times New Roman" w:cs="Times New Roman"/>
                <w:kern w:val="24"/>
                <w:lang w:eastAsia="en-AU"/>
              </w:rPr>
              <w:t>Collectively, my research portfolio continues to provide practical insight for stakeholders i.e., investors, policymakers, researchers, and the broader society. This resonates with my desire for practical impact for policy and decision making based on empirical evidence from accounting research.</w:t>
            </w:r>
          </w:p>
        </w:tc>
      </w:tr>
      <w:tr w:rsidR="009B72F1" w:rsidRPr="009B72F1" w14:paraId="4FE41C4B" w14:textId="77777777" w:rsidTr="009B09A8">
        <w:trPr>
          <w:trHeight w:val="539"/>
        </w:trPr>
        <w:tc>
          <w:tcPr>
            <w:tcW w:w="2127" w:type="dxa"/>
            <w:shd w:val="clear" w:color="auto" w:fill="auto"/>
            <w:tcMar>
              <w:top w:w="15" w:type="dxa"/>
              <w:left w:w="108" w:type="dxa"/>
              <w:bottom w:w="0" w:type="dxa"/>
              <w:right w:w="108" w:type="dxa"/>
            </w:tcMar>
            <w:hideMark/>
          </w:tcPr>
          <w:p w14:paraId="48E7F2E8" w14:textId="77777777" w:rsidR="009B72F1" w:rsidRPr="009B72F1" w:rsidRDefault="009B72F1" w:rsidP="009B72F1">
            <w:pPr>
              <w:spacing w:after="0" w:line="240" w:lineRule="auto"/>
              <w:ind w:right="-116"/>
              <w:rPr>
                <w:rFonts w:ascii="Times New Roman" w:eastAsia="Times New Roman" w:hAnsi="Times New Roman" w:cs="Times New Roman"/>
                <w:lang w:eastAsia="en-AU"/>
              </w:rPr>
            </w:pPr>
            <w:r w:rsidRPr="009B72F1">
              <w:rPr>
                <w:rFonts w:ascii="Times New Roman" w:eastAsia="Calibri" w:hAnsi="Times New Roman" w:cs="Times New Roman"/>
                <w:b/>
                <w:bCs/>
                <w:color w:val="000000" w:themeColor="text1"/>
                <w:kern w:val="24"/>
                <w:lang w:eastAsia="en-AU"/>
              </w:rPr>
              <w:t xml:space="preserve">(K) Other Considerations </w:t>
            </w:r>
          </w:p>
        </w:tc>
        <w:tc>
          <w:tcPr>
            <w:tcW w:w="13892" w:type="dxa"/>
            <w:shd w:val="clear" w:color="auto" w:fill="auto"/>
            <w:tcMar>
              <w:top w:w="15" w:type="dxa"/>
              <w:left w:w="108" w:type="dxa"/>
              <w:bottom w:w="0" w:type="dxa"/>
              <w:right w:w="108" w:type="dxa"/>
            </w:tcMar>
            <w:hideMark/>
          </w:tcPr>
          <w:p w14:paraId="055E9443"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Times New Roman" w:hAnsi="Times New Roman" w:cs="Times New Roman"/>
                <w:b/>
                <w:bCs/>
                <w:lang w:eastAsia="en-AU"/>
              </w:rPr>
              <w:t>Career stage</w:t>
            </w:r>
            <w:r w:rsidRPr="009B72F1">
              <w:rPr>
                <w:rFonts w:ascii="Times New Roman" w:eastAsia="Times New Roman" w:hAnsi="Times New Roman" w:cs="Times New Roman"/>
                <w:lang w:eastAsia="en-AU"/>
              </w:rPr>
              <w:t>: I am a Mid-career researcher (MCR)</w:t>
            </w:r>
          </w:p>
          <w:p w14:paraId="186A89FC" w14:textId="5D51D695"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Times New Roman" w:hAnsi="Times New Roman" w:cs="Times New Roman"/>
                <w:b/>
                <w:bCs/>
                <w:lang w:eastAsia="en-AU"/>
              </w:rPr>
              <w:t xml:space="preserve">Type of research collaboration I seek or </w:t>
            </w:r>
            <w:proofErr w:type="gramStart"/>
            <w:r w:rsidRPr="009B72F1">
              <w:rPr>
                <w:rFonts w:ascii="Times New Roman" w:eastAsia="Times New Roman" w:hAnsi="Times New Roman" w:cs="Times New Roman"/>
                <w:b/>
                <w:bCs/>
                <w:lang w:eastAsia="en-AU"/>
              </w:rPr>
              <w:t>offer:</w:t>
            </w:r>
            <w:proofErr w:type="gramEnd"/>
            <w:r w:rsidRPr="009B72F1">
              <w:rPr>
                <w:rFonts w:ascii="Times New Roman" w:eastAsia="Times New Roman" w:hAnsi="Times New Roman" w:cs="Times New Roman"/>
                <w:b/>
                <w:bCs/>
                <w:lang w:eastAsia="en-AU"/>
              </w:rPr>
              <w:t xml:space="preserve"> </w:t>
            </w:r>
            <w:r w:rsidRPr="009B72F1">
              <w:rPr>
                <w:rFonts w:ascii="Times New Roman" w:eastAsia="Times New Roman" w:hAnsi="Times New Roman" w:cs="Times New Roman"/>
                <w:lang w:eastAsia="en-AU"/>
              </w:rPr>
              <w:t>I welcome collaboration in sustainability accounting research and allied disciplines. I do have a special interest also addressing developing countries accounting issues via my research – and am happy to provide mentorship in this regard. Also, I can offer mentorship in projects that align with my primary research interest and emerging focus. I bring with me skills for qualitative and quantitative research.</w:t>
            </w:r>
          </w:p>
          <w:p w14:paraId="4A3C5280" w14:textId="77777777" w:rsidR="009B72F1" w:rsidRPr="009B72F1" w:rsidRDefault="009B72F1" w:rsidP="009B72F1">
            <w:pPr>
              <w:spacing w:after="0" w:line="240" w:lineRule="auto"/>
              <w:jc w:val="both"/>
              <w:rPr>
                <w:rFonts w:ascii="Times New Roman" w:eastAsia="Times New Roman" w:hAnsi="Times New Roman" w:cs="Times New Roman"/>
                <w:lang w:eastAsia="en-AU"/>
              </w:rPr>
            </w:pPr>
          </w:p>
          <w:p w14:paraId="0735DD0F" w14:textId="77777777" w:rsidR="009B72F1" w:rsidRPr="009B72F1" w:rsidRDefault="009B72F1" w:rsidP="009B72F1">
            <w:pPr>
              <w:spacing w:after="0" w:line="240" w:lineRule="auto"/>
              <w:jc w:val="both"/>
              <w:rPr>
                <w:rFonts w:ascii="Times New Roman" w:eastAsia="Times New Roman" w:hAnsi="Times New Roman" w:cs="Times New Roman"/>
                <w:lang w:eastAsia="en-AU"/>
              </w:rPr>
            </w:pPr>
            <w:r w:rsidRPr="009B72F1">
              <w:rPr>
                <w:rFonts w:ascii="Times New Roman" w:eastAsia="Times New Roman" w:hAnsi="Times New Roman" w:cs="Times New Roman"/>
                <w:lang w:eastAsia="en-AU"/>
              </w:rPr>
              <w:t xml:space="preserve">Broadly, I target publications in A* and A ranked accounting journals on the ABDC ranking. </w:t>
            </w:r>
          </w:p>
          <w:p w14:paraId="386E32C9" w14:textId="7A0FF93F" w:rsidR="009B72F1" w:rsidRPr="006C3DFA" w:rsidRDefault="009B72F1" w:rsidP="009B72F1">
            <w:pPr>
              <w:spacing w:after="0" w:line="240" w:lineRule="auto"/>
              <w:jc w:val="both"/>
              <w:rPr>
                <w:rFonts w:ascii="Times New Roman" w:eastAsia="Times New Roman" w:hAnsi="Times New Roman" w:cs="Times New Roman"/>
                <w:i/>
                <w:iCs/>
                <w:lang w:eastAsia="en-AU"/>
              </w:rPr>
            </w:pPr>
            <w:r w:rsidRPr="009B72F1">
              <w:rPr>
                <w:rFonts w:ascii="Times New Roman" w:eastAsia="Times New Roman" w:hAnsi="Times New Roman" w:cs="Times New Roman"/>
                <w:b/>
                <w:bCs/>
                <w:lang w:eastAsia="en-AU"/>
              </w:rPr>
              <w:t>Ambitious journal targets</w:t>
            </w:r>
            <w:r w:rsidRPr="009B72F1">
              <w:rPr>
                <w:rFonts w:ascii="Times New Roman" w:eastAsia="Times New Roman" w:hAnsi="Times New Roman" w:cs="Times New Roman"/>
                <w:lang w:eastAsia="en-AU"/>
              </w:rPr>
              <w:t xml:space="preserve">: </w:t>
            </w:r>
            <w:r w:rsidRPr="006C3DFA">
              <w:rPr>
                <w:rFonts w:ascii="Times New Roman" w:eastAsia="Times New Roman" w:hAnsi="Times New Roman" w:cs="Times New Roman"/>
                <w:i/>
                <w:iCs/>
                <w:lang w:eastAsia="en-AU"/>
              </w:rPr>
              <w:t>Management Accounting Research</w:t>
            </w:r>
            <w:r w:rsidR="006C3DFA" w:rsidRPr="006C3DFA">
              <w:rPr>
                <w:rFonts w:ascii="Times New Roman" w:eastAsia="Times New Roman" w:hAnsi="Times New Roman" w:cs="Times New Roman"/>
                <w:i/>
                <w:iCs/>
                <w:lang w:eastAsia="en-AU"/>
              </w:rPr>
              <w:t>;</w:t>
            </w:r>
            <w:r w:rsidRPr="006C3DFA">
              <w:rPr>
                <w:rFonts w:ascii="Times New Roman" w:eastAsia="Times New Roman" w:hAnsi="Times New Roman" w:cs="Times New Roman"/>
                <w:i/>
                <w:iCs/>
                <w:lang w:eastAsia="en-AU"/>
              </w:rPr>
              <w:t xml:space="preserve"> Accounting, Organizations and Society</w:t>
            </w:r>
            <w:r w:rsidR="006C3DFA" w:rsidRPr="006C3DFA">
              <w:rPr>
                <w:rFonts w:ascii="Times New Roman" w:eastAsia="Times New Roman" w:hAnsi="Times New Roman" w:cs="Times New Roman"/>
                <w:i/>
                <w:iCs/>
                <w:lang w:eastAsia="en-AU"/>
              </w:rPr>
              <w:t>;</w:t>
            </w:r>
            <w:r w:rsidRPr="006C3DFA">
              <w:rPr>
                <w:rFonts w:ascii="Times New Roman" w:eastAsia="Times New Roman" w:hAnsi="Times New Roman" w:cs="Times New Roman"/>
                <w:i/>
                <w:iCs/>
                <w:lang w:eastAsia="en-AU"/>
              </w:rPr>
              <w:t xml:space="preserve"> Review of Accounting Studies</w:t>
            </w:r>
            <w:r w:rsidR="006C3DFA">
              <w:rPr>
                <w:rFonts w:ascii="Times New Roman" w:eastAsia="Times New Roman" w:hAnsi="Times New Roman" w:cs="Times New Roman"/>
                <w:i/>
                <w:iCs/>
                <w:lang w:eastAsia="en-AU"/>
              </w:rPr>
              <w:t>.</w:t>
            </w:r>
          </w:p>
          <w:p w14:paraId="769F148B" w14:textId="5B9772C4" w:rsidR="009B72F1" w:rsidRPr="009B72F1" w:rsidRDefault="009B72F1" w:rsidP="009B72F1">
            <w:pPr>
              <w:spacing w:after="0" w:line="240" w:lineRule="auto"/>
              <w:jc w:val="both"/>
              <w:rPr>
                <w:rFonts w:ascii="Times New Roman" w:eastAsia="Times New Roman" w:hAnsi="Times New Roman" w:cs="Times New Roman"/>
                <w:highlight w:val="yellow"/>
                <w:lang w:eastAsia="en-AU"/>
              </w:rPr>
            </w:pPr>
            <w:r w:rsidRPr="009B72F1">
              <w:rPr>
                <w:rFonts w:ascii="Times New Roman" w:eastAsia="Times New Roman" w:hAnsi="Times New Roman" w:cs="Times New Roman"/>
                <w:b/>
                <w:bCs/>
                <w:lang w:eastAsia="en-AU"/>
              </w:rPr>
              <w:t>Floor journal targets:</w:t>
            </w:r>
            <w:r w:rsidRPr="009B72F1">
              <w:rPr>
                <w:rFonts w:ascii="Times New Roman" w:eastAsia="Times New Roman" w:hAnsi="Times New Roman" w:cs="Times New Roman"/>
                <w:lang w:eastAsia="en-AU"/>
              </w:rPr>
              <w:t xml:space="preserve"> </w:t>
            </w:r>
            <w:r w:rsidRPr="00E01779">
              <w:rPr>
                <w:rFonts w:ascii="Times New Roman" w:eastAsia="Times New Roman" w:hAnsi="Times New Roman" w:cs="Times New Roman"/>
                <w:i/>
                <w:iCs/>
                <w:lang w:eastAsia="en-AU"/>
              </w:rPr>
              <w:t>Australian Accounting Review</w:t>
            </w:r>
            <w:r w:rsidR="00E01779" w:rsidRPr="00E01779">
              <w:rPr>
                <w:rFonts w:ascii="Times New Roman" w:eastAsia="Times New Roman" w:hAnsi="Times New Roman" w:cs="Times New Roman"/>
                <w:i/>
                <w:iCs/>
                <w:lang w:eastAsia="en-AU"/>
              </w:rPr>
              <w:t>;</w:t>
            </w:r>
            <w:r w:rsidRPr="00E01779">
              <w:rPr>
                <w:rFonts w:ascii="Times New Roman" w:eastAsia="Times New Roman" w:hAnsi="Times New Roman" w:cs="Times New Roman"/>
                <w:i/>
                <w:iCs/>
                <w:lang w:eastAsia="en-AU"/>
              </w:rPr>
              <w:t xml:space="preserve"> Social and Environmental Accountability Journal</w:t>
            </w:r>
            <w:r w:rsidR="00E01779" w:rsidRPr="00E01779">
              <w:rPr>
                <w:rFonts w:ascii="Times New Roman" w:eastAsia="Times New Roman" w:hAnsi="Times New Roman" w:cs="Times New Roman"/>
                <w:i/>
                <w:iCs/>
                <w:lang w:eastAsia="en-AU"/>
              </w:rPr>
              <w:t>;</w:t>
            </w:r>
            <w:r w:rsidRPr="00E01779">
              <w:rPr>
                <w:rFonts w:ascii="Times New Roman" w:eastAsia="Times New Roman" w:hAnsi="Times New Roman" w:cs="Times New Roman"/>
                <w:i/>
                <w:iCs/>
                <w:lang w:eastAsia="en-AU"/>
              </w:rPr>
              <w:t xml:space="preserve"> Advances in Environmental Accounting and Management.</w:t>
            </w:r>
          </w:p>
        </w:tc>
      </w:tr>
    </w:tbl>
    <w:p w14:paraId="2CE775B8" w14:textId="43E03A53" w:rsidR="009B72F1" w:rsidRDefault="008B6DA7">
      <w:pPr>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8B6DA7">
        <w:rPr>
          <w:rFonts w:ascii="Times New Roman" w:hAnsi="Times New Roman" w:cs="Times New Roman"/>
          <w:bCs/>
          <w:highlight w:val="yellow"/>
        </w:rPr>
        <w:t>Moses</w:t>
      </w:r>
      <w:r>
        <w:rPr>
          <w:rFonts w:ascii="Times New Roman" w:hAnsi="Times New Roman" w:cs="Times New Roman"/>
          <w:bCs/>
        </w:rPr>
        <w:t xml:space="preserve">) </w:t>
      </w:r>
      <w:r>
        <w:rPr>
          <w:rFonts w:ascii="Times New Roman" w:hAnsi="Times New Roman" w:cs="Times New Roman"/>
          <w:b/>
        </w:rPr>
        <w:t xml:space="preserve"> </w:t>
      </w:r>
      <w:r w:rsidR="009B72F1">
        <w:rPr>
          <w:rFonts w:ascii="Times New Roman" w:hAnsi="Times New Roman" w:cs="Times New Roman"/>
          <w:b/>
        </w:rPr>
        <w:br w:type="page"/>
      </w:r>
    </w:p>
    <w:p w14:paraId="2F563284" w14:textId="50285CC1" w:rsidR="006353CE" w:rsidRPr="007674CE" w:rsidRDefault="006353CE" w:rsidP="006353CE">
      <w:pPr>
        <w:spacing w:after="0" w:line="240" w:lineRule="auto"/>
        <w:rPr>
          <w:rFonts w:ascii="Times New Roman" w:hAnsi="Times New Roman" w:cs="Times New Roman"/>
          <w:b/>
        </w:rPr>
      </w:pPr>
      <w:r w:rsidRPr="007674CE">
        <w:rPr>
          <w:rFonts w:ascii="Times New Roman" w:hAnsi="Times New Roman" w:cs="Times New Roman"/>
          <w:b/>
        </w:rPr>
        <w:lastRenderedPageBreak/>
        <w:t xml:space="preserve">Exhibit </w:t>
      </w:r>
      <w:r w:rsidR="0066488B">
        <w:rPr>
          <w:rFonts w:ascii="Times New Roman" w:hAnsi="Times New Roman" w:cs="Times New Roman"/>
          <w:b/>
        </w:rPr>
        <w:t>5</w:t>
      </w:r>
      <w:r w:rsidRPr="007674CE">
        <w:rPr>
          <w:rFonts w:ascii="Times New Roman" w:hAnsi="Times New Roman" w:cs="Times New Roman"/>
          <w:b/>
        </w:rPr>
        <w:t xml:space="preserve">: Pitching a Researcher Profile – Illustrative ECR/Protege Example – </w:t>
      </w:r>
      <w:r>
        <w:rPr>
          <w:rFonts w:ascii="Times New Roman" w:hAnsi="Times New Roman" w:cs="Times New Roman"/>
          <w:b/>
        </w:rPr>
        <w:t>Mark Brosnan</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6353CE" w:rsidRPr="00C0250F" w14:paraId="6158A879" w14:textId="77777777" w:rsidTr="001258B7">
        <w:trPr>
          <w:trHeight w:val="241"/>
        </w:trPr>
        <w:tc>
          <w:tcPr>
            <w:tcW w:w="2127" w:type="dxa"/>
            <w:shd w:val="clear" w:color="auto" w:fill="76923C"/>
            <w:tcMar>
              <w:top w:w="15" w:type="dxa"/>
              <w:left w:w="108" w:type="dxa"/>
              <w:bottom w:w="0" w:type="dxa"/>
              <w:right w:w="108" w:type="dxa"/>
            </w:tcMar>
            <w:hideMark/>
          </w:tcPr>
          <w:p w14:paraId="18DCC20E"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680D4D3A" w14:textId="77777777" w:rsidR="006353CE" w:rsidRPr="00C0250F" w:rsidRDefault="006353CE" w:rsidP="001258B7">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 xml:space="preserve">Four </w:t>
            </w:r>
            <w:r w:rsidRPr="00C0250F">
              <w:rPr>
                <w:rFonts w:ascii="Times New Roman" w:eastAsia="Calibri" w:hAnsi="Times New Roman" w:cs="Times New Roman"/>
                <w:color w:val="000000"/>
                <w:kern w:val="24"/>
                <w:sz w:val="18"/>
                <w:szCs w:val="18"/>
                <w:lang w:eastAsia="en-AU"/>
              </w:rPr>
              <w:t>Big Picture</w:t>
            </w:r>
            <w:r w:rsidRPr="00CC1E29">
              <w:rPr>
                <w:rFonts w:ascii="Times New Roman" w:eastAsia="Calibri" w:hAnsi="Times New Roman" w:cs="Times New Roman"/>
                <w:color w:val="000000"/>
                <w:kern w:val="24"/>
                <w:sz w:val="18"/>
                <w:szCs w:val="18"/>
                <w:lang w:eastAsia="en-AU"/>
              </w:rPr>
              <w:t xml:space="preserve"> Research</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 xml:space="preserve">Profile </w:t>
            </w:r>
            <w:r w:rsidRPr="00C0250F">
              <w:rPr>
                <w:rFonts w:ascii="Times New Roman" w:eastAsia="Calibri" w:hAnsi="Times New Roman" w:cs="Times New Roman"/>
                <w:color w:val="000000"/>
                <w:kern w:val="24"/>
                <w:sz w:val="18"/>
                <w:szCs w:val="18"/>
                <w:lang w:eastAsia="en-AU"/>
              </w:rPr>
              <w:t>Anchors</w:t>
            </w:r>
          </w:p>
        </w:tc>
      </w:tr>
      <w:tr w:rsidR="006353CE" w:rsidRPr="00C0250F" w14:paraId="5279BA1A" w14:textId="77777777" w:rsidTr="001258B7">
        <w:trPr>
          <w:trHeight w:val="265"/>
        </w:trPr>
        <w:tc>
          <w:tcPr>
            <w:tcW w:w="2127" w:type="dxa"/>
            <w:shd w:val="clear" w:color="auto" w:fill="auto"/>
            <w:tcMar>
              <w:top w:w="15" w:type="dxa"/>
              <w:left w:w="108" w:type="dxa"/>
              <w:bottom w:w="0" w:type="dxa"/>
              <w:right w:w="108" w:type="dxa"/>
            </w:tcMar>
            <w:hideMark/>
          </w:tcPr>
          <w:p w14:paraId="21441435"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tcMar>
              <w:top w:w="15" w:type="dxa"/>
              <w:left w:w="108" w:type="dxa"/>
              <w:bottom w:w="0" w:type="dxa"/>
              <w:right w:w="108" w:type="dxa"/>
            </w:tcMar>
          </w:tcPr>
          <w:p w14:paraId="4BC7FE75" w14:textId="77777777" w:rsidR="006353CE" w:rsidRPr="00C0250F" w:rsidRDefault="006353CE" w:rsidP="001258B7">
            <w:pPr>
              <w:spacing w:after="0" w:line="240" w:lineRule="auto"/>
              <w:jc w:val="both"/>
              <w:rPr>
                <w:rFonts w:ascii="Arial" w:eastAsia="Times New Roman" w:hAnsi="Arial" w:cs="Arial"/>
                <w:sz w:val="18"/>
                <w:szCs w:val="18"/>
                <w:lang w:eastAsia="en-AU"/>
              </w:rPr>
            </w:pPr>
            <w:r w:rsidRPr="008055C8">
              <w:rPr>
                <w:rFonts w:ascii="Times New Roman" w:eastAsiaTheme="minorEastAsia" w:hAnsi="Times New Roman" w:cs="Times New Roman"/>
                <w:sz w:val="20"/>
                <w:szCs w:val="20"/>
                <w:lang w:val="en-US"/>
              </w:rPr>
              <w:t xml:space="preserve">Personal research bio for </w:t>
            </w:r>
            <w:r>
              <w:rPr>
                <w:rFonts w:ascii="Times New Roman" w:eastAsiaTheme="minorEastAsia" w:hAnsi="Times New Roman" w:cs="Times New Roman"/>
                <w:sz w:val="20"/>
                <w:szCs w:val="20"/>
                <w:lang w:val="en-US"/>
              </w:rPr>
              <w:t>Mark Brosnan</w:t>
            </w:r>
            <w:r w:rsidRPr="008055C8">
              <w:rPr>
                <w:rFonts w:ascii="Times New Roman" w:eastAsiaTheme="minorEastAsia" w:hAnsi="Times New Roman" w:cs="Times New Roman"/>
                <w:sz w:val="20"/>
                <w:szCs w:val="20"/>
                <w:lang w:val="en-US"/>
              </w:rPr>
              <w:t xml:space="preserve">, </w:t>
            </w:r>
            <w:r>
              <w:rPr>
                <w:rFonts w:ascii="Times New Roman" w:eastAsiaTheme="minorEastAsia" w:hAnsi="Times New Roman" w:cs="Times New Roman"/>
                <w:sz w:val="20"/>
                <w:szCs w:val="20"/>
                <w:lang w:val="en-US"/>
              </w:rPr>
              <w:t>Senior Teaching Fellow</w:t>
            </w:r>
            <w:r w:rsidRPr="008055C8">
              <w:rPr>
                <w:rFonts w:ascii="Times New Roman" w:eastAsiaTheme="minorEastAsia" w:hAnsi="Times New Roman" w:cs="Times New Roman"/>
                <w:sz w:val="20"/>
                <w:szCs w:val="20"/>
                <w:lang w:val="en-US"/>
              </w:rPr>
              <w:t>, Bond University, Queensland, Australia (</w:t>
            </w:r>
            <w:r>
              <w:rPr>
                <w:rFonts w:ascii="Times New Roman" w:eastAsiaTheme="minorEastAsia" w:hAnsi="Times New Roman" w:cs="Times New Roman"/>
                <w:sz w:val="20"/>
                <w:szCs w:val="20"/>
                <w:lang w:val="en-US"/>
              </w:rPr>
              <w:t>April 20</w:t>
            </w:r>
            <w:r w:rsidRPr="008055C8">
              <w:rPr>
                <w:rFonts w:ascii="Times New Roman" w:eastAsiaTheme="minorEastAsia" w:hAnsi="Times New Roman" w:cs="Times New Roman"/>
                <w:sz w:val="20"/>
                <w:szCs w:val="20"/>
                <w:lang w:val="en-US"/>
              </w:rPr>
              <w:t>22).</w:t>
            </w:r>
          </w:p>
        </w:tc>
      </w:tr>
      <w:tr w:rsidR="006353CE" w:rsidRPr="004973E5" w14:paraId="6C40855F" w14:textId="77777777" w:rsidTr="001258B7">
        <w:trPr>
          <w:trHeight w:val="498"/>
        </w:trPr>
        <w:tc>
          <w:tcPr>
            <w:tcW w:w="2127" w:type="dxa"/>
            <w:shd w:val="clear" w:color="auto" w:fill="auto"/>
            <w:tcMar>
              <w:top w:w="15" w:type="dxa"/>
              <w:left w:w="108" w:type="dxa"/>
              <w:bottom w:w="0" w:type="dxa"/>
              <w:right w:w="108" w:type="dxa"/>
            </w:tcMar>
            <w:hideMark/>
          </w:tcPr>
          <w:p w14:paraId="22E54AFE"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RQ Themes</w:t>
            </w:r>
          </w:p>
        </w:tc>
        <w:tc>
          <w:tcPr>
            <w:tcW w:w="13892" w:type="dxa"/>
            <w:tcMar>
              <w:top w:w="15" w:type="dxa"/>
              <w:left w:w="108" w:type="dxa"/>
              <w:bottom w:w="0" w:type="dxa"/>
              <w:right w:w="108" w:type="dxa"/>
            </w:tcMar>
          </w:tcPr>
          <w:p w14:paraId="517ABA0E" w14:textId="77777777" w:rsidR="006353CE" w:rsidRPr="004973E5" w:rsidRDefault="006353CE" w:rsidP="001258B7">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b/>
                <w:bCs/>
                <w:sz w:val="20"/>
                <w:szCs w:val="20"/>
                <w:lang w:val="en-US"/>
              </w:rPr>
              <w:t>Primary</w:t>
            </w:r>
            <w:r w:rsidRPr="008055C8">
              <w:rPr>
                <w:rFonts w:ascii="Times New Roman" w:eastAsiaTheme="minorEastAsia" w:hAnsi="Times New Roman" w:cs="Times New Roman"/>
                <w:sz w:val="20"/>
                <w:szCs w:val="20"/>
                <w:lang w:val="en-US"/>
              </w:rPr>
              <w:t xml:space="preserve"> research theme </w:t>
            </w:r>
            <w:r>
              <w:rPr>
                <w:rFonts w:ascii="Times New Roman" w:eastAsiaTheme="minorEastAsia" w:hAnsi="Times New Roman" w:cs="Times New Roman"/>
                <w:sz w:val="20"/>
                <w:szCs w:val="20"/>
                <w:lang w:val="en-US"/>
              </w:rPr>
              <w:t xml:space="preserve">is the use of the experimental method to improve understanding of cognitive decision making. </w:t>
            </w:r>
            <w:proofErr w:type="gramStart"/>
            <w:r w:rsidRPr="008055C8">
              <w:rPr>
                <w:rFonts w:ascii="Times New Roman" w:eastAsiaTheme="minorEastAsia" w:hAnsi="Times New Roman" w:cs="Times New Roman"/>
                <w:b/>
                <w:bCs/>
                <w:sz w:val="20"/>
                <w:szCs w:val="20"/>
                <w:lang w:val="en-US"/>
              </w:rPr>
              <w:t>Secondary</w:t>
            </w:r>
            <w:proofErr w:type="gramEnd"/>
            <w:r w:rsidRPr="008055C8">
              <w:rPr>
                <w:rFonts w:ascii="Times New Roman" w:eastAsiaTheme="minorEastAsia" w:hAnsi="Times New Roman" w:cs="Times New Roman"/>
                <w:sz w:val="20"/>
                <w:szCs w:val="20"/>
                <w:lang w:val="en-US"/>
              </w:rPr>
              <w:t xml:space="preserve"> theme of research is </w:t>
            </w:r>
            <w:r>
              <w:rPr>
                <w:rFonts w:ascii="Times New Roman" w:eastAsiaTheme="minorEastAsia" w:hAnsi="Times New Roman" w:cs="Times New Roman"/>
                <w:sz w:val="20"/>
                <w:szCs w:val="20"/>
                <w:lang w:val="en-US"/>
              </w:rPr>
              <w:t>the topic areas of accounting, specifically non-GAAP disclosures and including financial reporting knowledge, and the scholarship of teaching and learning. Pri</w:t>
            </w:r>
            <w:r w:rsidRPr="008055C8">
              <w:rPr>
                <w:rFonts w:ascii="Times New Roman" w:eastAsiaTheme="minorEastAsia" w:hAnsi="Times New Roman" w:cs="Times New Roman"/>
                <w:sz w:val="20"/>
                <w:szCs w:val="20"/>
                <w:lang w:val="en-US"/>
              </w:rPr>
              <w:t xml:space="preserve">marily </w:t>
            </w:r>
            <w:r>
              <w:rPr>
                <w:rFonts w:ascii="Times New Roman" w:eastAsiaTheme="minorEastAsia" w:hAnsi="Times New Roman" w:cs="Times New Roman"/>
                <w:sz w:val="20"/>
                <w:szCs w:val="20"/>
                <w:lang w:val="en-US"/>
              </w:rPr>
              <w:t xml:space="preserve">experimental </w:t>
            </w:r>
            <w:r w:rsidRPr="008055C8">
              <w:rPr>
                <w:rFonts w:ascii="Times New Roman" w:eastAsiaTheme="minorEastAsia" w:hAnsi="Times New Roman" w:cs="Times New Roman"/>
                <w:sz w:val="20"/>
                <w:szCs w:val="20"/>
                <w:lang w:val="en-US"/>
              </w:rPr>
              <w:t xml:space="preserve">methods </w:t>
            </w:r>
            <w:r>
              <w:rPr>
                <w:rFonts w:ascii="Times New Roman" w:eastAsiaTheme="minorEastAsia" w:hAnsi="Times New Roman" w:cs="Times New Roman"/>
                <w:sz w:val="20"/>
                <w:szCs w:val="20"/>
                <w:lang w:val="en-US"/>
              </w:rPr>
              <w:t xml:space="preserve">of </w:t>
            </w:r>
            <w:r w:rsidRPr="008055C8">
              <w:rPr>
                <w:rFonts w:ascii="Times New Roman" w:eastAsiaTheme="minorEastAsia" w:hAnsi="Times New Roman" w:cs="Times New Roman"/>
                <w:sz w:val="20"/>
                <w:szCs w:val="20"/>
                <w:lang w:val="en-US"/>
              </w:rPr>
              <w:t>research</w:t>
            </w:r>
            <w:r>
              <w:rPr>
                <w:rFonts w:ascii="Times New Roman" w:eastAsiaTheme="minorEastAsia" w:hAnsi="Times New Roman" w:cs="Times New Roman"/>
                <w:sz w:val="20"/>
                <w:szCs w:val="20"/>
                <w:lang w:val="en-US"/>
              </w:rPr>
              <w:t xml:space="preserve"> with a quantitative focus but seeking collaborators who can add a qualitative element.</w:t>
            </w:r>
          </w:p>
        </w:tc>
      </w:tr>
      <w:tr w:rsidR="006353CE" w:rsidRPr="0088675D" w14:paraId="32A31A27" w14:textId="77777777" w:rsidTr="001258B7">
        <w:trPr>
          <w:trHeight w:val="423"/>
        </w:trPr>
        <w:tc>
          <w:tcPr>
            <w:tcW w:w="2127" w:type="dxa"/>
            <w:shd w:val="clear" w:color="auto" w:fill="auto"/>
            <w:tcMar>
              <w:top w:w="15" w:type="dxa"/>
              <w:left w:w="108" w:type="dxa"/>
              <w:bottom w:w="0" w:type="dxa"/>
              <w:right w:w="108" w:type="dxa"/>
            </w:tcMar>
            <w:hideMark/>
          </w:tcPr>
          <w:p w14:paraId="024988FF"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tcMar>
              <w:top w:w="15" w:type="dxa"/>
              <w:left w:w="108" w:type="dxa"/>
              <w:bottom w:w="0" w:type="dxa"/>
              <w:right w:w="108" w:type="dxa"/>
            </w:tcMar>
          </w:tcPr>
          <w:p w14:paraId="71399CC2" w14:textId="161FED4B" w:rsidR="0038033F" w:rsidRPr="0038033F" w:rsidRDefault="0038033F" w:rsidP="0038033F">
            <w:pPr>
              <w:spacing w:after="0" w:line="240" w:lineRule="auto"/>
              <w:rPr>
                <w:rFonts w:ascii="Times New Roman" w:eastAsiaTheme="minorEastAsia" w:hAnsi="Times New Roman" w:cs="Times New Roman"/>
                <w:color w:val="222222"/>
                <w:sz w:val="20"/>
                <w:szCs w:val="20"/>
                <w:shd w:val="clear" w:color="auto" w:fill="FFFFFF"/>
                <w:lang w:val="en-US"/>
              </w:rPr>
            </w:pPr>
            <w:r w:rsidRPr="0038033F">
              <w:rPr>
                <w:rFonts w:ascii="Times New Roman" w:eastAsiaTheme="minorEastAsia" w:hAnsi="Times New Roman" w:cs="Times New Roman"/>
                <w:color w:val="222222"/>
                <w:sz w:val="20"/>
                <w:szCs w:val="20"/>
                <w:shd w:val="clear" w:color="auto" w:fill="FFFFFF"/>
                <w:lang w:val="en-US"/>
              </w:rPr>
              <w:t>1</w:t>
            </w:r>
            <w:r>
              <w:rPr>
                <w:rFonts w:ascii="Times New Roman" w:eastAsiaTheme="minorEastAsia" w:hAnsi="Times New Roman" w:cs="Times New Roman"/>
                <w:color w:val="222222"/>
                <w:sz w:val="20"/>
                <w:szCs w:val="20"/>
                <w:shd w:val="clear" w:color="auto" w:fill="FFFFFF"/>
                <w:lang w:val="en-US"/>
              </w:rPr>
              <w:t xml:space="preserve">. </w:t>
            </w:r>
            <w:r w:rsidRPr="009527F6">
              <w:rPr>
                <w:rFonts w:ascii="Times New Roman" w:eastAsiaTheme="minorEastAsia" w:hAnsi="Times New Roman" w:cs="Times New Roman"/>
                <w:b/>
                <w:bCs/>
                <w:color w:val="222222"/>
                <w:sz w:val="20"/>
                <w:szCs w:val="20"/>
                <w:shd w:val="clear" w:color="auto" w:fill="FFFFFF"/>
                <w:lang w:val="en-US"/>
              </w:rPr>
              <w:t>Brosnan,</w:t>
            </w:r>
            <w:r w:rsidRPr="0038033F">
              <w:rPr>
                <w:rFonts w:ascii="Times New Roman" w:eastAsiaTheme="minorEastAsia" w:hAnsi="Times New Roman" w:cs="Times New Roman"/>
                <w:color w:val="222222"/>
                <w:sz w:val="20"/>
                <w:szCs w:val="20"/>
                <w:shd w:val="clear" w:color="auto" w:fill="FFFFFF"/>
                <w:lang w:val="en-US"/>
              </w:rPr>
              <w:t xml:space="preserve"> M., Duncan, K., Hasso, T., &amp; Hollindale, J. (2023). Non-GAAP earnings and executive compensation: An experiment. </w:t>
            </w:r>
            <w:r w:rsidRPr="009527F6">
              <w:rPr>
                <w:rFonts w:ascii="Times New Roman" w:eastAsiaTheme="minorEastAsia" w:hAnsi="Times New Roman" w:cs="Times New Roman"/>
                <w:i/>
                <w:iCs/>
                <w:color w:val="222222"/>
                <w:sz w:val="20"/>
                <w:szCs w:val="20"/>
                <w:shd w:val="clear" w:color="auto" w:fill="FFFFFF"/>
                <w:lang w:val="en-US"/>
              </w:rPr>
              <w:t>Accounting &amp; Finance</w:t>
            </w:r>
            <w:r w:rsidRPr="0038033F">
              <w:rPr>
                <w:rFonts w:ascii="Times New Roman" w:eastAsiaTheme="minorEastAsia" w:hAnsi="Times New Roman" w:cs="Times New Roman"/>
                <w:color w:val="222222"/>
                <w:sz w:val="20"/>
                <w:szCs w:val="20"/>
                <w:shd w:val="clear" w:color="auto" w:fill="FFFFFF"/>
                <w:lang w:val="en-US"/>
              </w:rPr>
              <w:t>, forthcoming, doi.org/10.1111/acfi.13098</w:t>
            </w:r>
            <w:r>
              <w:rPr>
                <w:rFonts w:ascii="Times New Roman" w:eastAsiaTheme="minorEastAsia" w:hAnsi="Times New Roman" w:cs="Times New Roman"/>
                <w:color w:val="222222"/>
                <w:sz w:val="20"/>
                <w:szCs w:val="20"/>
                <w:shd w:val="clear" w:color="auto" w:fill="FFFFFF"/>
                <w:lang w:val="en-US"/>
              </w:rPr>
              <w:t xml:space="preserve"> </w:t>
            </w:r>
          </w:p>
          <w:p w14:paraId="4A3FA008" w14:textId="4AEDDB4F" w:rsidR="0038033F" w:rsidRPr="0038033F" w:rsidRDefault="0038033F" w:rsidP="0038033F">
            <w:pPr>
              <w:spacing w:after="0" w:line="240" w:lineRule="auto"/>
              <w:rPr>
                <w:rFonts w:ascii="Times New Roman" w:eastAsiaTheme="minorEastAsia" w:hAnsi="Times New Roman" w:cs="Times New Roman"/>
                <w:color w:val="222222"/>
                <w:sz w:val="20"/>
                <w:szCs w:val="20"/>
                <w:shd w:val="clear" w:color="auto" w:fill="FFFFFF"/>
                <w:lang w:val="en-US"/>
              </w:rPr>
            </w:pPr>
            <w:r w:rsidRPr="0038033F">
              <w:rPr>
                <w:rFonts w:ascii="Times New Roman" w:eastAsiaTheme="minorEastAsia" w:hAnsi="Times New Roman" w:cs="Times New Roman"/>
                <w:color w:val="222222"/>
                <w:sz w:val="20"/>
                <w:szCs w:val="20"/>
                <w:shd w:val="clear" w:color="auto" w:fill="FFFFFF"/>
                <w:lang w:val="en-US"/>
              </w:rPr>
              <w:t>2.</w:t>
            </w:r>
            <w:r>
              <w:rPr>
                <w:rFonts w:ascii="Times New Roman" w:eastAsiaTheme="minorEastAsia" w:hAnsi="Times New Roman" w:cs="Times New Roman"/>
                <w:color w:val="222222"/>
                <w:sz w:val="20"/>
                <w:szCs w:val="20"/>
                <w:shd w:val="clear" w:color="auto" w:fill="FFFFFF"/>
                <w:lang w:val="en-US"/>
              </w:rPr>
              <w:t xml:space="preserve"> </w:t>
            </w:r>
            <w:r w:rsidRPr="009527F6">
              <w:rPr>
                <w:rFonts w:ascii="Times New Roman" w:eastAsiaTheme="minorEastAsia" w:hAnsi="Times New Roman" w:cs="Times New Roman"/>
                <w:b/>
                <w:bCs/>
                <w:color w:val="222222"/>
                <w:sz w:val="20"/>
                <w:szCs w:val="20"/>
                <w:shd w:val="clear" w:color="auto" w:fill="FFFFFF"/>
                <w:lang w:val="en-US"/>
              </w:rPr>
              <w:t>Brosnan</w:t>
            </w:r>
            <w:r w:rsidRPr="0038033F">
              <w:rPr>
                <w:rFonts w:ascii="Times New Roman" w:eastAsiaTheme="minorEastAsia" w:hAnsi="Times New Roman" w:cs="Times New Roman"/>
                <w:color w:val="222222"/>
                <w:sz w:val="20"/>
                <w:szCs w:val="20"/>
                <w:shd w:val="clear" w:color="auto" w:fill="FFFFFF"/>
                <w:lang w:val="en-US"/>
              </w:rPr>
              <w:t xml:space="preserve">, M., Duncan, K., Hasso, T., &amp; Hollindale, J. (2023). Happy 20 Year Anniversary Non-GAAP Earnings: A Systematic Review of the Literature. </w:t>
            </w:r>
            <w:r w:rsidRPr="009527F6">
              <w:rPr>
                <w:rFonts w:ascii="Times New Roman" w:eastAsiaTheme="minorEastAsia" w:hAnsi="Times New Roman" w:cs="Times New Roman"/>
                <w:i/>
                <w:iCs/>
                <w:color w:val="222222"/>
                <w:sz w:val="20"/>
                <w:szCs w:val="20"/>
                <w:shd w:val="clear" w:color="auto" w:fill="FFFFFF"/>
                <w:lang w:val="en-US"/>
              </w:rPr>
              <w:t>Journal of Accounting Literature</w:t>
            </w:r>
            <w:r w:rsidRPr="0038033F">
              <w:rPr>
                <w:rFonts w:ascii="Times New Roman" w:eastAsiaTheme="minorEastAsia" w:hAnsi="Times New Roman" w:cs="Times New Roman"/>
                <w:color w:val="222222"/>
                <w:sz w:val="20"/>
                <w:szCs w:val="20"/>
                <w:shd w:val="clear" w:color="auto" w:fill="FFFFFF"/>
                <w:lang w:val="en-US"/>
              </w:rPr>
              <w:t>, forthcoming, 10.1108/JAL-02-2023-0035</w:t>
            </w:r>
            <w:r>
              <w:rPr>
                <w:rFonts w:ascii="Times New Roman" w:eastAsiaTheme="minorEastAsia" w:hAnsi="Times New Roman" w:cs="Times New Roman"/>
                <w:color w:val="222222"/>
                <w:sz w:val="20"/>
                <w:szCs w:val="20"/>
                <w:shd w:val="clear" w:color="auto" w:fill="FFFFFF"/>
                <w:lang w:val="en-US"/>
              </w:rPr>
              <w:t xml:space="preserve"> </w:t>
            </w:r>
          </w:p>
          <w:p w14:paraId="6A615267" w14:textId="62FDAC9D" w:rsidR="006353CE" w:rsidRPr="0088675D" w:rsidRDefault="0038033F" w:rsidP="001258B7">
            <w:pPr>
              <w:pStyle w:val="Default"/>
              <w:spacing w:line="276" w:lineRule="auto"/>
              <w:rPr>
                <w:iCs/>
                <w:sz w:val="22"/>
                <w:szCs w:val="22"/>
              </w:rPr>
            </w:pPr>
            <w:r>
              <w:rPr>
                <w:rFonts w:eastAsiaTheme="minorEastAsia"/>
                <w:color w:val="222222"/>
                <w:sz w:val="20"/>
                <w:szCs w:val="20"/>
                <w:shd w:val="clear" w:color="auto" w:fill="FFFFFF"/>
                <w:lang w:val="en-US"/>
              </w:rPr>
              <w:t xml:space="preserve">3. </w:t>
            </w:r>
            <w:r w:rsidRPr="009527F6">
              <w:rPr>
                <w:rFonts w:eastAsiaTheme="minorEastAsia"/>
                <w:b/>
                <w:bCs/>
                <w:color w:val="222222"/>
                <w:sz w:val="20"/>
                <w:szCs w:val="20"/>
                <w:shd w:val="clear" w:color="auto" w:fill="FFFFFF"/>
                <w:lang w:val="en-US"/>
              </w:rPr>
              <w:t>Brosnan</w:t>
            </w:r>
            <w:r w:rsidRPr="0038033F">
              <w:rPr>
                <w:rFonts w:eastAsiaTheme="minorEastAsia"/>
                <w:color w:val="222222"/>
                <w:sz w:val="20"/>
                <w:szCs w:val="20"/>
                <w:shd w:val="clear" w:color="auto" w:fill="FFFFFF"/>
                <w:lang w:val="en-US"/>
              </w:rPr>
              <w:t>, M. &amp; Hasso, T. (2022). The Effect of Using Whiteboard Animation in Teaching Introductory Accounting. Working Paper.</w:t>
            </w:r>
          </w:p>
        </w:tc>
      </w:tr>
      <w:tr w:rsidR="006353CE" w:rsidRPr="004547C7" w14:paraId="613AFE8B" w14:textId="77777777" w:rsidTr="001258B7">
        <w:trPr>
          <w:trHeight w:val="449"/>
        </w:trPr>
        <w:tc>
          <w:tcPr>
            <w:tcW w:w="2127" w:type="dxa"/>
            <w:shd w:val="clear" w:color="auto" w:fill="auto"/>
            <w:tcMar>
              <w:top w:w="15" w:type="dxa"/>
              <w:left w:w="108" w:type="dxa"/>
              <w:bottom w:w="0" w:type="dxa"/>
              <w:right w:w="108" w:type="dxa"/>
            </w:tcMar>
            <w:hideMark/>
          </w:tcPr>
          <w:p w14:paraId="362F10C0"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tcPr>
          <w:p w14:paraId="46A273A3" w14:textId="77777777" w:rsidR="006353CE" w:rsidRPr="004547C7" w:rsidRDefault="006353CE" w:rsidP="001258B7">
            <w:pPr>
              <w:spacing w:after="0" w:line="240" w:lineRule="auto"/>
              <w:jc w:val="both"/>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Research should meaningfully contribute to</w:t>
            </w:r>
            <w:r>
              <w:rPr>
                <w:rFonts w:ascii="Times New Roman" w:eastAsiaTheme="minorEastAsia" w:hAnsi="Times New Roman" w:cs="Times New Roman"/>
                <w:sz w:val="20"/>
                <w:szCs w:val="20"/>
                <w:lang w:val="en-US"/>
              </w:rPr>
              <w:t xml:space="preserve"> our shared understanding of not just </w:t>
            </w:r>
            <w:r w:rsidRPr="00DB6ED4">
              <w:rPr>
                <w:rFonts w:ascii="Times New Roman" w:eastAsiaTheme="minorEastAsia" w:hAnsi="Times New Roman" w:cs="Times New Roman"/>
                <w:i/>
                <w:iCs/>
                <w:sz w:val="20"/>
                <w:szCs w:val="20"/>
                <w:lang w:val="en-US"/>
              </w:rPr>
              <w:t>“</w:t>
            </w:r>
            <w:r w:rsidRPr="00E557CC">
              <w:rPr>
                <w:rFonts w:ascii="Times New Roman" w:eastAsiaTheme="minorEastAsia" w:hAnsi="Times New Roman" w:cs="Times New Roman"/>
                <w:i/>
                <w:iCs/>
                <w:sz w:val="20"/>
                <w:szCs w:val="20"/>
                <w:lang w:val="en-US"/>
              </w:rPr>
              <w:t>what</w:t>
            </w:r>
            <w:r>
              <w:rPr>
                <w:rFonts w:ascii="Times New Roman" w:eastAsiaTheme="minorEastAsia" w:hAnsi="Times New Roman" w:cs="Times New Roman"/>
                <w:i/>
                <w:iCs/>
                <w:sz w:val="20"/>
                <w:szCs w:val="20"/>
                <w:lang w:val="en-US"/>
              </w:rPr>
              <w:t>”</w:t>
            </w:r>
            <w:r>
              <w:rPr>
                <w:rFonts w:ascii="Times New Roman" w:eastAsiaTheme="minorEastAsia" w:hAnsi="Times New Roman" w:cs="Times New Roman"/>
                <w:sz w:val="20"/>
                <w:szCs w:val="20"/>
                <w:lang w:val="en-US"/>
              </w:rPr>
              <w:t xml:space="preserve"> is observed, or real, but also </w:t>
            </w:r>
            <w:r w:rsidRPr="007F2302">
              <w:rPr>
                <w:rFonts w:ascii="Times New Roman" w:eastAsiaTheme="minorEastAsia" w:hAnsi="Times New Roman" w:cs="Times New Roman"/>
                <w:i/>
                <w:iCs/>
                <w:sz w:val="20"/>
                <w:szCs w:val="20"/>
                <w:lang w:val="en-US"/>
              </w:rPr>
              <w:t>“why”</w:t>
            </w:r>
            <w:r>
              <w:rPr>
                <w:rFonts w:ascii="Times New Roman" w:eastAsiaTheme="minorEastAsia" w:hAnsi="Times New Roman" w:cs="Times New Roman"/>
                <w:sz w:val="20"/>
                <w:szCs w:val="20"/>
                <w:lang w:val="en-US"/>
              </w:rPr>
              <w:t xml:space="preserve"> and “</w:t>
            </w:r>
            <w:r w:rsidRPr="00E557CC">
              <w:rPr>
                <w:rFonts w:ascii="Times New Roman" w:eastAsiaTheme="minorEastAsia" w:hAnsi="Times New Roman" w:cs="Times New Roman"/>
                <w:i/>
                <w:iCs/>
                <w:sz w:val="20"/>
                <w:szCs w:val="20"/>
                <w:lang w:val="en-US"/>
              </w:rPr>
              <w:t>how</w:t>
            </w:r>
            <w:r>
              <w:rPr>
                <w:rFonts w:ascii="Times New Roman" w:eastAsiaTheme="minorEastAsia" w:hAnsi="Times New Roman" w:cs="Times New Roman"/>
                <w:i/>
                <w:iCs/>
                <w:sz w:val="20"/>
                <w:szCs w:val="20"/>
                <w:lang w:val="en-US"/>
              </w:rPr>
              <w:t>”</w:t>
            </w:r>
            <w:r w:rsidRPr="008055C8">
              <w:rPr>
                <w:rFonts w:ascii="Times New Roman" w:eastAsiaTheme="minorEastAsia" w:hAnsi="Times New Roman" w:cs="Times New Roman"/>
                <w:sz w:val="20"/>
                <w:szCs w:val="20"/>
                <w:lang w:val="en-US"/>
              </w:rPr>
              <w:t xml:space="preserve">. </w:t>
            </w:r>
            <w:r>
              <w:rPr>
                <w:rFonts w:ascii="Times New Roman" w:eastAsiaTheme="minorEastAsia" w:hAnsi="Times New Roman" w:cs="Times New Roman"/>
                <w:sz w:val="20"/>
                <w:szCs w:val="20"/>
                <w:lang w:val="en-US"/>
              </w:rPr>
              <w:t xml:space="preserve">The experimental method peeks behind correlations to help understand the decision-making process. Be it users of financial statements or students’ understanding of classroom topics, the </w:t>
            </w:r>
            <w:r w:rsidRPr="007029A7">
              <w:rPr>
                <w:rFonts w:ascii="Times New Roman" w:eastAsiaTheme="minorEastAsia" w:hAnsi="Times New Roman" w:cs="Times New Roman"/>
                <w:i/>
                <w:iCs/>
                <w:sz w:val="20"/>
                <w:szCs w:val="20"/>
                <w:lang w:val="en-US"/>
              </w:rPr>
              <w:t>“why”</w:t>
            </w:r>
            <w:r>
              <w:rPr>
                <w:rFonts w:ascii="Times New Roman" w:eastAsiaTheme="minorEastAsia" w:hAnsi="Times New Roman" w:cs="Times New Roman"/>
                <w:sz w:val="20"/>
                <w:szCs w:val="20"/>
                <w:lang w:val="en-US"/>
              </w:rPr>
              <w:t xml:space="preserve"> and </w:t>
            </w:r>
            <w:r w:rsidRPr="00A75166">
              <w:rPr>
                <w:rFonts w:ascii="Times New Roman" w:eastAsiaTheme="minorEastAsia" w:hAnsi="Times New Roman" w:cs="Times New Roman"/>
                <w:i/>
                <w:iCs/>
                <w:sz w:val="20"/>
                <w:szCs w:val="20"/>
                <w:lang w:val="en-US"/>
              </w:rPr>
              <w:t>“how”</w:t>
            </w:r>
            <w:r>
              <w:rPr>
                <w:rFonts w:ascii="Times New Roman" w:eastAsiaTheme="minorEastAsia" w:hAnsi="Times New Roman" w:cs="Times New Roman"/>
                <w:sz w:val="20"/>
                <w:szCs w:val="20"/>
                <w:lang w:val="en-US"/>
              </w:rPr>
              <w:t xml:space="preserve"> decisions are made gives insight into improving the presentation of financial statements and developing education techniques to enhance students’ academic outcomes.</w:t>
            </w:r>
            <w:r w:rsidRPr="008055C8">
              <w:rPr>
                <w:rFonts w:ascii="Times New Roman" w:eastAsiaTheme="minorEastAsia" w:hAnsi="Times New Roman" w:cs="Times New Roman"/>
                <w:sz w:val="20"/>
                <w:szCs w:val="20"/>
                <w:lang w:val="en-US"/>
              </w:rPr>
              <w:t xml:space="preserve"> </w:t>
            </w:r>
          </w:p>
        </w:tc>
      </w:tr>
      <w:tr w:rsidR="006353CE" w:rsidRPr="00C0250F" w14:paraId="722497E6" w14:textId="77777777" w:rsidTr="001258B7">
        <w:trPr>
          <w:trHeight w:val="263"/>
        </w:trPr>
        <w:tc>
          <w:tcPr>
            <w:tcW w:w="2127" w:type="dxa"/>
            <w:shd w:val="clear" w:color="auto" w:fill="C2D69B"/>
            <w:tcMar>
              <w:top w:w="15" w:type="dxa"/>
              <w:left w:w="108" w:type="dxa"/>
              <w:bottom w:w="0" w:type="dxa"/>
              <w:right w:w="108" w:type="dxa"/>
            </w:tcMar>
            <w:hideMark/>
          </w:tcPr>
          <w:p w14:paraId="2F43FB88"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5E154C7F" w14:textId="77777777" w:rsidR="006353CE" w:rsidRPr="00C0250F" w:rsidRDefault="006353CE" w:rsidP="001258B7">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Three</w:t>
            </w:r>
            <w:r w:rsidRPr="00C0250F">
              <w:rPr>
                <w:rFonts w:ascii="Times New Roman" w:eastAsia="Calibri" w:hAnsi="Times New Roman" w:cs="Times New Roman"/>
                <w:color w:val="000000"/>
                <w:kern w:val="24"/>
                <w:sz w:val="18"/>
                <w:szCs w:val="18"/>
                <w:lang w:eastAsia="en-AU"/>
              </w:rPr>
              <w:t xml:space="preserve"> </w:t>
            </w:r>
            <w:r>
              <w:rPr>
                <w:rFonts w:ascii="Times New Roman" w:eastAsia="Calibri" w:hAnsi="Times New Roman" w:cs="Times New Roman"/>
                <w:color w:val="000000"/>
                <w:kern w:val="24"/>
                <w:sz w:val="18"/>
                <w:szCs w:val="18"/>
                <w:lang w:eastAsia="en-AU"/>
              </w:rPr>
              <w:t>Basic</w:t>
            </w:r>
            <w:r w:rsidRPr="00C0250F">
              <w:rPr>
                <w:rFonts w:ascii="Times New Roman" w:eastAsia="Calibri" w:hAnsi="Times New Roman" w:cs="Times New Roman"/>
                <w:color w:val="000000"/>
                <w:kern w:val="24"/>
                <w:sz w:val="18"/>
                <w:szCs w:val="18"/>
                <w:lang w:eastAsia="en-AU"/>
              </w:rPr>
              <w:t xml:space="preserve"> Building Blocks</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6353CE" w:rsidRPr="00C0250F" w14:paraId="158167A5" w14:textId="77777777" w:rsidTr="001258B7">
        <w:trPr>
          <w:trHeight w:val="423"/>
        </w:trPr>
        <w:tc>
          <w:tcPr>
            <w:tcW w:w="2127" w:type="dxa"/>
            <w:shd w:val="clear" w:color="auto" w:fill="auto"/>
            <w:tcMar>
              <w:top w:w="15" w:type="dxa"/>
              <w:left w:w="108" w:type="dxa"/>
              <w:bottom w:w="0" w:type="dxa"/>
              <w:right w:w="108" w:type="dxa"/>
            </w:tcMar>
            <w:hideMark/>
          </w:tcPr>
          <w:p w14:paraId="00E444C0"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502E2655" w14:textId="77777777" w:rsidR="006353CE" w:rsidRPr="00C0250F" w:rsidRDefault="006353CE" w:rsidP="001258B7">
            <w:pPr>
              <w:spacing w:after="0" w:line="240" w:lineRule="auto"/>
              <w:jc w:val="both"/>
              <w:rPr>
                <w:rFonts w:ascii="Arial" w:eastAsia="Times New Roman" w:hAnsi="Arial" w:cs="Arial"/>
                <w:sz w:val="18"/>
                <w:szCs w:val="18"/>
                <w:lang w:eastAsia="en-AU"/>
              </w:rPr>
            </w:pPr>
            <w:r>
              <w:rPr>
                <w:rFonts w:ascii="Times New Roman" w:eastAsiaTheme="minorEastAsia" w:hAnsi="Times New Roman" w:cs="Times New Roman"/>
                <w:sz w:val="20"/>
                <w:szCs w:val="20"/>
                <w:lang w:val="en-US"/>
              </w:rPr>
              <w:t xml:space="preserve">Research themes include: </w:t>
            </w:r>
            <w:r w:rsidRPr="008055C8">
              <w:rPr>
                <w:rFonts w:ascii="Times New Roman" w:eastAsiaTheme="minorEastAsia" w:hAnsi="Times New Roman" w:cs="Times New Roman"/>
                <w:sz w:val="20"/>
                <w:szCs w:val="20"/>
                <w:lang w:val="en-US"/>
              </w:rPr>
              <w:t xml:space="preserve">(1) </w:t>
            </w:r>
            <w:r>
              <w:rPr>
                <w:rFonts w:ascii="Times New Roman" w:eastAsiaTheme="minorEastAsia" w:hAnsi="Times New Roman" w:cs="Times New Roman"/>
                <w:sz w:val="20"/>
                <w:szCs w:val="20"/>
                <w:lang w:val="en-US"/>
              </w:rPr>
              <w:t>employing the experimental method to understand participants’ judgment and decision-making processes;</w:t>
            </w:r>
            <w:r w:rsidRPr="008055C8">
              <w:rPr>
                <w:rFonts w:ascii="Times New Roman" w:eastAsiaTheme="minorEastAsia" w:hAnsi="Times New Roman" w:cs="Times New Roman"/>
                <w:sz w:val="20"/>
                <w:szCs w:val="20"/>
                <w:lang w:val="en-US"/>
              </w:rPr>
              <w:t xml:space="preserve"> </w:t>
            </w:r>
            <w:r>
              <w:rPr>
                <w:rFonts w:ascii="Times New Roman" w:eastAsiaTheme="minorEastAsia" w:hAnsi="Times New Roman" w:cs="Times New Roman"/>
                <w:sz w:val="20"/>
                <w:szCs w:val="20"/>
                <w:lang w:val="en-US"/>
              </w:rPr>
              <w:t xml:space="preserve">(2) identifying mediating and moderating variables affecting participants’ decisions; </w:t>
            </w:r>
            <w:r w:rsidRPr="008055C8">
              <w:rPr>
                <w:rFonts w:ascii="Times New Roman" w:eastAsiaTheme="minorEastAsia" w:hAnsi="Times New Roman" w:cs="Times New Roman"/>
                <w:sz w:val="20"/>
                <w:szCs w:val="20"/>
                <w:lang w:val="en-US"/>
              </w:rPr>
              <w:t>(</w:t>
            </w:r>
            <w:r>
              <w:rPr>
                <w:rFonts w:ascii="Times New Roman" w:eastAsiaTheme="minorEastAsia" w:hAnsi="Times New Roman" w:cs="Times New Roman"/>
                <w:sz w:val="20"/>
                <w:szCs w:val="20"/>
                <w:lang w:val="en-US"/>
              </w:rPr>
              <w:t>3</w:t>
            </w:r>
            <w:r w:rsidRPr="008055C8">
              <w:rPr>
                <w:rFonts w:ascii="Times New Roman" w:eastAsiaTheme="minorEastAsia" w:hAnsi="Times New Roman" w:cs="Times New Roman"/>
                <w:sz w:val="20"/>
                <w:szCs w:val="20"/>
                <w:lang w:val="en-US"/>
              </w:rPr>
              <w:t xml:space="preserve">) </w:t>
            </w:r>
            <w:r>
              <w:rPr>
                <w:rFonts w:ascii="Times New Roman" w:eastAsiaTheme="minorEastAsia" w:hAnsi="Times New Roman" w:cs="Times New Roman"/>
                <w:sz w:val="20"/>
                <w:szCs w:val="20"/>
                <w:lang w:val="en-US"/>
              </w:rPr>
              <w:t>the scholarship of teaching and learning to improve student outcomes.</w:t>
            </w:r>
          </w:p>
        </w:tc>
      </w:tr>
      <w:tr w:rsidR="006353CE" w:rsidRPr="008E40E9" w14:paraId="64C1745F" w14:textId="77777777" w:rsidTr="001258B7">
        <w:trPr>
          <w:trHeight w:val="423"/>
        </w:trPr>
        <w:tc>
          <w:tcPr>
            <w:tcW w:w="2127" w:type="dxa"/>
            <w:shd w:val="clear" w:color="auto" w:fill="auto"/>
            <w:tcMar>
              <w:top w:w="15" w:type="dxa"/>
              <w:left w:w="108" w:type="dxa"/>
              <w:bottom w:w="0" w:type="dxa"/>
              <w:right w:w="108" w:type="dxa"/>
            </w:tcMar>
            <w:hideMark/>
          </w:tcPr>
          <w:p w14:paraId="2071DEF0"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4B82674B" w14:textId="77777777" w:rsidR="006353CE" w:rsidRPr="008E40E9" w:rsidRDefault="006353CE" w:rsidP="001258B7">
            <w:pPr>
              <w:spacing w:after="0" w:line="240" w:lineRule="auto"/>
              <w:jc w:val="both"/>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 xml:space="preserve">Typically, my data </w:t>
            </w:r>
            <w:proofErr w:type="gramStart"/>
            <w:r>
              <w:rPr>
                <w:rFonts w:ascii="Times New Roman" w:eastAsiaTheme="minorEastAsia" w:hAnsi="Times New Roman" w:cs="Times New Roman"/>
                <w:sz w:val="20"/>
                <w:szCs w:val="20"/>
                <w:lang w:val="en-US"/>
              </w:rPr>
              <w:t>come</w:t>
            </w:r>
            <w:proofErr w:type="gramEnd"/>
            <w:r>
              <w:rPr>
                <w:rFonts w:ascii="Times New Roman" w:eastAsiaTheme="minorEastAsia" w:hAnsi="Times New Roman" w:cs="Times New Roman"/>
                <w:sz w:val="20"/>
                <w:szCs w:val="20"/>
                <w:lang w:val="en-US"/>
              </w:rPr>
              <w:t xml:space="preserve"> from the responses of experimental participants, both online and in person. This unique data is supplemented by public and proprietary financial data </w:t>
            </w:r>
            <w:r w:rsidRPr="00746EE5">
              <w:rPr>
                <w:rFonts w:ascii="Times New Roman" w:eastAsiaTheme="minorEastAsia" w:hAnsi="Times New Roman" w:cs="Times New Roman"/>
                <w:sz w:val="20"/>
                <w:szCs w:val="20"/>
              </w:rPr>
              <w:t>utilised</w:t>
            </w:r>
            <w:r>
              <w:rPr>
                <w:rFonts w:ascii="Times New Roman" w:eastAsiaTheme="minorEastAsia" w:hAnsi="Times New Roman" w:cs="Times New Roman"/>
                <w:sz w:val="20"/>
                <w:szCs w:val="20"/>
                <w:lang w:val="en-US"/>
              </w:rPr>
              <w:t xml:space="preserve"> developing the experimental materials.</w:t>
            </w:r>
          </w:p>
        </w:tc>
      </w:tr>
      <w:tr w:rsidR="006353CE" w:rsidRPr="003B49D2" w14:paraId="602AA112" w14:textId="77777777" w:rsidTr="001258B7">
        <w:trPr>
          <w:trHeight w:val="230"/>
        </w:trPr>
        <w:tc>
          <w:tcPr>
            <w:tcW w:w="2127" w:type="dxa"/>
            <w:shd w:val="clear" w:color="auto" w:fill="auto"/>
            <w:tcMar>
              <w:top w:w="15" w:type="dxa"/>
              <w:left w:w="108" w:type="dxa"/>
              <w:bottom w:w="0" w:type="dxa"/>
              <w:right w:w="108" w:type="dxa"/>
            </w:tcMar>
            <w:hideMark/>
          </w:tcPr>
          <w:p w14:paraId="6C9A4F54"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76E23C27" w14:textId="77777777" w:rsidR="006353CE" w:rsidRPr="003B49D2" w:rsidRDefault="006353CE" w:rsidP="001258B7">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(1) </w:t>
            </w:r>
            <w:r>
              <w:rPr>
                <w:rFonts w:ascii="Times New Roman" w:eastAsiaTheme="minorEastAsia" w:hAnsi="Times New Roman" w:cs="Times New Roman"/>
                <w:sz w:val="20"/>
                <w:szCs w:val="20"/>
                <w:lang w:val="en-US"/>
              </w:rPr>
              <w:t xml:space="preserve">Qualtrics survey software to design and administer experimental materials; (2) Online panel providers such as Cint and </w:t>
            </w:r>
            <w:proofErr w:type="spellStart"/>
            <w:r>
              <w:rPr>
                <w:rFonts w:ascii="Times New Roman" w:eastAsiaTheme="minorEastAsia" w:hAnsi="Times New Roman" w:cs="Times New Roman"/>
                <w:sz w:val="20"/>
                <w:szCs w:val="20"/>
                <w:lang w:val="en-US"/>
              </w:rPr>
              <w:t>Mturk</w:t>
            </w:r>
            <w:proofErr w:type="spellEnd"/>
            <w:r>
              <w:rPr>
                <w:rFonts w:ascii="Times New Roman" w:eastAsiaTheme="minorEastAsia" w:hAnsi="Times New Roman" w:cs="Times New Roman"/>
                <w:sz w:val="20"/>
                <w:szCs w:val="20"/>
                <w:lang w:val="en-US"/>
              </w:rPr>
              <w:t>; (3) data analysis tools such as R, SPSS and Lighthouse Studio by Sawtooth.</w:t>
            </w:r>
          </w:p>
        </w:tc>
      </w:tr>
      <w:tr w:rsidR="006353CE" w:rsidRPr="00C0250F" w14:paraId="52E24A6C" w14:textId="77777777" w:rsidTr="001258B7">
        <w:trPr>
          <w:trHeight w:val="200"/>
        </w:trPr>
        <w:tc>
          <w:tcPr>
            <w:tcW w:w="2127" w:type="dxa"/>
            <w:shd w:val="clear" w:color="auto" w:fill="D6E3BC"/>
            <w:tcMar>
              <w:top w:w="15" w:type="dxa"/>
              <w:left w:w="108" w:type="dxa"/>
              <w:bottom w:w="0" w:type="dxa"/>
              <w:right w:w="108" w:type="dxa"/>
            </w:tcMar>
            <w:hideMark/>
          </w:tcPr>
          <w:p w14:paraId="5E7227F3"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5C736B25" w14:textId="77777777" w:rsidR="006353CE" w:rsidRPr="00C0250F" w:rsidRDefault="006353CE" w:rsidP="001258B7">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Two</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K</w:t>
            </w:r>
            <w:r w:rsidRPr="00C0250F">
              <w:rPr>
                <w:rFonts w:ascii="Times New Roman" w:eastAsia="Calibri" w:hAnsi="Times New Roman" w:cs="Times New Roman"/>
                <w:color w:val="000000"/>
                <w:kern w:val="24"/>
                <w:sz w:val="18"/>
                <w:szCs w:val="18"/>
                <w:lang w:eastAsia="en-AU"/>
              </w:rPr>
              <w:t xml:space="preserve">ey </w:t>
            </w:r>
            <w:r w:rsidRPr="00CC1E29">
              <w:rPr>
                <w:rFonts w:ascii="Times New Roman" w:eastAsia="Calibri" w:hAnsi="Times New Roman" w:cs="Times New Roman"/>
                <w:color w:val="000000"/>
                <w:kern w:val="24"/>
                <w:sz w:val="18"/>
                <w:szCs w:val="18"/>
                <w:lang w:eastAsia="en-AU"/>
              </w:rPr>
              <w:t>Q</w:t>
            </w:r>
            <w:r w:rsidRPr="00C0250F">
              <w:rPr>
                <w:rFonts w:ascii="Times New Roman" w:eastAsia="Calibri" w:hAnsi="Times New Roman" w:cs="Times New Roman"/>
                <w:color w:val="000000"/>
                <w:kern w:val="24"/>
                <w:sz w:val="18"/>
                <w:szCs w:val="18"/>
                <w:lang w:eastAsia="en-AU"/>
              </w:rPr>
              <w:t>uestions</w:t>
            </w:r>
            <w:r w:rsidRPr="00CC1E29">
              <w:rPr>
                <w:rFonts w:ascii="Times New Roman" w:eastAsia="Calibri" w:hAnsi="Times New Roman" w:cs="Times New Roman"/>
                <w:color w:val="000000"/>
                <w:kern w:val="24"/>
                <w:sz w:val="18"/>
                <w:szCs w:val="18"/>
                <w:lang w:eastAsia="en-AU"/>
              </w:rPr>
              <w:t xml:space="preserve"> … identifying core themes across your signature papers or more broadly from across your recent research trajectory.</w:t>
            </w:r>
          </w:p>
        </w:tc>
      </w:tr>
      <w:tr w:rsidR="006353CE" w:rsidRPr="003B49D2" w14:paraId="6FBA81A1" w14:textId="77777777" w:rsidTr="001258B7">
        <w:trPr>
          <w:trHeight w:val="423"/>
        </w:trPr>
        <w:tc>
          <w:tcPr>
            <w:tcW w:w="2127" w:type="dxa"/>
            <w:shd w:val="clear" w:color="auto" w:fill="auto"/>
            <w:tcMar>
              <w:top w:w="15" w:type="dxa"/>
              <w:left w:w="108" w:type="dxa"/>
              <w:bottom w:w="0" w:type="dxa"/>
              <w:right w:w="108" w:type="dxa"/>
            </w:tcMar>
            <w:hideMark/>
          </w:tcPr>
          <w:p w14:paraId="4E4E0539"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222B3C71" w14:textId="77777777" w:rsidR="006353CE" w:rsidRPr="003B49D2" w:rsidRDefault="006353CE" w:rsidP="001258B7">
            <w:pPr>
              <w:spacing w:after="0" w:line="240" w:lineRule="auto"/>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 xml:space="preserve">My research is first to explore the potential effects of qualitative non-GAAP disclosures on the judgments of financial statement users. In a traditionally quantitative research environment, the experimental method provides financial phenomena to be examined through a different lens – the perspective of financial statement users. </w:t>
            </w:r>
          </w:p>
        </w:tc>
      </w:tr>
      <w:tr w:rsidR="006353CE" w:rsidRPr="003B49D2" w14:paraId="61769FD0" w14:textId="77777777" w:rsidTr="001258B7">
        <w:trPr>
          <w:trHeight w:val="423"/>
        </w:trPr>
        <w:tc>
          <w:tcPr>
            <w:tcW w:w="2127" w:type="dxa"/>
            <w:shd w:val="clear" w:color="auto" w:fill="auto"/>
            <w:tcMar>
              <w:top w:w="15" w:type="dxa"/>
              <w:left w:w="108" w:type="dxa"/>
              <w:bottom w:w="0" w:type="dxa"/>
              <w:right w:w="108" w:type="dxa"/>
            </w:tcMar>
            <w:hideMark/>
          </w:tcPr>
          <w:p w14:paraId="610C01BC"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24AB7A11" w14:textId="77777777" w:rsidR="006353CE" w:rsidRPr="003B49D2" w:rsidRDefault="006353CE" w:rsidP="001258B7">
            <w:pPr>
              <w:spacing w:after="0" w:line="240" w:lineRule="auto"/>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Triangulation of results across multiple modes of research is something I feel does not happen enough. Understanding a research problem from various perspectives should better help understand the issues and underlying factors. We all know the saying ‘correlation does not equal causation’. Experiments are uniquely positioned examine causal lines of enquiry and draw meaningful inferences. Taking inspiration from quantitative and qualitative research, experiments can test the findings in a controlled environment and explore the mechanisms driving the observed results.</w:t>
            </w:r>
            <w:r w:rsidRPr="008055C8">
              <w:rPr>
                <w:rFonts w:ascii="Times New Roman" w:eastAsiaTheme="minorEastAsia" w:hAnsi="Times New Roman" w:cs="Times New Roman"/>
                <w:sz w:val="20"/>
                <w:szCs w:val="20"/>
                <w:lang w:val="en-US"/>
              </w:rPr>
              <w:t xml:space="preserve"> </w:t>
            </w:r>
          </w:p>
        </w:tc>
      </w:tr>
      <w:tr w:rsidR="006353CE" w:rsidRPr="00C0250F" w14:paraId="2F44C230" w14:textId="77777777" w:rsidTr="001258B7">
        <w:trPr>
          <w:trHeight w:val="160"/>
        </w:trPr>
        <w:tc>
          <w:tcPr>
            <w:tcW w:w="2127" w:type="dxa"/>
            <w:shd w:val="clear" w:color="auto" w:fill="EAF1DD"/>
            <w:tcMar>
              <w:top w:w="15" w:type="dxa"/>
              <w:left w:w="108" w:type="dxa"/>
              <w:bottom w:w="0" w:type="dxa"/>
              <w:right w:w="108" w:type="dxa"/>
            </w:tcMar>
            <w:hideMark/>
          </w:tcPr>
          <w:p w14:paraId="1EDDCCE6"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3E0A6155" w14:textId="77777777" w:rsidR="006353CE" w:rsidRPr="00C0250F" w:rsidRDefault="006353CE" w:rsidP="001258B7">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One</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B</w:t>
            </w:r>
            <w:r w:rsidRPr="00C0250F">
              <w:rPr>
                <w:rFonts w:ascii="Times New Roman" w:eastAsia="Calibri" w:hAnsi="Times New Roman" w:cs="Times New Roman"/>
                <w:color w:val="000000"/>
                <w:kern w:val="24"/>
                <w:sz w:val="18"/>
                <w:szCs w:val="18"/>
                <w:lang w:eastAsia="en-AU"/>
              </w:rPr>
              <w:t xml:space="preserve">ottom </w:t>
            </w:r>
            <w:r w:rsidRPr="00CC1E29">
              <w:rPr>
                <w:rFonts w:ascii="Times New Roman" w:eastAsia="Calibri" w:hAnsi="Times New Roman" w:cs="Times New Roman"/>
                <w:color w:val="000000"/>
                <w:kern w:val="24"/>
                <w:sz w:val="18"/>
                <w:szCs w:val="18"/>
                <w:lang w:eastAsia="en-AU"/>
              </w:rPr>
              <w:t>L</w:t>
            </w:r>
            <w:r w:rsidRPr="00C0250F">
              <w:rPr>
                <w:rFonts w:ascii="Times New Roman" w:eastAsia="Calibri" w:hAnsi="Times New Roman" w:cs="Times New Roman"/>
                <w:color w:val="000000"/>
                <w:kern w:val="24"/>
                <w:sz w:val="18"/>
                <w:szCs w:val="18"/>
                <w:lang w:eastAsia="en-AU"/>
              </w:rPr>
              <w:t>ine</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6353CE" w:rsidRPr="004973E5" w14:paraId="24D3CED3" w14:textId="77777777" w:rsidTr="001258B7">
        <w:trPr>
          <w:trHeight w:val="423"/>
        </w:trPr>
        <w:tc>
          <w:tcPr>
            <w:tcW w:w="2127" w:type="dxa"/>
            <w:shd w:val="clear" w:color="auto" w:fill="auto"/>
            <w:tcMar>
              <w:top w:w="15" w:type="dxa"/>
              <w:left w:w="108" w:type="dxa"/>
              <w:bottom w:w="0" w:type="dxa"/>
              <w:right w:w="108" w:type="dxa"/>
            </w:tcMar>
            <w:hideMark/>
          </w:tcPr>
          <w:p w14:paraId="7BDA69C6"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tcMar>
              <w:top w:w="15" w:type="dxa"/>
              <w:left w:w="108" w:type="dxa"/>
              <w:bottom w:w="0" w:type="dxa"/>
              <w:right w:w="108" w:type="dxa"/>
            </w:tcMar>
          </w:tcPr>
          <w:p w14:paraId="0518D5EE" w14:textId="77777777" w:rsidR="006353CE" w:rsidRPr="004973E5" w:rsidRDefault="006353CE" w:rsidP="001258B7">
            <w:pPr>
              <w:spacing w:after="0" w:line="240" w:lineRule="auto"/>
              <w:rPr>
                <w:rFonts w:ascii="Times New Roman" w:eastAsiaTheme="minorEastAsia" w:hAnsi="Times New Roman" w:cs="Times New Roman"/>
                <w:sz w:val="20"/>
                <w:szCs w:val="20"/>
                <w:lang w:val="en-US"/>
              </w:rPr>
            </w:pPr>
            <w:r>
              <w:rPr>
                <w:rFonts w:ascii="Times New Roman" w:eastAsiaTheme="minorEastAsia" w:hAnsi="Times New Roman" w:cs="Times New Roman"/>
                <w:sz w:val="20"/>
                <w:szCs w:val="20"/>
                <w:lang w:val="en-US"/>
              </w:rPr>
              <w:t xml:space="preserve">My first paper is the first to explore the qualitative requirements of SEC filings for non-GAAP disclosures. It answers the call of several financial accounting scholars to explore the non-financial aspects of regulatory reports. My second paper examines the educational benefits of multiple modes of teaching. A particularly salient research question in the current environment of multimodal learning. My third paper examines the link between information demand and availability (the ability to search the internet) and stock returns. Although a niche setting, the results are </w:t>
            </w:r>
            <w:r w:rsidRPr="00F57C03">
              <w:rPr>
                <w:rFonts w:ascii="Times New Roman" w:eastAsiaTheme="minorEastAsia" w:hAnsi="Times New Roman" w:cs="Times New Roman"/>
                <w:sz w:val="20"/>
                <w:szCs w:val="20"/>
              </w:rPr>
              <w:t>generalisable</w:t>
            </w:r>
            <w:r>
              <w:rPr>
                <w:rFonts w:ascii="Times New Roman" w:eastAsiaTheme="minorEastAsia" w:hAnsi="Times New Roman" w:cs="Times New Roman"/>
                <w:sz w:val="20"/>
                <w:szCs w:val="20"/>
                <w:lang w:val="en-US"/>
              </w:rPr>
              <w:t>.</w:t>
            </w:r>
          </w:p>
        </w:tc>
      </w:tr>
      <w:tr w:rsidR="006353CE" w:rsidRPr="001F4425" w14:paraId="0FB1CB40" w14:textId="77777777" w:rsidTr="00BB1A38">
        <w:trPr>
          <w:trHeight w:val="391"/>
        </w:trPr>
        <w:tc>
          <w:tcPr>
            <w:tcW w:w="2127" w:type="dxa"/>
            <w:shd w:val="clear" w:color="auto" w:fill="auto"/>
            <w:tcMar>
              <w:top w:w="15" w:type="dxa"/>
              <w:left w:w="108" w:type="dxa"/>
              <w:bottom w:w="0" w:type="dxa"/>
              <w:right w:w="108" w:type="dxa"/>
            </w:tcMar>
            <w:hideMark/>
          </w:tcPr>
          <w:p w14:paraId="6CB23371" w14:textId="77777777" w:rsidR="006353CE" w:rsidRPr="00C0250F" w:rsidRDefault="006353CE" w:rsidP="001258B7">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tcMar>
              <w:top w:w="15" w:type="dxa"/>
              <w:left w:w="108" w:type="dxa"/>
              <w:bottom w:w="0" w:type="dxa"/>
              <w:right w:w="108" w:type="dxa"/>
            </w:tcMar>
          </w:tcPr>
          <w:p w14:paraId="0B6C5823" w14:textId="77777777" w:rsidR="006353CE" w:rsidRDefault="006353CE" w:rsidP="001258B7">
            <w:pPr>
              <w:pStyle w:val="Default"/>
              <w:rPr>
                <w:sz w:val="20"/>
                <w:szCs w:val="20"/>
              </w:rPr>
            </w:pPr>
            <w:r>
              <w:rPr>
                <w:sz w:val="20"/>
                <w:szCs w:val="20"/>
              </w:rPr>
              <w:t>I am an early career researcher and am actively seeking all and any forms of research collaboration with other researchers. My research interest in experiments allows (I hope) to provide opportunities to work with scholars in other disciplines.</w:t>
            </w:r>
          </w:p>
          <w:p w14:paraId="567DE159" w14:textId="77777777" w:rsidR="006353CE" w:rsidRDefault="006353CE" w:rsidP="001258B7">
            <w:pPr>
              <w:pStyle w:val="Default"/>
              <w:rPr>
                <w:sz w:val="20"/>
                <w:szCs w:val="20"/>
              </w:rPr>
            </w:pPr>
            <w:r>
              <w:rPr>
                <w:sz w:val="20"/>
                <w:szCs w:val="20"/>
              </w:rPr>
              <w:t>I see an opportunity for my experimental skills to complement other methodologies to create relevant and interesting mixed methods publications. However, my limited experience has led me to the conclusion the somewhat niche field of experimental research is not well understood by traditional qualitative and quantitative researchers. And therefore, my challenge is to promote and “sell” the benefits of experiments to other academics with already set fields and methodologies.</w:t>
            </w:r>
          </w:p>
          <w:p w14:paraId="363AFABC" w14:textId="77777777" w:rsidR="006353CE" w:rsidRPr="001F4425" w:rsidRDefault="006353CE" w:rsidP="001258B7">
            <w:pPr>
              <w:spacing w:after="0" w:line="240" w:lineRule="auto"/>
              <w:jc w:val="both"/>
              <w:rPr>
                <w:rFonts w:ascii="Times New Roman" w:eastAsia="Calibri" w:hAnsi="Times New Roman" w:cs="Times New Roman"/>
                <w:lang w:val="en-US"/>
              </w:rPr>
            </w:pPr>
            <w:r w:rsidRPr="00AD6596">
              <w:rPr>
                <w:rFonts w:ascii="Times New Roman" w:hAnsi="Times New Roman" w:cs="Times New Roman"/>
                <w:sz w:val="20"/>
                <w:szCs w:val="20"/>
              </w:rPr>
              <w:t xml:space="preserve">Having recently </w:t>
            </w:r>
            <w:r>
              <w:rPr>
                <w:rFonts w:ascii="Times New Roman" w:hAnsi="Times New Roman" w:cs="Times New Roman"/>
                <w:sz w:val="20"/>
                <w:szCs w:val="20"/>
              </w:rPr>
              <w:t>completed my PhD,</w:t>
            </w:r>
            <w:r w:rsidRPr="00AD6596">
              <w:rPr>
                <w:rFonts w:ascii="Times New Roman" w:hAnsi="Times New Roman" w:cs="Times New Roman"/>
                <w:sz w:val="20"/>
                <w:szCs w:val="20"/>
              </w:rPr>
              <w:t xml:space="preserve"> I </w:t>
            </w:r>
            <w:r>
              <w:rPr>
                <w:rFonts w:ascii="Times New Roman" w:hAnsi="Times New Roman" w:cs="Times New Roman"/>
                <w:sz w:val="20"/>
                <w:szCs w:val="20"/>
              </w:rPr>
              <w:t xml:space="preserve">am willing to help </w:t>
            </w:r>
            <w:r w:rsidRPr="00AD6596">
              <w:rPr>
                <w:rFonts w:ascii="Times New Roman" w:hAnsi="Times New Roman" w:cs="Times New Roman"/>
                <w:sz w:val="20"/>
                <w:szCs w:val="20"/>
              </w:rPr>
              <w:t>mentor and guide HDR students</w:t>
            </w:r>
            <w:r>
              <w:rPr>
                <w:rFonts w:ascii="Times New Roman" w:hAnsi="Times New Roman" w:cs="Times New Roman"/>
                <w:sz w:val="20"/>
                <w:szCs w:val="20"/>
              </w:rPr>
              <w:t>, particularly those wanting to design, administer and analyse experiments as part of their journey</w:t>
            </w:r>
            <w:r w:rsidRPr="00AD6596">
              <w:rPr>
                <w:rFonts w:ascii="Times New Roman" w:hAnsi="Times New Roman" w:cs="Times New Roman"/>
                <w:sz w:val="20"/>
                <w:szCs w:val="20"/>
              </w:rPr>
              <w:t>.</w:t>
            </w:r>
          </w:p>
        </w:tc>
      </w:tr>
    </w:tbl>
    <w:p w14:paraId="48CB35F4" w14:textId="36C1777D" w:rsidR="0007665F" w:rsidRDefault="008B6DA7" w:rsidP="004E7632">
      <w:pPr>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8B6DA7">
        <w:rPr>
          <w:rFonts w:ascii="Times New Roman" w:hAnsi="Times New Roman" w:cs="Times New Roman"/>
          <w:bCs/>
          <w:highlight w:val="yellow"/>
        </w:rPr>
        <w:t>Brosnan</w:t>
      </w:r>
      <w:r>
        <w:rPr>
          <w:rFonts w:ascii="Times New Roman" w:hAnsi="Times New Roman" w:cs="Times New Roman"/>
          <w:bCs/>
        </w:rPr>
        <w:t>)</w:t>
      </w:r>
    </w:p>
    <w:p w14:paraId="0863696D" w14:textId="074A4F27" w:rsidR="004E7632" w:rsidRDefault="00D235A7" w:rsidP="004E7632">
      <w:r w:rsidRPr="007674CE">
        <w:rPr>
          <w:rFonts w:ascii="Times New Roman" w:hAnsi="Times New Roman" w:cs="Times New Roman"/>
          <w:b/>
        </w:rPr>
        <w:lastRenderedPageBreak/>
        <w:t xml:space="preserve">Exhibit </w:t>
      </w:r>
      <w:r w:rsidR="00E50B26">
        <w:rPr>
          <w:rFonts w:ascii="Times New Roman" w:hAnsi="Times New Roman" w:cs="Times New Roman"/>
          <w:b/>
        </w:rPr>
        <w:t>6</w:t>
      </w:r>
      <w:r w:rsidRPr="007674CE">
        <w:rPr>
          <w:rFonts w:ascii="Times New Roman" w:hAnsi="Times New Roman" w:cs="Times New Roman"/>
          <w:b/>
        </w:rPr>
        <w:t xml:space="preserve">: Pitching a Researcher Profile – Illustrative </w:t>
      </w:r>
      <w:r w:rsidR="00945750">
        <w:rPr>
          <w:rFonts w:ascii="Times New Roman" w:hAnsi="Times New Roman" w:cs="Times New Roman"/>
          <w:b/>
        </w:rPr>
        <w:t>Transitioning</w:t>
      </w:r>
      <w:r w:rsidRPr="007674CE">
        <w:rPr>
          <w:rFonts w:ascii="Times New Roman" w:hAnsi="Times New Roman" w:cs="Times New Roman"/>
          <w:b/>
        </w:rPr>
        <w:t xml:space="preserve"> Example </w:t>
      </w:r>
      <w:r w:rsidR="00CA286B">
        <w:rPr>
          <w:rFonts w:ascii="Times New Roman" w:hAnsi="Times New Roman" w:cs="Times New Roman"/>
          <w:b/>
        </w:rPr>
        <w:t xml:space="preserve">- </w:t>
      </w:r>
      <w:r w:rsidR="004E7632">
        <w:rPr>
          <w:rFonts w:ascii="Times New Roman" w:hAnsi="Times New Roman" w:cs="Times New Roman"/>
          <w:b/>
        </w:rPr>
        <w:t>Raluca Valeria Ratiu</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4E7632" w:rsidRPr="00C0250F" w14:paraId="670DACFF" w14:textId="77777777" w:rsidTr="00954434">
        <w:trPr>
          <w:trHeight w:val="241"/>
        </w:trPr>
        <w:tc>
          <w:tcPr>
            <w:tcW w:w="2127" w:type="dxa"/>
            <w:shd w:val="clear" w:color="auto" w:fill="76923C"/>
            <w:tcMar>
              <w:top w:w="15" w:type="dxa"/>
              <w:left w:w="108" w:type="dxa"/>
              <w:bottom w:w="0" w:type="dxa"/>
              <w:right w:w="108" w:type="dxa"/>
            </w:tcMar>
            <w:hideMark/>
          </w:tcPr>
          <w:p w14:paraId="68D0320B"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161CB9B9" w14:textId="77777777" w:rsidR="004E7632" w:rsidRPr="00C0250F" w:rsidRDefault="004E7632" w:rsidP="00954434">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Four </w:t>
            </w:r>
            <w:r w:rsidRPr="00C0250F">
              <w:rPr>
                <w:rFonts w:ascii="Times New Roman" w:eastAsia="Calibri" w:hAnsi="Times New Roman" w:cs="Times New Roman"/>
                <w:color w:val="000000"/>
                <w:kern w:val="24"/>
                <w:sz w:val="20"/>
                <w:szCs w:val="20"/>
                <w:lang w:eastAsia="en-AU"/>
              </w:rPr>
              <w:t xml:space="preserve">Big Picture </w:t>
            </w:r>
            <w:r>
              <w:rPr>
                <w:rFonts w:ascii="Times New Roman" w:eastAsia="Calibri" w:hAnsi="Times New Roman" w:cs="Times New Roman"/>
                <w:color w:val="000000"/>
                <w:kern w:val="24"/>
                <w:sz w:val="20"/>
                <w:szCs w:val="20"/>
                <w:lang w:eastAsia="en-AU"/>
              </w:rPr>
              <w:t xml:space="preserve">Research Profile </w:t>
            </w:r>
            <w:r w:rsidRPr="00C0250F">
              <w:rPr>
                <w:rFonts w:ascii="Times New Roman" w:eastAsia="Calibri" w:hAnsi="Times New Roman" w:cs="Times New Roman"/>
                <w:color w:val="000000"/>
                <w:kern w:val="24"/>
                <w:sz w:val="20"/>
                <w:szCs w:val="20"/>
                <w:lang w:eastAsia="en-AU"/>
              </w:rPr>
              <w:t>Anchors</w:t>
            </w:r>
          </w:p>
        </w:tc>
      </w:tr>
      <w:tr w:rsidR="004E7632" w:rsidRPr="00C0250F" w14:paraId="69026AA2" w14:textId="77777777" w:rsidTr="00954434">
        <w:trPr>
          <w:trHeight w:val="423"/>
        </w:trPr>
        <w:tc>
          <w:tcPr>
            <w:tcW w:w="2127" w:type="dxa"/>
            <w:shd w:val="clear" w:color="auto" w:fill="auto"/>
            <w:tcMar>
              <w:top w:w="15" w:type="dxa"/>
              <w:left w:w="108" w:type="dxa"/>
              <w:bottom w:w="0" w:type="dxa"/>
              <w:right w:w="108" w:type="dxa"/>
            </w:tcMar>
            <w:hideMark/>
          </w:tcPr>
          <w:p w14:paraId="12B294B9"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hideMark/>
          </w:tcPr>
          <w:p w14:paraId="680027C4" w14:textId="77777777" w:rsidR="004E7632" w:rsidRPr="00C0250F" w:rsidRDefault="004E7632" w:rsidP="00954434">
            <w:pPr>
              <w:spacing w:after="0" w:line="240" w:lineRule="auto"/>
              <w:jc w:val="both"/>
              <w:rPr>
                <w:rFonts w:ascii="Arial" w:eastAsia="Times New Roman" w:hAnsi="Arial" w:cs="Arial"/>
                <w:sz w:val="20"/>
                <w:szCs w:val="20"/>
                <w:lang w:eastAsia="en-AU"/>
              </w:rPr>
            </w:pPr>
            <w:r w:rsidRPr="00E73573">
              <w:rPr>
                <w:rFonts w:ascii="Times New Roman" w:hAnsi="Times New Roman" w:cs="Times New Roman"/>
                <w:sz w:val="20"/>
                <w:szCs w:val="20"/>
              </w:rPr>
              <w:t xml:space="preserve">Personal research bio for </w:t>
            </w:r>
            <w:r>
              <w:rPr>
                <w:rFonts w:ascii="Times New Roman" w:hAnsi="Times New Roman" w:cs="Times New Roman"/>
                <w:sz w:val="20"/>
                <w:szCs w:val="20"/>
              </w:rPr>
              <w:t>Raluca Valeria Ratiu, Assistant Professor of Accounting, IE University, Segovia/Madrid, Spain (29/3/2023)</w:t>
            </w:r>
          </w:p>
        </w:tc>
      </w:tr>
      <w:tr w:rsidR="004E7632" w:rsidRPr="00C0250F" w14:paraId="5CAE59A8" w14:textId="77777777" w:rsidTr="00954434">
        <w:trPr>
          <w:trHeight w:val="498"/>
        </w:trPr>
        <w:tc>
          <w:tcPr>
            <w:tcW w:w="2127" w:type="dxa"/>
            <w:shd w:val="clear" w:color="auto" w:fill="auto"/>
            <w:tcMar>
              <w:top w:w="15" w:type="dxa"/>
              <w:left w:w="108" w:type="dxa"/>
              <w:bottom w:w="0" w:type="dxa"/>
              <w:right w:w="108" w:type="dxa"/>
            </w:tcMar>
            <w:hideMark/>
          </w:tcPr>
          <w:p w14:paraId="1CC1C04A"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Research Question Themes</w:t>
            </w:r>
          </w:p>
        </w:tc>
        <w:tc>
          <w:tcPr>
            <w:tcW w:w="13892" w:type="dxa"/>
            <w:shd w:val="clear" w:color="auto" w:fill="auto"/>
            <w:tcMar>
              <w:top w:w="15" w:type="dxa"/>
              <w:left w:w="108" w:type="dxa"/>
              <w:bottom w:w="0" w:type="dxa"/>
              <w:right w:w="108" w:type="dxa"/>
            </w:tcMar>
            <w:hideMark/>
          </w:tcPr>
          <w:p w14:paraId="4FFA9EE3" w14:textId="77777777" w:rsidR="004E7632" w:rsidRPr="00064996" w:rsidRDefault="004E7632" w:rsidP="0095443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Primary research theme is analysing the market impact of financial and non-financial reporting, specifically exploring accounting for goodwill and other intangible assets and environmental, social and governance (ESG) factors. Secondary and most recent research theme is dedicated to a deeper comprehension of corporate governance, specifically in relation to gender issues and their impact on the decision-making process within a company. Primarily quantitative research.</w:t>
            </w:r>
          </w:p>
        </w:tc>
      </w:tr>
      <w:tr w:rsidR="004E7632" w:rsidRPr="00C0250F" w14:paraId="79B6F58C" w14:textId="77777777" w:rsidTr="00954434">
        <w:trPr>
          <w:trHeight w:val="423"/>
        </w:trPr>
        <w:tc>
          <w:tcPr>
            <w:tcW w:w="2127" w:type="dxa"/>
            <w:shd w:val="clear" w:color="auto" w:fill="auto"/>
            <w:tcMar>
              <w:top w:w="15" w:type="dxa"/>
              <w:left w:w="108" w:type="dxa"/>
              <w:bottom w:w="0" w:type="dxa"/>
              <w:right w:w="108" w:type="dxa"/>
            </w:tcMar>
            <w:hideMark/>
          </w:tcPr>
          <w:p w14:paraId="27B27127"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hideMark/>
          </w:tcPr>
          <w:p w14:paraId="03ABA6F6" w14:textId="0EAB02EE" w:rsidR="004E7632" w:rsidRPr="00034344" w:rsidRDefault="004E7632" w:rsidP="004E7632">
            <w:pPr>
              <w:pStyle w:val="ListParagraph"/>
              <w:numPr>
                <w:ilvl w:val="0"/>
                <w:numId w:val="15"/>
              </w:numPr>
              <w:spacing w:after="0" w:line="240" w:lineRule="auto"/>
              <w:jc w:val="both"/>
              <w:rPr>
                <w:rFonts w:ascii="Times New Roman" w:hAnsi="Times New Roman" w:cs="Times New Roman"/>
                <w:sz w:val="20"/>
                <w:szCs w:val="20"/>
              </w:rPr>
            </w:pPr>
            <w:r w:rsidRPr="00034344">
              <w:rPr>
                <w:rFonts w:ascii="Times New Roman" w:hAnsi="Times New Roman" w:cs="Times New Roman"/>
                <w:sz w:val="20"/>
                <w:szCs w:val="20"/>
              </w:rPr>
              <w:t xml:space="preserve">Hodgson, A., Lhaopadchan, S. and </w:t>
            </w:r>
            <w:r w:rsidRPr="00034344">
              <w:rPr>
                <w:rFonts w:ascii="Times New Roman" w:hAnsi="Times New Roman" w:cs="Times New Roman"/>
                <w:b/>
                <w:bCs/>
                <w:sz w:val="20"/>
                <w:szCs w:val="20"/>
              </w:rPr>
              <w:t>Ratiu, R. V.</w:t>
            </w:r>
            <w:r w:rsidRPr="00034344">
              <w:rPr>
                <w:rFonts w:ascii="Times New Roman" w:hAnsi="Times New Roman" w:cs="Times New Roman"/>
                <w:sz w:val="20"/>
                <w:szCs w:val="20"/>
              </w:rPr>
              <w:t xml:space="preserve"> (2018), Is advertising under-resourced in a growth market? Intangible endogeneity and informed trading issues. </w:t>
            </w:r>
            <w:r w:rsidRPr="00A310A6">
              <w:rPr>
                <w:rFonts w:ascii="Times New Roman" w:hAnsi="Times New Roman" w:cs="Times New Roman"/>
                <w:i/>
                <w:iCs/>
                <w:sz w:val="20"/>
                <w:szCs w:val="20"/>
              </w:rPr>
              <w:t>Account</w:t>
            </w:r>
            <w:r w:rsidR="00BF655F">
              <w:rPr>
                <w:rFonts w:ascii="Times New Roman" w:hAnsi="Times New Roman" w:cs="Times New Roman"/>
                <w:i/>
                <w:iCs/>
                <w:sz w:val="20"/>
                <w:szCs w:val="20"/>
              </w:rPr>
              <w:t>ing &amp;</w:t>
            </w:r>
            <w:r w:rsidRPr="00A310A6">
              <w:rPr>
                <w:rFonts w:ascii="Times New Roman" w:hAnsi="Times New Roman" w:cs="Times New Roman"/>
                <w:i/>
                <w:iCs/>
                <w:sz w:val="20"/>
                <w:szCs w:val="20"/>
              </w:rPr>
              <w:t xml:space="preserve"> Finance</w:t>
            </w:r>
            <w:r w:rsidRPr="00034344">
              <w:rPr>
                <w:rFonts w:ascii="Times New Roman" w:hAnsi="Times New Roman" w:cs="Times New Roman"/>
                <w:sz w:val="20"/>
                <w:szCs w:val="20"/>
              </w:rPr>
              <w:t>, 58: 343-373. (ABDC A, JIF 2.473, citations 4)</w:t>
            </w:r>
          </w:p>
          <w:p w14:paraId="6B30CAE9" w14:textId="77777777" w:rsidR="004E7632" w:rsidRDefault="004E7632" w:rsidP="004E7632">
            <w:pPr>
              <w:pStyle w:val="ListParagraph"/>
              <w:numPr>
                <w:ilvl w:val="0"/>
                <w:numId w:val="15"/>
              </w:numPr>
              <w:spacing w:after="0" w:line="240" w:lineRule="auto"/>
              <w:jc w:val="both"/>
              <w:rPr>
                <w:rFonts w:ascii="Times New Roman" w:hAnsi="Times New Roman" w:cs="Times New Roman"/>
                <w:sz w:val="20"/>
                <w:szCs w:val="20"/>
              </w:rPr>
            </w:pPr>
            <w:r w:rsidRPr="00034344">
              <w:rPr>
                <w:rFonts w:ascii="Times New Roman" w:hAnsi="Times New Roman" w:cs="Times New Roman"/>
                <w:sz w:val="20"/>
                <w:szCs w:val="20"/>
              </w:rPr>
              <w:t xml:space="preserve">Dong, H., Gil-Bazo, J., </w:t>
            </w:r>
            <w:r w:rsidRPr="00034344">
              <w:rPr>
                <w:rFonts w:ascii="Times New Roman" w:hAnsi="Times New Roman" w:cs="Times New Roman"/>
                <w:b/>
                <w:bCs/>
                <w:sz w:val="20"/>
                <w:szCs w:val="20"/>
              </w:rPr>
              <w:t>Ratiu, R.V.</w:t>
            </w:r>
            <w:r w:rsidRPr="00034344">
              <w:rPr>
                <w:rFonts w:ascii="Times New Roman" w:hAnsi="Times New Roman" w:cs="Times New Roman"/>
                <w:sz w:val="20"/>
                <w:szCs w:val="20"/>
              </w:rPr>
              <w:t xml:space="preserve"> (2021), Information demand during the COVID-19 pandemic. </w:t>
            </w:r>
            <w:r w:rsidRPr="00A310A6">
              <w:rPr>
                <w:rFonts w:ascii="Times New Roman" w:hAnsi="Times New Roman" w:cs="Times New Roman"/>
                <w:i/>
                <w:iCs/>
                <w:sz w:val="20"/>
                <w:szCs w:val="20"/>
              </w:rPr>
              <w:t>Journal of Accounting and Public Policy</w:t>
            </w:r>
            <w:r w:rsidRPr="00034344">
              <w:rPr>
                <w:rFonts w:ascii="Times New Roman" w:hAnsi="Times New Roman" w:cs="Times New Roman"/>
                <w:sz w:val="20"/>
                <w:szCs w:val="20"/>
              </w:rPr>
              <w:t>, 40, Issue 6. (ABDC A, JIF 3.629, citations 8)</w:t>
            </w:r>
          </w:p>
          <w:p w14:paraId="49E5388A" w14:textId="77777777" w:rsidR="004E7632" w:rsidRPr="00477B03" w:rsidRDefault="00000000" w:rsidP="004E7632">
            <w:pPr>
              <w:pStyle w:val="ListParagraph"/>
              <w:numPr>
                <w:ilvl w:val="0"/>
                <w:numId w:val="15"/>
              </w:numPr>
              <w:spacing w:after="0" w:line="240" w:lineRule="auto"/>
              <w:jc w:val="both"/>
              <w:rPr>
                <w:rFonts w:ascii="Times New Roman" w:hAnsi="Times New Roman" w:cs="Times New Roman"/>
                <w:sz w:val="20"/>
                <w:szCs w:val="20"/>
              </w:rPr>
            </w:pPr>
            <w:hyperlink r:id="rId27" w:tooltip="Valentina Tarkovska" w:history="1">
              <w:r w:rsidR="004E7632" w:rsidRPr="002771FE">
                <w:rPr>
                  <w:rFonts w:ascii="Times New Roman" w:hAnsi="Times New Roman" w:cs="Times New Roman"/>
                  <w:sz w:val="20"/>
                  <w:szCs w:val="20"/>
                </w:rPr>
                <w:t>Tarkovska, V.</w:t>
              </w:r>
            </w:hyperlink>
            <w:r w:rsidR="004E7632" w:rsidRPr="002771FE">
              <w:rPr>
                <w:rFonts w:ascii="Times New Roman" w:hAnsi="Times New Roman" w:cs="Times New Roman"/>
                <w:sz w:val="20"/>
                <w:szCs w:val="20"/>
              </w:rPr>
              <w:t>, </w:t>
            </w:r>
            <w:hyperlink r:id="rId28" w:tooltip="Patricia Gabaldon" w:history="1">
              <w:r w:rsidR="004E7632" w:rsidRPr="002771FE">
                <w:rPr>
                  <w:rFonts w:ascii="Times New Roman" w:hAnsi="Times New Roman" w:cs="Times New Roman"/>
                  <w:sz w:val="20"/>
                  <w:szCs w:val="20"/>
                </w:rPr>
                <w:t>Gabaldon, P.</w:t>
              </w:r>
            </w:hyperlink>
            <w:r w:rsidR="004E7632" w:rsidRPr="002771FE">
              <w:rPr>
                <w:rFonts w:ascii="Times New Roman" w:hAnsi="Times New Roman" w:cs="Times New Roman"/>
                <w:sz w:val="20"/>
                <w:szCs w:val="20"/>
              </w:rPr>
              <w:t> and </w:t>
            </w:r>
            <w:hyperlink r:id="rId29" w:tooltip="Raluca Valeria Ratiu" w:history="1">
              <w:r w:rsidR="004E7632" w:rsidRPr="00B93551">
                <w:rPr>
                  <w:rFonts w:ascii="Times New Roman" w:hAnsi="Times New Roman" w:cs="Times New Roman"/>
                  <w:b/>
                  <w:bCs/>
                  <w:sz w:val="20"/>
                  <w:szCs w:val="20"/>
                </w:rPr>
                <w:t>Ratiu, R.V.</w:t>
              </w:r>
            </w:hyperlink>
            <w:r w:rsidR="004E7632" w:rsidRPr="002771FE">
              <w:rPr>
                <w:rFonts w:ascii="Times New Roman" w:hAnsi="Times New Roman" w:cs="Times New Roman"/>
                <w:sz w:val="20"/>
                <w:szCs w:val="20"/>
              </w:rPr>
              <w:t xml:space="preserve"> (2023), </w:t>
            </w:r>
            <w:r w:rsidR="004E7632">
              <w:rPr>
                <w:rFonts w:ascii="Times New Roman" w:hAnsi="Times New Roman" w:cs="Times New Roman"/>
                <w:sz w:val="20"/>
                <w:szCs w:val="20"/>
              </w:rPr>
              <w:t>T</w:t>
            </w:r>
            <w:r w:rsidR="004E7632" w:rsidRPr="002771FE">
              <w:rPr>
                <w:rFonts w:ascii="Times New Roman" w:hAnsi="Times New Roman" w:cs="Times New Roman"/>
                <w:sz w:val="20"/>
                <w:szCs w:val="20"/>
              </w:rPr>
              <w:t>he importance of a critical mass of women on boards to reduce the gender pay disparity among non-executive directors</w:t>
            </w:r>
            <w:r w:rsidR="004E7632">
              <w:rPr>
                <w:rFonts w:ascii="Times New Roman" w:hAnsi="Times New Roman" w:cs="Times New Roman"/>
                <w:sz w:val="20"/>
                <w:szCs w:val="20"/>
              </w:rPr>
              <w:t>.</w:t>
            </w:r>
            <w:r w:rsidR="004E7632" w:rsidRPr="002771FE">
              <w:rPr>
                <w:rFonts w:ascii="Times New Roman" w:hAnsi="Times New Roman" w:cs="Times New Roman"/>
                <w:sz w:val="20"/>
                <w:szCs w:val="20"/>
              </w:rPr>
              <w:t> </w:t>
            </w:r>
            <w:hyperlink r:id="rId30" w:history="1">
              <w:r w:rsidR="004E7632" w:rsidRPr="00A72C00">
                <w:rPr>
                  <w:rFonts w:ascii="Times New Roman" w:hAnsi="Times New Roman" w:cs="Times New Roman"/>
                  <w:i/>
                  <w:iCs/>
                  <w:sz w:val="20"/>
                  <w:szCs w:val="20"/>
                </w:rPr>
                <w:t>Gender in Management</w:t>
              </w:r>
            </w:hyperlink>
            <w:r w:rsidR="004E7632" w:rsidRPr="002771FE">
              <w:rPr>
                <w:rFonts w:ascii="Times New Roman" w:hAnsi="Times New Roman" w:cs="Times New Roman"/>
                <w:sz w:val="20"/>
                <w:szCs w:val="20"/>
              </w:rPr>
              <w:t>, Vol. ahead-of-print No. ahead-of-print. </w:t>
            </w:r>
            <w:hyperlink r:id="rId31" w:tooltip="DOI: https://doi.org/10.1108/GM-12-2021-0386" w:history="1">
              <w:r w:rsidR="004E7632" w:rsidRPr="002771FE">
                <w:rPr>
                  <w:rFonts w:ascii="Times New Roman" w:hAnsi="Times New Roman" w:cs="Times New Roman"/>
                  <w:sz w:val="20"/>
                  <w:szCs w:val="20"/>
                </w:rPr>
                <w:t>https://doi.org/10.1108/GM-12-2021-0386</w:t>
              </w:r>
            </w:hyperlink>
            <w:r w:rsidR="004E7632">
              <w:rPr>
                <w:rFonts w:ascii="Times New Roman" w:hAnsi="Times New Roman" w:cs="Times New Roman"/>
                <w:sz w:val="20"/>
                <w:szCs w:val="20"/>
              </w:rPr>
              <w:t>. (ABDC C, JIF 3.337)</w:t>
            </w:r>
          </w:p>
        </w:tc>
      </w:tr>
      <w:tr w:rsidR="004E7632" w:rsidRPr="00C0250F" w14:paraId="37E055FB" w14:textId="77777777" w:rsidTr="00954434">
        <w:trPr>
          <w:trHeight w:val="449"/>
        </w:trPr>
        <w:tc>
          <w:tcPr>
            <w:tcW w:w="2127" w:type="dxa"/>
            <w:shd w:val="clear" w:color="auto" w:fill="auto"/>
            <w:tcMar>
              <w:top w:w="15" w:type="dxa"/>
              <w:left w:w="108" w:type="dxa"/>
              <w:bottom w:w="0" w:type="dxa"/>
              <w:right w:w="108" w:type="dxa"/>
            </w:tcMar>
            <w:hideMark/>
          </w:tcPr>
          <w:p w14:paraId="7AF6FFE1"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hideMark/>
          </w:tcPr>
          <w:p w14:paraId="11D51DAE" w14:textId="673F7843" w:rsidR="004E7632" w:rsidRPr="00AD39E8" w:rsidRDefault="004E7632" w:rsidP="0096750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Globally, the demand for non-financial (ESG) reporting has far-reaching implications, generating policy changes and reshaping companies’ disclosed reports. The</w:t>
            </w:r>
            <w:r w:rsidR="00A72C00">
              <w:rPr>
                <w:rFonts w:ascii="Times New Roman" w:hAnsi="Times New Roman" w:cs="Times New Roman"/>
                <w:sz w:val="20"/>
                <w:szCs w:val="20"/>
              </w:rPr>
              <w:t>s</w:t>
            </w:r>
            <w:r>
              <w:rPr>
                <w:rFonts w:ascii="Times New Roman" w:hAnsi="Times New Roman" w:cs="Times New Roman"/>
                <w:sz w:val="20"/>
                <w:szCs w:val="20"/>
              </w:rPr>
              <w:t xml:space="preserve">e reports are created by diverse C-suite teams composed of members of different genders and distinct personal and professional characteristics. Current research results are mixed when the effects of financial and ESG reporting are both </w:t>
            </w:r>
            <w:proofErr w:type="spellStart"/>
            <w:r>
              <w:rPr>
                <w:rFonts w:ascii="Times New Roman" w:hAnsi="Times New Roman" w:cs="Times New Roman"/>
                <w:sz w:val="20"/>
                <w:szCs w:val="20"/>
              </w:rPr>
              <w:t>analyzed</w:t>
            </w:r>
            <w:proofErr w:type="spellEnd"/>
            <w:r>
              <w:rPr>
                <w:rFonts w:ascii="Times New Roman" w:hAnsi="Times New Roman" w:cs="Times New Roman"/>
                <w:sz w:val="20"/>
                <w:szCs w:val="20"/>
              </w:rPr>
              <w:t>. This is why in my research I choose to focus on two main drivers of company performance: intangibles and corporate governance factors.</w:t>
            </w:r>
            <w:r w:rsidR="00967507">
              <w:rPr>
                <w:rFonts w:ascii="Times New Roman" w:hAnsi="Times New Roman" w:cs="Times New Roman"/>
                <w:sz w:val="20"/>
                <w:szCs w:val="20"/>
              </w:rPr>
              <w:t xml:space="preserve"> </w:t>
            </w:r>
            <w:r>
              <w:rPr>
                <w:rFonts w:ascii="Times New Roman" w:hAnsi="Times New Roman" w:cs="Times New Roman"/>
                <w:sz w:val="20"/>
                <w:szCs w:val="20"/>
              </w:rPr>
              <w:t xml:space="preserve">I am personally dedicated and strive that my research has a meaningful impact and be read and understood both within and beyond academia. </w:t>
            </w:r>
            <w:r w:rsidRPr="00BC019E">
              <w:rPr>
                <w:rFonts w:ascii="Times New Roman" w:hAnsi="Times New Roman" w:cs="Times New Roman"/>
                <w:sz w:val="20"/>
                <w:szCs w:val="20"/>
              </w:rPr>
              <w:t xml:space="preserve"> </w:t>
            </w:r>
          </w:p>
        </w:tc>
      </w:tr>
      <w:tr w:rsidR="004E7632" w:rsidRPr="00C0250F" w14:paraId="2EEA9B12" w14:textId="77777777" w:rsidTr="00954434">
        <w:trPr>
          <w:trHeight w:val="263"/>
        </w:trPr>
        <w:tc>
          <w:tcPr>
            <w:tcW w:w="2127" w:type="dxa"/>
            <w:shd w:val="clear" w:color="auto" w:fill="C2D69B"/>
            <w:tcMar>
              <w:top w:w="15" w:type="dxa"/>
              <w:left w:w="108" w:type="dxa"/>
              <w:bottom w:w="0" w:type="dxa"/>
              <w:right w:w="108" w:type="dxa"/>
            </w:tcMar>
            <w:hideMark/>
          </w:tcPr>
          <w:p w14:paraId="344F59BF"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6332CCE0" w14:textId="77777777" w:rsidR="004E7632" w:rsidRPr="00C0250F" w:rsidRDefault="004E7632" w:rsidP="00954434">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Three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Basic</w:t>
            </w:r>
            <w:r w:rsidRPr="00C0250F">
              <w:rPr>
                <w:rFonts w:ascii="Times New Roman" w:eastAsia="Calibri" w:hAnsi="Times New Roman" w:cs="Times New Roman"/>
                <w:color w:val="000000"/>
                <w:kern w:val="24"/>
                <w:sz w:val="20"/>
                <w:szCs w:val="20"/>
                <w:lang w:eastAsia="en-AU"/>
              </w:rPr>
              <w:t xml:space="preserve"> Building Blocks</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 or more broadly from across your recent research trajectory.</w:t>
            </w:r>
          </w:p>
        </w:tc>
      </w:tr>
      <w:tr w:rsidR="004E7632" w:rsidRPr="00C0250F" w14:paraId="6AB8DD8E" w14:textId="77777777" w:rsidTr="00954434">
        <w:trPr>
          <w:trHeight w:val="423"/>
        </w:trPr>
        <w:tc>
          <w:tcPr>
            <w:tcW w:w="2127" w:type="dxa"/>
            <w:shd w:val="clear" w:color="auto" w:fill="auto"/>
            <w:tcMar>
              <w:top w:w="15" w:type="dxa"/>
              <w:left w:w="108" w:type="dxa"/>
              <w:bottom w:w="0" w:type="dxa"/>
              <w:right w:w="108" w:type="dxa"/>
            </w:tcMar>
            <w:hideMark/>
          </w:tcPr>
          <w:p w14:paraId="794BD861"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6DB8EF15" w14:textId="77777777" w:rsidR="004E7632" w:rsidRPr="002D7E5B"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 xml:space="preserve">Main research ideas looking at: (1) </w:t>
            </w:r>
            <w:r w:rsidRPr="006B6E22">
              <w:rPr>
                <w:rFonts w:ascii="Times New Roman" w:eastAsia="Calibri" w:hAnsi="Times New Roman" w:cs="Times New Roman"/>
                <w:kern w:val="24"/>
                <w:sz w:val="20"/>
                <w:szCs w:val="20"/>
                <w:lang w:eastAsia="en-AU"/>
              </w:rPr>
              <w:t xml:space="preserve">Financial market effects of ESG activity and reporting </w:t>
            </w:r>
            <w:r>
              <w:rPr>
                <w:rFonts w:ascii="Times New Roman" w:eastAsia="Calibri" w:hAnsi="Times New Roman" w:cs="Times New Roman"/>
                <w:kern w:val="24"/>
                <w:sz w:val="20"/>
                <w:szCs w:val="20"/>
                <w:lang w:eastAsia="en-AU"/>
              </w:rPr>
              <w:t>where (2) Executives’ g</w:t>
            </w:r>
            <w:r w:rsidRPr="006B6E22">
              <w:rPr>
                <w:rFonts w:ascii="Times New Roman" w:eastAsia="Calibri" w:hAnsi="Times New Roman" w:cs="Times New Roman"/>
                <w:kern w:val="24"/>
                <w:sz w:val="20"/>
                <w:szCs w:val="20"/>
                <w:lang w:eastAsia="en-AU"/>
              </w:rPr>
              <w:t xml:space="preserve">ender </w:t>
            </w:r>
            <w:r>
              <w:rPr>
                <w:rFonts w:ascii="Times New Roman" w:eastAsia="Calibri" w:hAnsi="Times New Roman" w:cs="Times New Roman"/>
                <w:kern w:val="24"/>
                <w:sz w:val="20"/>
                <w:szCs w:val="20"/>
                <w:lang w:eastAsia="en-AU"/>
              </w:rPr>
              <w:t>significantly impacts</w:t>
            </w:r>
            <w:r w:rsidRPr="006B6E22">
              <w:rPr>
                <w:rFonts w:ascii="Times New Roman" w:eastAsia="Calibri" w:hAnsi="Times New Roman" w:cs="Times New Roman"/>
                <w:kern w:val="24"/>
                <w:sz w:val="20"/>
                <w:szCs w:val="20"/>
                <w:lang w:eastAsia="en-AU"/>
              </w:rPr>
              <w:t xml:space="preserve"> the decision-making process of companies, beyond the typical correlation-based research to why and how this affects corporate </w:t>
            </w:r>
            <w:r>
              <w:rPr>
                <w:rFonts w:ascii="Times New Roman" w:eastAsia="Calibri" w:hAnsi="Times New Roman" w:cs="Times New Roman"/>
                <w:kern w:val="24"/>
                <w:sz w:val="20"/>
                <w:szCs w:val="20"/>
                <w:lang w:eastAsia="en-AU"/>
              </w:rPr>
              <w:t xml:space="preserve">financial and social </w:t>
            </w:r>
            <w:r w:rsidRPr="006B6E22">
              <w:rPr>
                <w:rFonts w:ascii="Times New Roman" w:eastAsia="Calibri" w:hAnsi="Times New Roman" w:cs="Times New Roman"/>
                <w:kern w:val="24"/>
                <w:sz w:val="20"/>
                <w:szCs w:val="20"/>
                <w:lang w:eastAsia="en-AU"/>
              </w:rPr>
              <w:t>performance</w:t>
            </w:r>
            <w:r>
              <w:rPr>
                <w:rFonts w:ascii="Times New Roman" w:eastAsia="Calibri" w:hAnsi="Times New Roman" w:cs="Times New Roman"/>
                <w:kern w:val="24"/>
                <w:sz w:val="20"/>
                <w:szCs w:val="20"/>
                <w:lang w:eastAsia="en-AU"/>
              </w:rPr>
              <w:t xml:space="preserve">. (3) Moreover, </w:t>
            </w:r>
            <w:proofErr w:type="gramStart"/>
            <w:r>
              <w:rPr>
                <w:rFonts w:ascii="Times New Roman" w:eastAsia="Calibri" w:hAnsi="Times New Roman" w:cs="Times New Roman"/>
                <w:kern w:val="24"/>
                <w:sz w:val="20"/>
                <w:szCs w:val="20"/>
                <w:lang w:eastAsia="en-AU"/>
              </w:rPr>
              <w:t>executives</w:t>
            </w:r>
            <w:proofErr w:type="gramEnd"/>
            <w:r>
              <w:rPr>
                <w:rFonts w:ascii="Times New Roman" w:eastAsia="Calibri" w:hAnsi="Times New Roman" w:cs="Times New Roman"/>
                <w:kern w:val="24"/>
                <w:sz w:val="20"/>
                <w:szCs w:val="20"/>
                <w:lang w:eastAsia="en-AU"/>
              </w:rPr>
              <w:t xml:space="preserve"> decision to invest in intangible assets and their subsequent accounting gives companies an upper hand in the face of economic distress.</w:t>
            </w:r>
          </w:p>
        </w:tc>
      </w:tr>
      <w:tr w:rsidR="004E7632" w:rsidRPr="00C0250F" w14:paraId="3F83DFD8" w14:textId="77777777" w:rsidTr="00954434">
        <w:trPr>
          <w:trHeight w:val="423"/>
        </w:trPr>
        <w:tc>
          <w:tcPr>
            <w:tcW w:w="2127" w:type="dxa"/>
            <w:shd w:val="clear" w:color="auto" w:fill="auto"/>
            <w:tcMar>
              <w:top w:w="15" w:type="dxa"/>
              <w:left w:w="108" w:type="dxa"/>
              <w:bottom w:w="0" w:type="dxa"/>
              <w:right w:w="108" w:type="dxa"/>
            </w:tcMar>
            <w:hideMark/>
          </w:tcPr>
          <w:p w14:paraId="51188433"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34947CC8" w14:textId="77777777" w:rsidR="004E7632" w:rsidRPr="00365A38"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 xml:space="preserve">(1) Conventional databases for financial and non-financial reporting such as: EIKON, </w:t>
            </w:r>
            <w:proofErr w:type="spellStart"/>
            <w:r>
              <w:rPr>
                <w:rFonts w:ascii="Times New Roman" w:eastAsia="Calibri" w:hAnsi="Times New Roman" w:cs="Times New Roman"/>
                <w:kern w:val="24"/>
                <w:sz w:val="20"/>
                <w:szCs w:val="20"/>
                <w:lang w:eastAsia="en-AU"/>
              </w:rPr>
              <w:t>BoardEx</w:t>
            </w:r>
            <w:proofErr w:type="spellEnd"/>
            <w:r>
              <w:rPr>
                <w:rFonts w:ascii="Times New Roman" w:eastAsia="Calibri" w:hAnsi="Times New Roman" w:cs="Times New Roman"/>
                <w:kern w:val="24"/>
                <w:sz w:val="20"/>
                <w:szCs w:val="20"/>
                <w:lang w:eastAsia="en-AU"/>
              </w:rPr>
              <w:t>, COMPUSTAT, etc. (2) ESG ratings from EIKON, Morningstar, etc. (3) More recently a unique database created with the purpose of understanding corporate financial and social performance and the factors which promote both.</w:t>
            </w:r>
          </w:p>
        </w:tc>
      </w:tr>
      <w:tr w:rsidR="004E7632" w:rsidRPr="00C0250F" w14:paraId="2B9E6FBB" w14:textId="77777777" w:rsidTr="00954434">
        <w:trPr>
          <w:trHeight w:val="423"/>
        </w:trPr>
        <w:tc>
          <w:tcPr>
            <w:tcW w:w="2127" w:type="dxa"/>
            <w:shd w:val="clear" w:color="auto" w:fill="auto"/>
            <w:tcMar>
              <w:top w:w="15" w:type="dxa"/>
              <w:left w:w="108" w:type="dxa"/>
              <w:bottom w:w="0" w:type="dxa"/>
              <w:right w:w="108" w:type="dxa"/>
            </w:tcMar>
            <w:hideMark/>
          </w:tcPr>
          <w:p w14:paraId="412F3D7B"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4C56739F" w14:textId="77777777" w:rsidR="004E7632" w:rsidRPr="00007C78"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(1) For empirical tests I use STATA or EViews. (2) Bibliometric analysis tools like RStudio for literature review papers.</w:t>
            </w:r>
          </w:p>
        </w:tc>
      </w:tr>
      <w:tr w:rsidR="004E7632" w:rsidRPr="00C0250F" w14:paraId="77EB756D" w14:textId="77777777" w:rsidTr="00954434">
        <w:trPr>
          <w:trHeight w:val="200"/>
        </w:trPr>
        <w:tc>
          <w:tcPr>
            <w:tcW w:w="2127" w:type="dxa"/>
            <w:shd w:val="clear" w:color="auto" w:fill="D6E3BC"/>
            <w:tcMar>
              <w:top w:w="15" w:type="dxa"/>
              <w:left w:w="108" w:type="dxa"/>
              <w:bottom w:w="0" w:type="dxa"/>
              <w:right w:w="108" w:type="dxa"/>
            </w:tcMar>
            <w:hideMark/>
          </w:tcPr>
          <w:p w14:paraId="78313205"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1258E8E6" w14:textId="77777777" w:rsidR="004E7632" w:rsidRPr="00C0250F" w:rsidRDefault="004E7632" w:rsidP="00954434">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K</w:t>
            </w:r>
            <w:r w:rsidRPr="00C0250F">
              <w:rPr>
                <w:rFonts w:ascii="Times New Roman" w:eastAsia="Calibri" w:hAnsi="Times New Roman" w:cs="Times New Roman"/>
                <w:color w:val="000000"/>
                <w:kern w:val="24"/>
                <w:sz w:val="20"/>
                <w:szCs w:val="20"/>
                <w:lang w:eastAsia="en-AU"/>
              </w:rPr>
              <w:t xml:space="preserve">ey </w:t>
            </w:r>
            <w:r>
              <w:rPr>
                <w:rFonts w:ascii="Times New Roman" w:eastAsia="Calibri" w:hAnsi="Times New Roman" w:cs="Times New Roman"/>
                <w:color w:val="000000"/>
                <w:kern w:val="24"/>
                <w:sz w:val="20"/>
                <w:szCs w:val="20"/>
                <w:lang w:eastAsia="en-AU"/>
              </w:rPr>
              <w:t>Q</w:t>
            </w:r>
            <w:r w:rsidRPr="00C0250F">
              <w:rPr>
                <w:rFonts w:ascii="Times New Roman" w:eastAsia="Calibri" w:hAnsi="Times New Roman" w:cs="Times New Roman"/>
                <w:color w:val="000000"/>
                <w:kern w:val="24"/>
                <w:sz w:val="20"/>
                <w:szCs w:val="20"/>
                <w:lang w:eastAsia="en-AU"/>
              </w:rPr>
              <w:t>uestions</w:t>
            </w:r>
            <w:r>
              <w:rPr>
                <w:rFonts w:ascii="Times New Roman" w:eastAsia="Calibri" w:hAnsi="Times New Roman" w:cs="Times New Roman"/>
                <w:color w:val="000000"/>
                <w:kern w:val="24"/>
                <w:sz w:val="20"/>
                <w:szCs w:val="20"/>
                <w:lang w:eastAsia="en-AU"/>
              </w:rPr>
              <w:t xml:space="preserve"> </w:t>
            </w:r>
            <w:r w:rsidRPr="006D2943">
              <w:rPr>
                <w:rFonts w:ascii="Times New Roman" w:eastAsia="Calibri" w:hAnsi="Times New Roman" w:cs="Times New Roman"/>
                <w:color w:val="000000"/>
                <w:kern w:val="24"/>
                <w:sz w:val="20"/>
                <w:szCs w:val="20"/>
                <w:lang w:eastAsia="en-AU"/>
              </w:rPr>
              <w:t xml:space="preserve">… identifying core themes across your signature papers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4E7632" w:rsidRPr="00C0250F" w14:paraId="38CC80FD" w14:textId="77777777" w:rsidTr="00954434">
        <w:trPr>
          <w:trHeight w:val="423"/>
        </w:trPr>
        <w:tc>
          <w:tcPr>
            <w:tcW w:w="2127" w:type="dxa"/>
            <w:shd w:val="clear" w:color="auto" w:fill="auto"/>
            <w:tcMar>
              <w:top w:w="15" w:type="dxa"/>
              <w:left w:w="108" w:type="dxa"/>
              <w:bottom w:w="0" w:type="dxa"/>
              <w:right w:w="108" w:type="dxa"/>
            </w:tcMar>
            <w:hideMark/>
          </w:tcPr>
          <w:p w14:paraId="1F04C771"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156402CF" w14:textId="77777777" w:rsidR="004E7632" w:rsidRPr="00A36F32"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 xml:space="preserve">The novelty in my papers: (1) A&amp;F paper- we show that advertising expenditures should be closely watched and adjusted in parallel to investments in other intangibles, as they are a form of intangibles which generate abnormal returns. (2) JAPP paper- we use a unique database from Google Trends to show that during the most intense months of the COVID-19 pandemic, financial information demand by retail investors declined significantly. (3) </w:t>
            </w:r>
            <w:proofErr w:type="spellStart"/>
            <w:r>
              <w:rPr>
                <w:rFonts w:ascii="Times New Roman" w:eastAsia="Calibri" w:hAnsi="Times New Roman" w:cs="Times New Roman"/>
                <w:kern w:val="24"/>
                <w:sz w:val="20"/>
                <w:szCs w:val="20"/>
                <w:lang w:eastAsia="en-AU"/>
              </w:rPr>
              <w:t>GiM</w:t>
            </w:r>
            <w:proofErr w:type="spellEnd"/>
            <w:r>
              <w:rPr>
                <w:rFonts w:ascii="Times New Roman" w:eastAsia="Calibri" w:hAnsi="Times New Roman" w:cs="Times New Roman"/>
                <w:kern w:val="24"/>
                <w:sz w:val="20"/>
                <w:szCs w:val="20"/>
                <w:lang w:eastAsia="en-AU"/>
              </w:rPr>
              <w:t xml:space="preserve"> paper- we show that gender pay disparity at board level, specifically Non-Executive Directors, can be reduced when women reach a critical mass of 33% of board members and when they are included in influential committees. </w:t>
            </w:r>
          </w:p>
        </w:tc>
      </w:tr>
      <w:tr w:rsidR="004E7632" w:rsidRPr="00C0250F" w14:paraId="424977B5" w14:textId="77777777" w:rsidTr="00954434">
        <w:trPr>
          <w:trHeight w:val="423"/>
        </w:trPr>
        <w:tc>
          <w:tcPr>
            <w:tcW w:w="2127" w:type="dxa"/>
            <w:shd w:val="clear" w:color="auto" w:fill="auto"/>
            <w:tcMar>
              <w:top w:w="15" w:type="dxa"/>
              <w:left w:w="108" w:type="dxa"/>
              <w:bottom w:w="0" w:type="dxa"/>
              <w:right w:w="108" w:type="dxa"/>
            </w:tcMar>
            <w:hideMark/>
          </w:tcPr>
          <w:p w14:paraId="187D2FD2"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15A050D3" w14:textId="77777777" w:rsidR="004E7632" w:rsidRPr="009F28D4"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The importance in my papers: (1) A&amp;F paper: we show that i</w:t>
            </w:r>
            <w:r w:rsidRPr="00AA7CE5">
              <w:rPr>
                <w:rFonts w:ascii="Times New Roman" w:eastAsia="Calibri" w:hAnsi="Times New Roman" w:cs="Times New Roman"/>
                <w:kern w:val="24"/>
                <w:sz w:val="20"/>
                <w:szCs w:val="20"/>
                <w:lang w:eastAsia="en-AU"/>
              </w:rPr>
              <w:t>nsider trading, conditioned on advertising</w:t>
            </w:r>
            <w:r>
              <w:rPr>
                <w:rFonts w:ascii="Times New Roman" w:eastAsia="Calibri" w:hAnsi="Times New Roman" w:cs="Times New Roman"/>
                <w:kern w:val="24"/>
                <w:sz w:val="20"/>
                <w:szCs w:val="20"/>
                <w:lang w:eastAsia="en-AU"/>
              </w:rPr>
              <w:t xml:space="preserve"> expenditures</w:t>
            </w:r>
            <w:r w:rsidRPr="00AA7CE5">
              <w:rPr>
                <w:rFonts w:ascii="Times New Roman" w:eastAsia="Calibri" w:hAnsi="Times New Roman" w:cs="Times New Roman"/>
                <w:kern w:val="24"/>
                <w:sz w:val="20"/>
                <w:szCs w:val="20"/>
                <w:lang w:eastAsia="en-AU"/>
              </w:rPr>
              <w:t>, extracts 60-day arbitrage returns of 22.5 percent</w:t>
            </w:r>
            <w:r>
              <w:rPr>
                <w:rFonts w:ascii="Times New Roman" w:eastAsia="Calibri" w:hAnsi="Times New Roman" w:cs="Times New Roman"/>
                <w:kern w:val="24"/>
                <w:sz w:val="20"/>
                <w:szCs w:val="20"/>
                <w:lang w:eastAsia="en-AU"/>
              </w:rPr>
              <w:t>, thus making advertising investments as or more significant than other intangible assets. (2) In the JAPP paper we send a strong signal to regulators that in times of distress, information dissemination should be facilitated a lot more to individual investors. By r</w:t>
            </w:r>
            <w:r w:rsidRPr="004E0952">
              <w:rPr>
                <w:rFonts w:ascii="Times New Roman" w:eastAsia="Calibri" w:hAnsi="Times New Roman" w:cs="Times New Roman"/>
                <w:kern w:val="24"/>
                <w:sz w:val="20"/>
                <w:szCs w:val="20"/>
                <w:lang w:eastAsia="en-AU"/>
              </w:rPr>
              <w:t xml:space="preserve">educing information asymmetry, </w:t>
            </w:r>
            <w:r>
              <w:rPr>
                <w:rFonts w:ascii="Times New Roman" w:eastAsia="Calibri" w:hAnsi="Times New Roman" w:cs="Times New Roman"/>
                <w:kern w:val="24"/>
                <w:sz w:val="20"/>
                <w:szCs w:val="20"/>
                <w:lang w:eastAsia="en-AU"/>
              </w:rPr>
              <w:t>individual</w:t>
            </w:r>
            <w:r w:rsidRPr="004E0952">
              <w:rPr>
                <w:rFonts w:ascii="Times New Roman" w:eastAsia="Calibri" w:hAnsi="Times New Roman" w:cs="Times New Roman"/>
                <w:kern w:val="24"/>
                <w:sz w:val="20"/>
                <w:szCs w:val="20"/>
                <w:lang w:eastAsia="en-AU"/>
              </w:rPr>
              <w:t xml:space="preserve"> investors </w:t>
            </w:r>
            <w:r>
              <w:rPr>
                <w:rFonts w:ascii="Times New Roman" w:eastAsia="Calibri" w:hAnsi="Times New Roman" w:cs="Times New Roman"/>
                <w:kern w:val="24"/>
                <w:sz w:val="20"/>
                <w:szCs w:val="20"/>
                <w:lang w:eastAsia="en-AU"/>
              </w:rPr>
              <w:t>would</w:t>
            </w:r>
            <w:r w:rsidRPr="004E0952">
              <w:rPr>
                <w:rFonts w:ascii="Times New Roman" w:eastAsia="Calibri" w:hAnsi="Times New Roman" w:cs="Times New Roman"/>
                <w:kern w:val="24"/>
                <w:sz w:val="20"/>
                <w:szCs w:val="20"/>
                <w:lang w:eastAsia="en-AU"/>
              </w:rPr>
              <w:t xml:space="preserve"> better </w:t>
            </w:r>
            <w:r>
              <w:rPr>
                <w:rFonts w:ascii="Times New Roman" w:eastAsia="Calibri" w:hAnsi="Times New Roman" w:cs="Times New Roman"/>
                <w:kern w:val="24"/>
                <w:sz w:val="20"/>
                <w:szCs w:val="20"/>
                <w:lang w:eastAsia="en-AU"/>
              </w:rPr>
              <w:t xml:space="preserve">overcome the </w:t>
            </w:r>
            <w:r w:rsidRPr="004E0952">
              <w:rPr>
                <w:rFonts w:ascii="Times New Roman" w:eastAsia="Calibri" w:hAnsi="Times New Roman" w:cs="Times New Roman"/>
                <w:kern w:val="24"/>
                <w:sz w:val="20"/>
                <w:szCs w:val="20"/>
                <w:lang w:eastAsia="en-AU"/>
              </w:rPr>
              <w:t>extreme circumstances</w:t>
            </w:r>
            <w:r>
              <w:rPr>
                <w:rFonts w:ascii="Times New Roman" w:eastAsia="Calibri" w:hAnsi="Times New Roman" w:cs="Times New Roman"/>
                <w:kern w:val="24"/>
                <w:sz w:val="20"/>
                <w:szCs w:val="20"/>
                <w:lang w:eastAsia="en-AU"/>
              </w:rPr>
              <w:t>, such as the ones of a pandemic,</w:t>
            </w:r>
            <w:r w:rsidRPr="004E0952">
              <w:rPr>
                <w:rFonts w:ascii="Times New Roman" w:eastAsia="Calibri" w:hAnsi="Times New Roman" w:cs="Times New Roman"/>
                <w:kern w:val="24"/>
                <w:sz w:val="20"/>
                <w:szCs w:val="20"/>
                <w:lang w:eastAsia="en-AU"/>
              </w:rPr>
              <w:t xml:space="preserve"> that </w:t>
            </w:r>
            <w:r>
              <w:rPr>
                <w:rFonts w:ascii="Times New Roman" w:eastAsia="Calibri" w:hAnsi="Times New Roman" w:cs="Times New Roman"/>
                <w:kern w:val="24"/>
                <w:sz w:val="20"/>
                <w:szCs w:val="20"/>
                <w:lang w:eastAsia="en-AU"/>
              </w:rPr>
              <w:t xml:space="preserve">heavily </w:t>
            </w:r>
            <w:r w:rsidRPr="004E0952">
              <w:rPr>
                <w:rFonts w:ascii="Times New Roman" w:eastAsia="Calibri" w:hAnsi="Times New Roman" w:cs="Times New Roman"/>
                <w:kern w:val="24"/>
                <w:sz w:val="20"/>
                <w:szCs w:val="20"/>
                <w:lang w:eastAsia="en-AU"/>
              </w:rPr>
              <w:t>impact</w:t>
            </w:r>
            <w:r>
              <w:rPr>
                <w:rFonts w:ascii="Times New Roman" w:eastAsia="Calibri" w:hAnsi="Times New Roman" w:cs="Times New Roman"/>
                <w:kern w:val="24"/>
                <w:sz w:val="20"/>
                <w:szCs w:val="20"/>
                <w:lang w:eastAsia="en-AU"/>
              </w:rPr>
              <w:t xml:space="preserve"> </w:t>
            </w:r>
            <w:r w:rsidRPr="004E0952">
              <w:rPr>
                <w:rFonts w:ascii="Times New Roman" w:eastAsia="Calibri" w:hAnsi="Times New Roman" w:cs="Times New Roman"/>
                <w:kern w:val="24"/>
                <w:sz w:val="20"/>
                <w:szCs w:val="20"/>
                <w:lang w:eastAsia="en-AU"/>
              </w:rPr>
              <w:t>the</w:t>
            </w:r>
            <w:r>
              <w:rPr>
                <w:rFonts w:ascii="Times New Roman" w:eastAsia="Calibri" w:hAnsi="Times New Roman" w:cs="Times New Roman"/>
                <w:kern w:val="24"/>
                <w:sz w:val="20"/>
                <w:szCs w:val="20"/>
                <w:lang w:eastAsia="en-AU"/>
              </w:rPr>
              <w:t xml:space="preserve"> financial</w:t>
            </w:r>
            <w:r w:rsidRPr="004E0952">
              <w:rPr>
                <w:rFonts w:ascii="Times New Roman" w:eastAsia="Calibri" w:hAnsi="Times New Roman" w:cs="Times New Roman"/>
                <w:kern w:val="24"/>
                <w:sz w:val="20"/>
                <w:szCs w:val="20"/>
                <w:lang w:eastAsia="en-AU"/>
              </w:rPr>
              <w:t xml:space="preserve"> markets</w:t>
            </w:r>
            <w:r>
              <w:rPr>
                <w:rFonts w:ascii="Times New Roman" w:eastAsia="Calibri" w:hAnsi="Times New Roman" w:cs="Times New Roman"/>
                <w:kern w:val="24"/>
                <w:sz w:val="20"/>
                <w:szCs w:val="20"/>
                <w:lang w:eastAsia="en-AU"/>
              </w:rPr>
              <w:t>, as well as</w:t>
            </w:r>
            <w:r w:rsidRPr="004E0952">
              <w:rPr>
                <w:rFonts w:ascii="Times New Roman" w:eastAsia="Calibri" w:hAnsi="Times New Roman" w:cs="Times New Roman"/>
                <w:kern w:val="24"/>
                <w:sz w:val="20"/>
                <w:szCs w:val="20"/>
                <w:lang w:eastAsia="en-AU"/>
              </w:rPr>
              <w:t xml:space="preserve"> their personal lives</w:t>
            </w:r>
            <w:r>
              <w:rPr>
                <w:rFonts w:ascii="Times New Roman" w:eastAsia="Calibri" w:hAnsi="Times New Roman" w:cs="Times New Roman"/>
                <w:kern w:val="24"/>
                <w:sz w:val="20"/>
                <w:szCs w:val="20"/>
                <w:lang w:eastAsia="en-AU"/>
              </w:rPr>
              <w:t>. (3) We provide evidence that gender pay disparity on boards of directors starts to be reduced, when minimum thresholds and conditions of inclusion on influential committees are met.</w:t>
            </w:r>
          </w:p>
        </w:tc>
      </w:tr>
      <w:tr w:rsidR="004E7632" w:rsidRPr="00C0250F" w14:paraId="195328A5" w14:textId="77777777" w:rsidTr="00954434">
        <w:trPr>
          <w:trHeight w:val="160"/>
        </w:trPr>
        <w:tc>
          <w:tcPr>
            <w:tcW w:w="2127" w:type="dxa"/>
            <w:shd w:val="clear" w:color="auto" w:fill="EAF1DD"/>
            <w:tcMar>
              <w:top w:w="15" w:type="dxa"/>
              <w:left w:w="108" w:type="dxa"/>
              <w:bottom w:w="0" w:type="dxa"/>
              <w:right w:w="108" w:type="dxa"/>
            </w:tcMar>
            <w:hideMark/>
          </w:tcPr>
          <w:p w14:paraId="1782386B"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79BB164B" w14:textId="77777777" w:rsidR="004E7632" w:rsidRPr="00C0250F" w:rsidRDefault="004E7632" w:rsidP="00954434">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w:t>
            </w:r>
            <w:r w:rsidRPr="00C0250F">
              <w:rPr>
                <w:rFonts w:ascii="Times New Roman" w:eastAsia="Calibri" w:hAnsi="Times New Roman" w:cs="Times New Roman"/>
                <w:color w:val="000000"/>
                <w:kern w:val="24"/>
                <w:sz w:val="20"/>
                <w:szCs w:val="20"/>
                <w:lang w:eastAsia="en-AU"/>
              </w:rPr>
              <w:t xml:space="preserve">ottom </w:t>
            </w:r>
            <w:r>
              <w:rPr>
                <w:rFonts w:ascii="Times New Roman" w:eastAsia="Calibri" w:hAnsi="Times New Roman" w:cs="Times New Roman"/>
                <w:color w:val="000000"/>
                <w:kern w:val="24"/>
                <w:sz w:val="20"/>
                <w:szCs w:val="20"/>
                <w:lang w:eastAsia="en-AU"/>
              </w:rPr>
              <w:t>L</w:t>
            </w:r>
            <w:r w:rsidRPr="00C0250F">
              <w:rPr>
                <w:rFonts w:ascii="Times New Roman" w:eastAsia="Calibri" w:hAnsi="Times New Roman" w:cs="Times New Roman"/>
                <w:color w:val="000000"/>
                <w:kern w:val="24"/>
                <w:sz w:val="20"/>
                <w:szCs w:val="20"/>
                <w:lang w:eastAsia="en-AU"/>
              </w:rPr>
              <w:t>ine</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w:t>
            </w:r>
            <w:r w:rsidRPr="006D2943">
              <w:rPr>
                <w:rFonts w:ascii="Times New Roman" w:eastAsia="Calibri" w:hAnsi="Times New Roman" w:cs="Times New Roman"/>
                <w:color w:val="000000"/>
                <w:kern w:val="24"/>
                <w:sz w:val="20"/>
                <w:szCs w:val="20"/>
                <w:lang w:eastAsia="en-AU"/>
              </w:rPr>
              <w:t xml:space="preserve">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4E7632" w:rsidRPr="00C0250F" w14:paraId="033599F5" w14:textId="77777777" w:rsidTr="00954434">
        <w:trPr>
          <w:trHeight w:val="423"/>
        </w:trPr>
        <w:tc>
          <w:tcPr>
            <w:tcW w:w="2127" w:type="dxa"/>
            <w:shd w:val="clear" w:color="auto" w:fill="auto"/>
            <w:tcMar>
              <w:top w:w="15" w:type="dxa"/>
              <w:left w:w="108" w:type="dxa"/>
              <w:bottom w:w="0" w:type="dxa"/>
              <w:right w:w="108" w:type="dxa"/>
            </w:tcMar>
            <w:hideMark/>
          </w:tcPr>
          <w:p w14:paraId="264AFCE9"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hideMark/>
          </w:tcPr>
          <w:p w14:paraId="25D54E9D" w14:textId="77777777" w:rsidR="004E7632" w:rsidRPr="00DB304A" w:rsidRDefault="004E7632" w:rsidP="00954434">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 xml:space="preserve">My research is interdisciplinary with an accounting starting point. I focus on understanding the effects of newer forms of sustainability reporting and corporate governance on the financial and social company performance. I have co-authored with professors from accounting, </w:t>
            </w:r>
            <w:proofErr w:type="gramStart"/>
            <w:r>
              <w:rPr>
                <w:rFonts w:ascii="Times New Roman" w:eastAsia="Calibri" w:hAnsi="Times New Roman" w:cs="Times New Roman"/>
                <w:kern w:val="24"/>
                <w:sz w:val="20"/>
                <w:szCs w:val="20"/>
                <w:lang w:eastAsia="en-AU"/>
              </w:rPr>
              <w:t>finance</w:t>
            </w:r>
            <w:proofErr w:type="gramEnd"/>
            <w:r>
              <w:rPr>
                <w:rFonts w:ascii="Times New Roman" w:eastAsia="Calibri" w:hAnsi="Times New Roman" w:cs="Times New Roman"/>
                <w:kern w:val="24"/>
                <w:sz w:val="20"/>
                <w:szCs w:val="20"/>
                <w:lang w:eastAsia="en-AU"/>
              </w:rPr>
              <w:t xml:space="preserve"> and management in order to broaden and increase the significance of the results of my research.</w:t>
            </w:r>
          </w:p>
        </w:tc>
      </w:tr>
      <w:tr w:rsidR="004E7632" w:rsidRPr="00C0250F" w14:paraId="024256C1" w14:textId="77777777" w:rsidTr="00954434">
        <w:trPr>
          <w:trHeight w:val="539"/>
        </w:trPr>
        <w:tc>
          <w:tcPr>
            <w:tcW w:w="2127" w:type="dxa"/>
            <w:shd w:val="clear" w:color="auto" w:fill="auto"/>
            <w:tcMar>
              <w:top w:w="15" w:type="dxa"/>
              <w:left w:w="108" w:type="dxa"/>
              <w:bottom w:w="0" w:type="dxa"/>
              <w:right w:w="108" w:type="dxa"/>
            </w:tcMar>
            <w:hideMark/>
          </w:tcPr>
          <w:p w14:paraId="3A5FF2F8" w14:textId="77777777" w:rsidR="004E7632" w:rsidRPr="00C0250F" w:rsidRDefault="004E7632" w:rsidP="00954434">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lastRenderedPageBreak/>
              <w:t xml:space="preserve">(K) Other Considerations </w:t>
            </w:r>
          </w:p>
        </w:tc>
        <w:tc>
          <w:tcPr>
            <w:tcW w:w="13892" w:type="dxa"/>
            <w:shd w:val="clear" w:color="auto" w:fill="auto"/>
            <w:tcMar>
              <w:top w:w="15" w:type="dxa"/>
              <w:left w:w="108" w:type="dxa"/>
              <w:bottom w:w="0" w:type="dxa"/>
              <w:right w:w="108" w:type="dxa"/>
            </w:tcMar>
            <w:hideMark/>
          </w:tcPr>
          <w:p w14:paraId="0DF8D8F5" w14:textId="77777777" w:rsidR="004E7632" w:rsidRDefault="004E7632" w:rsidP="00954434">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C</w:t>
            </w:r>
            <w:r w:rsidRPr="00CF4AC2">
              <w:rPr>
                <w:rFonts w:ascii="Times New Roman" w:eastAsia="Times New Roman" w:hAnsi="Times New Roman" w:cs="Times New Roman"/>
                <w:sz w:val="20"/>
                <w:szCs w:val="20"/>
                <w:lang w:eastAsia="en-AU"/>
              </w:rPr>
              <w:t>areer stage:</w:t>
            </w:r>
            <w:r>
              <w:rPr>
                <w:rFonts w:ascii="Times New Roman" w:eastAsia="Times New Roman" w:hAnsi="Times New Roman" w:cs="Times New Roman"/>
                <w:sz w:val="20"/>
                <w:szCs w:val="20"/>
                <w:lang w:eastAsia="en-AU"/>
              </w:rPr>
              <w:t xml:space="preserve"> ECR, Assistant Professor on Tenure Track. Interested in formal collaborations for top journal papers on accounting, financial and ESG reporting topics.</w:t>
            </w:r>
          </w:p>
          <w:p w14:paraId="1EA7F6B6" w14:textId="77777777" w:rsidR="004E7632" w:rsidRDefault="004E7632" w:rsidP="00954434">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Target journal strategy- main discipline: accounting; secondary disciplines: ESG reporting in A*/A ABDC list, 4,3,2 ABS list.</w:t>
            </w:r>
          </w:p>
          <w:p w14:paraId="2CB07770" w14:textId="7A4806A7" w:rsidR="004E7632" w:rsidRDefault="004E7632" w:rsidP="00954434">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Top 3 journal targets: </w:t>
            </w:r>
            <w:r w:rsidRPr="00755FD1">
              <w:rPr>
                <w:rFonts w:ascii="Times New Roman" w:eastAsia="Times New Roman" w:hAnsi="Times New Roman" w:cs="Times New Roman"/>
                <w:i/>
                <w:iCs/>
                <w:sz w:val="20"/>
                <w:szCs w:val="20"/>
                <w:lang w:eastAsia="en-AU"/>
              </w:rPr>
              <w:t>Journal of Accounting Research</w:t>
            </w:r>
            <w:r w:rsidR="00755FD1" w:rsidRPr="00755FD1">
              <w:rPr>
                <w:rFonts w:ascii="Times New Roman" w:eastAsia="Times New Roman" w:hAnsi="Times New Roman" w:cs="Times New Roman"/>
                <w:i/>
                <w:iCs/>
                <w:sz w:val="20"/>
                <w:szCs w:val="20"/>
                <w:lang w:eastAsia="en-AU"/>
              </w:rPr>
              <w:t>;</w:t>
            </w:r>
            <w:r w:rsidRPr="00755FD1">
              <w:rPr>
                <w:rFonts w:ascii="Times New Roman" w:eastAsia="Times New Roman" w:hAnsi="Times New Roman" w:cs="Times New Roman"/>
                <w:i/>
                <w:iCs/>
                <w:sz w:val="20"/>
                <w:szCs w:val="20"/>
                <w:lang w:eastAsia="en-AU"/>
              </w:rPr>
              <w:t xml:space="preserve"> Contemporary Accounting Research</w:t>
            </w:r>
            <w:r w:rsidR="00755FD1" w:rsidRPr="00755FD1">
              <w:rPr>
                <w:rFonts w:ascii="Times New Roman" w:eastAsia="Times New Roman" w:hAnsi="Times New Roman" w:cs="Times New Roman"/>
                <w:i/>
                <w:iCs/>
                <w:sz w:val="20"/>
                <w:szCs w:val="20"/>
                <w:lang w:eastAsia="en-AU"/>
              </w:rPr>
              <w:t>;</w:t>
            </w:r>
            <w:r w:rsidRPr="00755FD1">
              <w:rPr>
                <w:rFonts w:ascii="Times New Roman" w:eastAsia="Times New Roman" w:hAnsi="Times New Roman" w:cs="Times New Roman"/>
                <w:i/>
                <w:iCs/>
                <w:sz w:val="20"/>
                <w:szCs w:val="20"/>
                <w:lang w:eastAsia="en-AU"/>
              </w:rPr>
              <w:t xml:space="preserve"> Journal of Business Finance and Accounting</w:t>
            </w:r>
            <w:r>
              <w:rPr>
                <w:rFonts w:ascii="Times New Roman" w:eastAsia="Times New Roman" w:hAnsi="Times New Roman" w:cs="Times New Roman"/>
                <w:sz w:val="20"/>
                <w:szCs w:val="20"/>
                <w:lang w:eastAsia="en-AU"/>
              </w:rPr>
              <w:t>.</w:t>
            </w:r>
          </w:p>
          <w:p w14:paraId="08E2DCEE" w14:textId="77777777" w:rsidR="004E7632" w:rsidRPr="00C0250F" w:rsidRDefault="004E7632" w:rsidP="00954434">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3 “floor” journal targets: </w:t>
            </w:r>
            <w:r w:rsidRPr="00755FD1">
              <w:rPr>
                <w:rFonts w:ascii="Times New Roman" w:eastAsia="Times New Roman" w:hAnsi="Times New Roman" w:cs="Times New Roman"/>
                <w:i/>
                <w:iCs/>
                <w:sz w:val="20"/>
                <w:szCs w:val="20"/>
                <w:lang w:eastAsia="en-AU"/>
              </w:rPr>
              <w:t>Accounting in Europe, Journal of Applied Accounting Research, Journal of International Accounting Research</w:t>
            </w:r>
            <w:r>
              <w:rPr>
                <w:rFonts w:ascii="Times New Roman" w:eastAsia="Times New Roman" w:hAnsi="Times New Roman" w:cs="Times New Roman"/>
                <w:sz w:val="20"/>
                <w:szCs w:val="20"/>
                <w:lang w:eastAsia="en-AU"/>
              </w:rPr>
              <w:t>.</w:t>
            </w:r>
          </w:p>
        </w:tc>
      </w:tr>
    </w:tbl>
    <w:p w14:paraId="4606D7BF" w14:textId="6A380E22" w:rsidR="004E7632" w:rsidRDefault="008B6DA7" w:rsidP="004E7632">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8B6DA7">
        <w:rPr>
          <w:rFonts w:ascii="Times New Roman" w:hAnsi="Times New Roman" w:cs="Times New Roman"/>
          <w:bCs/>
          <w:highlight w:val="yellow"/>
        </w:rPr>
        <w:t>Ratiu</w:t>
      </w:r>
      <w:r>
        <w:rPr>
          <w:rFonts w:ascii="Times New Roman" w:hAnsi="Times New Roman" w:cs="Times New Roman"/>
          <w:bCs/>
        </w:rPr>
        <w:t>)</w:t>
      </w:r>
    </w:p>
    <w:p w14:paraId="6F1088D3" w14:textId="77777777" w:rsidR="006353CE" w:rsidRDefault="006353CE">
      <w:pPr>
        <w:rPr>
          <w:rFonts w:ascii="Times New Roman" w:hAnsi="Times New Roman" w:cs="Times New Roman"/>
          <w:b/>
        </w:rPr>
      </w:pPr>
    </w:p>
    <w:p w14:paraId="4DD9B9BB" w14:textId="77777777" w:rsidR="00DF5F9F" w:rsidRDefault="00DF5F9F">
      <w:pPr>
        <w:rPr>
          <w:rFonts w:ascii="Times New Roman" w:hAnsi="Times New Roman" w:cs="Times New Roman"/>
          <w:b/>
        </w:rPr>
      </w:pPr>
      <w:r>
        <w:rPr>
          <w:rFonts w:ascii="Times New Roman" w:hAnsi="Times New Roman" w:cs="Times New Roman"/>
          <w:b/>
        </w:rPr>
        <w:br w:type="page"/>
      </w:r>
    </w:p>
    <w:p w14:paraId="394CADBB" w14:textId="32F33304" w:rsidR="007056CE" w:rsidRDefault="007056CE">
      <w:pPr>
        <w:rPr>
          <w:rFonts w:ascii="Times New Roman" w:hAnsi="Times New Roman" w:cs="Times New Roman"/>
          <w:b/>
        </w:rPr>
      </w:pPr>
      <w:r>
        <w:rPr>
          <w:rFonts w:ascii="Times New Roman" w:hAnsi="Times New Roman" w:cs="Times New Roman"/>
          <w:b/>
        </w:rPr>
        <w:lastRenderedPageBreak/>
        <w:t>Exh</w:t>
      </w:r>
      <w:r w:rsidR="006F404A">
        <w:rPr>
          <w:rFonts w:ascii="Times New Roman" w:hAnsi="Times New Roman" w:cs="Times New Roman"/>
          <w:b/>
        </w:rPr>
        <w:t xml:space="preserve">ibit 7: </w:t>
      </w:r>
      <w:r w:rsidR="00F731A4" w:rsidRPr="000C151C">
        <w:rPr>
          <w:rFonts w:ascii="Times New Roman" w:hAnsi="Times New Roman" w:cs="Times New Roman"/>
          <w:b/>
        </w:rPr>
        <w:t xml:space="preserve">Pitching a Researcher Profile – </w:t>
      </w:r>
      <w:r w:rsidR="00F731A4">
        <w:rPr>
          <w:rFonts w:ascii="Times New Roman" w:hAnsi="Times New Roman" w:cs="Times New Roman"/>
          <w:b/>
        </w:rPr>
        <w:t>Illustrative ECR</w:t>
      </w:r>
      <w:r w:rsidR="00F731A4" w:rsidRPr="000C151C">
        <w:rPr>
          <w:rFonts w:ascii="Times New Roman" w:hAnsi="Times New Roman" w:cs="Times New Roman"/>
          <w:b/>
        </w:rPr>
        <w:t xml:space="preserve"> Example –</w:t>
      </w:r>
      <w:r w:rsidR="00F731A4" w:rsidRPr="00F731A4">
        <w:t xml:space="preserve"> </w:t>
      </w:r>
      <w:r w:rsidR="00F731A4" w:rsidRPr="00F731A4">
        <w:rPr>
          <w:rFonts w:ascii="Times New Roman" w:hAnsi="Times New Roman" w:cs="Times New Roman"/>
          <w:b/>
        </w:rPr>
        <w:t>Maciej Tuszkiewicz</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6F404A" w14:paraId="2C5241C6" w14:textId="77777777" w:rsidTr="00F96EF1">
        <w:trPr>
          <w:trHeight w:val="241"/>
        </w:trPr>
        <w:tc>
          <w:tcPr>
            <w:tcW w:w="2127" w:type="dxa"/>
            <w:shd w:val="clear" w:color="auto" w:fill="76923C"/>
            <w:tcMar>
              <w:top w:w="15" w:type="dxa"/>
              <w:left w:w="108" w:type="dxa"/>
              <w:bottom w:w="0" w:type="dxa"/>
              <w:right w:w="108" w:type="dxa"/>
            </w:tcMar>
            <w:hideMark/>
          </w:tcPr>
          <w:p w14:paraId="5BDFA2BC"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2D72E89B"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Four </w:t>
            </w:r>
            <w:r w:rsidRPr="00C0250F">
              <w:rPr>
                <w:rFonts w:ascii="Times New Roman" w:eastAsia="Calibri" w:hAnsi="Times New Roman" w:cs="Times New Roman"/>
                <w:color w:val="000000"/>
                <w:kern w:val="24"/>
                <w:sz w:val="20"/>
                <w:szCs w:val="20"/>
                <w:lang w:eastAsia="en-AU"/>
              </w:rPr>
              <w:t xml:space="preserve">Big Picture </w:t>
            </w:r>
            <w:r>
              <w:rPr>
                <w:rFonts w:ascii="Times New Roman" w:eastAsia="Calibri" w:hAnsi="Times New Roman" w:cs="Times New Roman"/>
                <w:color w:val="000000"/>
                <w:kern w:val="24"/>
                <w:sz w:val="20"/>
                <w:szCs w:val="20"/>
                <w:lang w:eastAsia="en-AU"/>
              </w:rPr>
              <w:t xml:space="preserve">Research Profile </w:t>
            </w:r>
            <w:r w:rsidRPr="00C0250F">
              <w:rPr>
                <w:rFonts w:ascii="Times New Roman" w:eastAsia="Calibri" w:hAnsi="Times New Roman" w:cs="Times New Roman"/>
                <w:color w:val="000000"/>
                <w:kern w:val="24"/>
                <w:sz w:val="20"/>
                <w:szCs w:val="20"/>
                <w:lang w:eastAsia="en-AU"/>
              </w:rPr>
              <w:t>Anchors</w:t>
            </w:r>
          </w:p>
        </w:tc>
      </w:tr>
      <w:tr w:rsidR="006F404A" w14:paraId="3E2A70F8" w14:textId="77777777" w:rsidTr="00F96EF1">
        <w:trPr>
          <w:trHeight w:val="423"/>
        </w:trPr>
        <w:tc>
          <w:tcPr>
            <w:tcW w:w="2127" w:type="dxa"/>
            <w:shd w:val="clear" w:color="auto" w:fill="auto"/>
            <w:tcMar>
              <w:top w:w="15" w:type="dxa"/>
              <w:left w:w="108" w:type="dxa"/>
              <w:bottom w:w="0" w:type="dxa"/>
              <w:right w:w="108" w:type="dxa"/>
            </w:tcMar>
            <w:hideMark/>
          </w:tcPr>
          <w:p w14:paraId="6AB21CFF"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hideMark/>
          </w:tcPr>
          <w:p w14:paraId="4E0F5B32"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E73573">
              <w:rPr>
                <w:rFonts w:ascii="Times New Roman" w:hAnsi="Times New Roman" w:cs="Times New Roman"/>
                <w:sz w:val="20"/>
                <w:szCs w:val="20"/>
              </w:rPr>
              <w:t xml:space="preserve">Personal research bio for </w:t>
            </w:r>
            <w:r>
              <w:rPr>
                <w:rFonts w:ascii="Times New Roman" w:hAnsi="Times New Roman" w:cs="Times New Roman"/>
                <w:sz w:val="20"/>
                <w:szCs w:val="20"/>
              </w:rPr>
              <w:t>Maciej Tuszkiewicz, Assistant, University of Economics in Katowice, Poland (13.06.2023)</w:t>
            </w:r>
            <w:r w:rsidRPr="00E73573">
              <w:rPr>
                <w:rFonts w:ascii="Times New Roman" w:hAnsi="Times New Roman" w:cs="Times New Roman"/>
                <w:sz w:val="20"/>
                <w:szCs w:val="20"/>
              </w:rPr>
              <w:t>.</w:t>
            </w:r>
            <w:r>
              <w:rPr>
                <w:rFonts w:ascii="Times New Roman" w:hAnsi="Times New Roman" w:cs="Times New Roman"/>
                <w:sz w:val="20"/>
                <w:szCs w:val="20"/>
              </w:rPr>
              <w:t xml:space="preserve"> </w:t>
            </w:r>
          </w:p>
        </w:tc>
      </w:tr>
      <w:tr w:rsidR="006F404A" w14:paraId="55F2B1BD" w14:textId="77777777" w:rsidTr="00F96EF1">
        <w:trPr>
          <w:trHeight w:val="498"/>
        </w:trPr>
        <w:tc>
          <w:tcPr>
            <w:tcW w:w="2127" w:type="dxa"/>
            <w:shd w:val="clear" w:color="auto" w:fill="auto"/>
            <w:tcMar>
              <w:top w:w="15" w:type="dxa"/>
              <w:left w:w="108" w:type="dxa"/>
              <w:bottom w:w="0" w:type="dxa"/>
              <w:right w:w="108" w:type="dxa"/>
            </w:tcMar>
            <w:hideMark/>
          </w:tcPr>
          <w:p w14:paraId="7D3CB1D5"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Research Question Themes</w:t>
            </w:r>
          </w:p>
        </w:tc>
        <w:tc>
          <w:tcPr>
            <w:tcW w:w="13892" w:type="dxa"/>
            <w:shd w:val="clear" w:color="auto" w:fill="auto"/>
            <w:tcMar>
              <w:top w:w="15" w:type="dxa"/>
              <w:left w:w="108" w:type="dxa"/>
              <w:bottom w:w="0" w:type="dxa"/>
              <w:right w:w="108" w:type="dxa"/>
            </w:tcMar>
            <w:hideMark/>
          </w:tcPr>
          <w:p w14:paraId="1C7F2D1F" w14:textId="77777777" w:rsidR="006F404A" w:rsidRPr="001916BE" w:rsidRDefault="006F404A" w:rsidP="00F96EF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My research theme is built around accounting and people. Within accounting, I focus on the quality of accounting information, mainly financial reporting. Regarding people, I am interested in what influences accounting information preparers' and users' decisions targeting factors such as the use of accounting information systems, experience, control linked to the position occupied, and workload. I primarily use quantitative research: surveys and experiments.</w:t>
            </w:r>
          </w:p>
        </w:tc>
      </w:tr>
      <w:tr w:rsidR="006F404A" w14:paraId="75074D0D" w14:textId="77777777" w:rsidTr="00F96EF1">
        <w:trPr>
          <w:trHeight w:val="423"/>
        </w:trPr>
        <w:tc>
          <w:tcPr>
            <w:tcW w:w="2127" w:type="dxa"/>
            <w:shd w:val="clear" w:color="auto" w:fill="auto"/>
            <w:tcMar>
              <w:top w:w="15" w:type="dxa"/>
              <w:left w:w="108" w:type="dxa"/>
              <w:bottom w:w="0" w:type="dxa"/>
              <w:right w:w="108" w:type="dxa"/>
            </w:tcMar>
            <w:hideMark/>
          </w:tcPr>
          <w:p w14:paraId="5A997155"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hideMark/>
          </w:tcPr>
          <w:p w14:paraId="4B9DA345" w14:textId="2F503363" w:rsidR="006F404A" w:rsidRPr="00C63091" w:rsidRDefault="006F404A" w:rsidP="006F404A">
            <w:pPr>
              <w:pStyle w:val="ListParagraph"/>
              <w:numPr>
                <w:ilvl w:val="0"/>
                <w:numId w:val="16"/>
              </w:numPr>
              <w:ind w:left="321"/>
              <w:rPr>
                <w:rFonts w:ascii="Times New Roman" w:hAnsi="Times New Roman" w:cs="Times New Roman"/>
                <w:sz w:val="20"/>
                <w:szCs w:val="20"/>
              </w:rPr>
            </w:pPr>
            <w:r w:rsidRPr="00432299">
              <w:rPr>
                <w:rFonts w:ascii="Times New Roman" w:hAnsi="Times New Roman" w:cs="Times New Roman"/>
                <w:b/>
                <w:bCs/>
                <w:sz w:val="20"/>
                <w:szCs w:val="20"/>
                <w:lang w:val="pl-PL"/>
              </w:rPr>
              <w:t>Tuszkiewicz, M.,</w:t>
            </w:r>
            <w:r w:rsidRPr="00C63091">
              <w:rPr>
                <w:rFonts w:ascii="Times New Roman" w:hAnsi="Times New Roman" w:cs="Times New Roman"/>
                <w:sz w:val="20"/>
                <w:szCs w:val="20"/>
                <w:lang w:val="pl-PL"/>
              </w:rPr>
              <w:t xml:space="preserve"> Maruszewska, E.M., Grzybek, O. (2021). </w:t>
            </w:r>
            <w:r w:rsidRPr="00C63091">
              <w:rPr>
                <w:rFonts w:ascii="Times New Roman" w:hAnsi="Times New Roman" w:cs="Times New Roman"/>
                <w:sz w:val="20"/>
                <w:szCs w:val="20"/>
              </w:rPr>
              <w:t xml:space="preserve">An experimental study of the effect of AIS automation and customization on project recommendation decision, </w:t>
            </w:r>
            <w:r w:rsidRPr="00204AEE">
              <w:rPr>
                <w:rFonts w:ascii="Times New Roman" w:hAnsi="Times New Roman" w:cs="Times New Roman"/>
                <w:i/>
                <w:iCs/>
                <w:sz w:val="20"/>
                <w:szCs w:val="20"/>
              </w:rPr>
              <w:t>Procedia Computer Science</w:t>
            </w:r>
            <w:r w:rsidRPr="00C63091">
              <w:rPr>
                <w:rFonts w:ascii="Times New Roman" w:hAnsi="Times New Roman" w:cs="Times New Roman"/>
                <w:sz w:val="20"/>
                <w:szCs w:val="20"/>
              </w:rPr>
              <w:t>, vol. 192 s. 1629-1638. (</w:t>
            </w:r>
            <w:hyperlink r:id="rId32" w:history="1">
              <w:r w:rsidR="00204AEE" w:rsidRPr="00EB6B5B">
                <w:rPr>
                  <w:rStyle w:val="Hyperlink"/>
                  <w:rFonts w:ascii="Times New Roman" w:hAnsi="Times New Roman" w:cs="Times New Roman"/>
                  <w:sz w:val="20"/>
                  <w:szCs w:val="20"/>
                </w:rPr>
                <w:t>https://doi.org/10.1016/j.procs.2021.08.167</w:t>
              </w:r>
            </w:hyperlink>
            <w:r w:rsidRPr="00C63091">
              <w:rPr>
                <w:rFonts w:ascii="Times New Roman" w:hAnsi="Times New Roman" w:cs="Times New Roman"/>
                <w:sz w:val="20"/>
                <w:szCs w:val="20"/>
              </w:rPr>
              <w:t>)</w:t>
            </w:r>
          </w:p>
          <w:p w14:paraId="798D5C4A" w14:textId="77777777" w:rsidR="006F404A" w:rsidRDefault="006F404A" w:rsidP="006F404A">
            <w:pPr>
              <w:pStyle w:val="ListParagraph"/>
              <w:numPr>
                <w:ilvl w:val="0"/>
                <w:numId w:val="16"/>
              </w:numPr>
              <w:spacing w:after="0" w:line="240" w:lineRule="auto"/>
              <w:ind w:left="321"/>
              <w:jc w:val="both"/>
              <w:rPr>
                <w:rFonts w:ascii="Times New Roman" w:hAnsi="Times New Roman" w:cs="Times New Roman"/>
                <w:sz w:val="20"/>
                <w:szCs w:val="20"/>
              </w:rPr>
            </w:pPr>
            <w:r w:rsidRPr="00C63091">
              <w:rPr>
                <w:rFonts w:ascii="Times New Roman" w:hAnsi="Times New Roman" w:cs="Times New Roman"/>
                <w:sz w:val="20"/>
                <w:szCs w:val="20"/>
                <w:lang w:val="pl-PL"/>
              </w:rPr>
              <w:t xml:space="preserve">Maruszewska, E.M., </w:t>
            </w:r>
            <w:r w:rsidRPr="00432299">
              <w:rPr>
                <w:rFonts w:ascii="Times New Roman" w:hAnsi="Times New Roman" w:cs="Times New Roman"/>
                <w:b/>
                <w:bCs/>
                <w:sz w:val="20"/>
                <w:szCs w:val="20"/>
                <w:lang w:val="pl-PL"/>
              </w:rPr>
              <w:t>Tuszkiewicz, M.</w:t>
            </w:r>
            <w:r w:rsidRPr="00C63091">
              <w:rPr>
                <w:rFonts w:ascii="Times New Roman" w:hAnsi="Times New Roman" w:cs="Times New Roman"/>
                <w:sz w:val="20"/>
                <w:szCs w:val="20"/>
                <w:lang w:val="pl-PL"/>
              </w:rPr>
              <w:t xml:space="preserve"> (2023). </w:t>
            </w:r>
            <w:r w:rsidRPr="00C63091">
              <w:rPr>
                <w:rFonts w:ascii="Times New Roman" w:hAnsi="Times New Roman" w:cs="Times New Roman"/>
                <w:sz w:val="20"/>
                <w:szCs w:val="20"/>
              </w:rPr>
              <w:t xml:space="preserve">The effect of supervisor’s control and workload on AIS users’ perceived usefulness and approach to misuse an automated system output. The moderating role of experience of AIS practitioners. </w:t>
            </w:r>
            <w:r>
              <w:rPr>
                <w:rFonts w:ascii="Times New Roman" w:hAnsi="Times New Roman" w:cs="Times New Roman"/>
                <w:sz w:val="20"/>
                <w:szCs w:val="20"/>
              </w:rPr>
              <w:t>in</w:t>
            </w:r>
            <w:r w:rsidRPr="00C63091">
              <w:rPr>
                <w:rFonts w:ascii="Times New Roman" w:hAnsi="Times New Roman" w:cs="Times New Roman"/>
                <w:sz w:val="20"/>
                <w:szCs w:val="20"/>
              </w:rPr>
              <w:t xml:space="preserve">: Raban, D.R., </w:t>
            </w:r>
            <w:proofErr w:type="spellStart"/>
            <w:r w:rsidRPr="00C63091">
              <w:rPr>
                <w:rFonts w:ascii="Times New Roman" w:hAnsi="Times New Roman" w:cs="Times New Roman"/>
                <w:sz w:val="20"/>
                <w:szCs w:val="20"/>
              </w:rPr>
              <w:t>Włodarczyk</w:t>
            </w:r>
            <w:proofErr w:type="spellEnd"/>
            <w:r w:rsidRPr="00C63091">
              <w:rPr>
                <w:rFonts w:ascii="Times New Roman" w:hAnsi="Times New Roman" w:cs="Times New Roman"/>
                <w:sz w:val="20"/>
                <w:szCs w:val="20"/>
              </w:rPr>
              <w:t>, J. (</w:t>
            </w:r>
            <w:r>
              <w:rPr>
                <w:rFonts w:ascii="Times New Roman" w:hAnsi="Times New Roman" w:cs="Times New Roman"/>
                <w:sz w:val="20"/>
                <w:szCs w:val="20"/>
              </w:rPr>
              <w:t>ed</w:t>
            </w:r>
            <w:r w:rsidRPr="00C63091">
              <w:rPr>
                <w:rFonts w:ascii="Times New Roman" w:hAnsi="Times New Roman" w:cs="Times New Roman"/>
                <w:sz w:val="20"/>
                <w:szCs w:val="20"/>
              </w:rPr>
              <w:t xml:space="preserve">.) Elgar </w:t>
            </w:r>
            <w:r w:rsidRPr="00204AEE">
              <w:rPr>
                <w:rFonts w:ascii="Times New Roman" w:hAnsi="Times New Roman" w:cs="Times New Roman"/>
                <w:i/>
                <w:iCs/>
                <w:sz w:val="20"/>
                <w:szCs w:val="20"/>
              </w:rPr>
              <w:t>Companion to Information Economics</w:t>
            </w:r>
            <w:r w:rsidRPr="00C63091">
              <w:rPr>
                <w:rFonts w:ascii="Times New Roman" w:hAnsi="Times New Roman" w:cs="Times New Roman"/>
                <w:sz w:val="20"/>
                <w:szCs w:val="20"/>
              </w:rPr>
              <w:t>. Edward Elgar Publishing (after revision, in print).</w:t>
            </w:r>
          </w:p>
          <w:p w14:paraId="3F1A7500" w14:textId="5759D8D9" w:rsidR="006F404A" w:rsidRPr="00C002C6" w:rsidRDefault="006F404A" w:rsidP="006F404A">
            <w:pPr>
              <w:pStyle w:val="ListParagraph"/>
              <w:numPr>
                <w:ilvl w:val="0"/>
                <w:numId w:val="16"/>
              </w:numPr>
              <w:ind w:left="321"/>
              <w:rPr>
                <w:rFonts w:ascii="Times New Roman" w:hAnsi="Times New Roman" w:cs="Times New Roman"/>
                <w:sz w:val="20"/>
                <w:szCs w:val="20"/>
              </w:rPr>
            </w:pPr>
            <w:r w:rsidRPr="00432299">
              <w:rPr>
                <w:rFonts w:ascii="Times New Roman" w:hAnsi="Times New Roman" w:cs="Times New Roman"/>
                <w:b/>
                <w:bCs/>
                <w:sz w:val="20"/>
                <w:szCs w:val="20"/>
                <w:lang w:val="pl-PL"/>
              </w:rPr>
              <w:t>Tuszkiewicz, M.,</w:t>
            </w:r>
            <w:r w:rsidRPr="00C63091">
              <w:rPr>
                <w:rFonts w:ascii="Times New Roman" w:hAnsi="Times New Roman" w:cs="Times New Roman"/>
                <w:sz w:val="20"/>
                <w:szCs w:val="20"/>
                <w:lang w:val="pl-PL"/>
              </w:rPr>
              <w:t xml:space="preserve"> Maruszewska, E.M. (2023). </w:t>
            </w:r>
            <w:r w:rsidRPr="00C63091">
              <w:rPr>
                <w:rFonts w:ascii="Times New Roman" w:hAnsi="Times New Roman" w:cs="Times New Roman"/>
                <w:sz w:val="20"/>
                <w:szCs w:val="20"/>
              </w:rPr>
              <w:t xml:space="preserve">Use of automated accounting information systems and operational risk in preparation of financial statements: </w:t>
            </w:r>
            <w:r w:rsidR="00394DE7">
              <w:rPr>
                <w:rFonts w:ascii="Times New Roman" w:hAnsi="Times New Roman" w:cs="Times New Roman"/>
                <w:sz w:val="20"/>
                <w:szCs w:val="20"/>
              </w:rPr>
              <w:t>A</w:t>
            </w:r>
            <w:r w:rsidRPr="00C63091">
              <w:rPr>
                <w:rFonts w:ascii="Times New Roman" w:hAnsi="Times New Roman" w:cs="Times New Roman"/>
                <w:sz w:val="20"/>
                <w:szCs w:val="20"/>
              </w:rPr>
              <w:t xml:space="preserve">n experiment study. </w:t>
            </w:r>
            <w:r>
              <w:rPr>
                <w:rFonts w:ascii="Times New Roman" w:hAnsi="Times New Roman" w:cs="Times New Roman"/>
                <w:sz w:val="20"/>
                <w:szCs w:val="20"/>
              </w:rPr>
              <w:t>in</w:t>
            </w:r>
            <w:r w:rsidRPr="00C63091">
              <w:rPr>
                <w:rFonts w:ascii="Times New Roman" w:hAnsi="Times New Roman" w:cs="Times New Roman"/>
                <w:sz w:val="20"/>
                <w:szCs w:val="20"/>
              </w:rPr>
              <w:t>: Nga N.T.H, Agarwal S., Ziemba. E. (ed</w:t>
            </w:r>
            <w:r>
              <w:rPr>
                <w:rFonts w:ascii="Times New Roman" w:hAnsi="Times New Roman" w:cs="Times New Roman"/>
                <w:sz w:val="20"/>
                <w:szCs w:val="20"/>
              </w:rPr>
              <w:t>.</w:t>
            </w:r>
            <w:r w:rsidRPr="00C63091">
              <w:rPr>
                <w:rFonts w:ascii="Times New Roman" w:hAnsi="Times New Roman" w:cs="Times New Roman"/>
                <w:sz w:val="20"/>
                <w:szCs w:val="20"/>
              </w:rPr>
              <w:t xml:space="preserve">). </w:t>
            </w:r>
            <w:r w:rsidRPr="00394DE7">
              <w:rPr>
                <w:rFonts w:ascii="Times New Roman" w:hAnsi="Times New Roman" w:cs="Times New Roman"/>
                <w:i/>
                <w:iCs/>
                <w:sz w:val="20"/>
                <w:szCs w:val="20"/>
              </w:rPr>
              <w:t>Analytics in Finance and Risk Management</w:t>
            </w:r>
            <w:r w:rsidRPr="00C63091">
              <w:rPr>
                <w:rFonts w:ascii="Times New Roman" w:hAnsi="Times New Roman" w:cs="Times New Roman"/>
                <w:sz w:val="20"/>
                <w:szCs w:val="20"/>
              </w:rPr>
              <w:t>. Taylors &amp; Francis Group (after revision, in print).</w:t>
            </w:r>
          </w:p>
        </w:tc>
      </w:tr>
      <w:tr w:rsidR="006F404A" w14:paraId="72AB143B" w14:textId="77777777" w:rsidTr="00F96EF1">
        <w:trPr>
          <w:trHeight w:val="449"/>
        </w:trPr>
        <w:tc>
          <w:tcPr>
            <w:tcW w:w="2127" w:type="dxa"/>
            <w:shd w:val="clear" w:color="auto" w:fill="auto"/>
            <w:tcMar>
              <w:top w:w="15" w:type="dxa"/>
              <w:left w:w="108" w:type="dxa"/>
              <w:bottom w:w="0" w:type="dxa"/>
              <w:right w:w="108" w:type="dxa"/>
            </w:tcMar>
            <w:hideMark/>
          </w:tcPr>
          <w:p w14:paraId="3423D393"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hideMark/>
          </w:tcPr>
          <w:p w14:paraId="5D787EF3" w14:textId="77777777" w:rsidR="006F404A" w:rsidRPr="00C0250F" w:rsidRDefault="006F404A" w:rsidP="00F96EF1">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 xml:space="preserve">While we have many methods to faithfully represent a company's situation in accounting and specifically in financial reporting, we have a significant lack of understanding </w:t>
            </w:r>
            <w:r w:rsidRPr="009558E2">
              <w:rPr>
                <w:rFonts w:ascii="Times New Roman" w:hAnsi="Times New Roman" w:cs="Times New Roman"/>
                <w:sz w:val="20"/>
                <w:szCs w:val="20"/>
              </w:rPr>
              <w:t xml:space="preserve">of </w:t>
            </w:r>
            <w:r w:rsidRPr="00B814AA">
              <w:rPr>
                <w:rFonts w:ascii="Times New Roman" w:hAnsi="Times New Roman" w:cs="Times New Roman"/>
                <w:b/>
                <w:bCs/>
                <w:sz w:val="20"/>
                <w:szCs w:val="20"/>
              </w:rPr>
              <w:t>why</w:t>
            </w:r>
            <w:r>
              <w:rPr>
                <w:rFonts w:ascii="Times New Roman" w:hAnsi="Times New Roman" w:cs="Times New Roman"/>
                <w:sz w:val="20"/>
                <w:szCs w:val="20"/>
              </w:rPr>
              <w:t xml:space="preserve"> people do not always (or rarely) choose a tool that is rational. Therefore, a better understanding of the decision-making process is crucial to enhance the quality of accounting information. </w:t>
            </w:r>
          </w:p>
        </w:tc>
      </w:tr>
      <w:tr w:rsidR="006F404A" w14:paraId="2F67096E" w14:textId="77777777" w:rsidTr="00F96EF1">
        <w:trPr>
          <w:trHeight w:val="263"/>
        </w:trPr>
        <w:tc>
          <w:tcPr>
            <w:tcW w:w="2127" w:type="dxa"/>
            <w:shd w:val="clear" w:color="auto" w:fill="C2D69B"/>
            <w:tcMar>
              <w:top w:w="15" w:type="dxa"/>
              <w:left w:w="108" w:type="dxa"/>
              <w:bottom w:w="0" w:type="dxa"/>
              <w:right w:w="108" w:type="dxa"/>
            </w:tcMar>
            <w:hideMark/>
          </w:tcPr>
          <w:p w14:paraId="2834011D"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6E1B7BBE"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Three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Basic</w:t>
            </w:r>
            <w:r w:rsidRPr="00C0250F">
              <w:rPr>
                <w:rFonts w:ascii="Times New Roman" w:eastAsia="Calibri" w:hAnsi="Times New Roman" w:cs="Times New Roman"/>
                <w:color w:val="000000"/>
                <w:kern w:val="24"/>
                <w:sz w:val="20"/>
                <w:szCs w:val="20"/>
                <w:lang w:eastAsia="en-AU"/>
              </w:rPr>
              <w:t xml:space="preserve"> Building Blocks</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 or more broadly from across your recent research trajectory.</w:t>
            </w:r>
          </w:p>
        </w:tc>
      </w:tr>
      <w:tr w:rsidR="006F404A" w14:paraId="6EE79165" w14:textId="77777777" w:rsidTr="00F96EF1">
        <w:trPr>
          <w:trHeight w:val="423"/>
        </w:trPr>
        <w:tc>
          <w:tcPr>
            <w:tcW w:w="2127" w:type="dxa"/>
            <w:shd w:val="clear" w:color="auto" w:fill="auto"/>
            <w:tcMar>
              <w:top w:w="15" w:type="dxa"/>
              <w:left w:w="108" w:type="dxa"/>
              <w:bottom w:w="0" w:type="dxa"/>
              <w:right w:w="108" w:type="dxa"/>
            </w:tcMar>
            <w:hideMark/>
          </w:tcPr>
          <w:p w14:paraId="1EE19FE6"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50BFF35A" w14:textId="0ACAAC68" w:rsidR="006F404A" w:rsidRPr="00C0250F" w:rsidRDefault="006F404A" w:rsidP="00F96EF1">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(1) the role of accounting information systems in accounting for preparers’ and users' decision-making; (2) the role of personal and organizational factors influencing the judgement of preparers and users of accounting information</w:t>
            </w:r>
            <w:r w:rsidR="002533A9">
              <w:rPr>
                <w:rFonts w:ascii="Times New Roman" w:eastAsia="Calibri" w:hAnsi="Times New Roman" w:cs="Times New Roman"/>
                <w:kern w:val="24"/>
                <w:sz w:val="20"/>
                <w:szCs w:val="20"/>
                <w:lang w:eastAsia="en-AU"/>
              </w:rPr>
              <w:t>.</w:t>
            </w:r>
            <w:r>
              <w:rPr>
                <w:rFonts w:ascii="Times New Roman" w:eastAsia="Calibri" w:hAnsi="Times New Roman" w:cs="Times New Roman"/>
                <w:kern w:val="24"/>
                <w:sz w:val="20"/>
                <w:szCs w:val="20"/>
                <w:lang w:eastAsia="en-AU"/>
              </w:rPr>
              <w:t xml:space="preserve"> </w:t>
            </w:r>
          </w:p>
        </w:tc>
      </w:tr>
      <w:tr w:rsidR="006F404A" w14:paraId="2166966E" w14:textId="77777777" w:rsidTr="00F96EF1">
        <w:trPr>
          <w:trHeight w:val="423"/>
        </w:trPr>
        <w:tc>
          <w:tcPr>
            <w:tcW w:w="2127" w:type="dxa"/>
            <w:shd w:val="clear" w:color="auto" w:fill="auto"/>
            <w:tcMar>
              <w:top w:w="15" w:type="dxa"/>
              <w:left w:w="108" w:type="dxa"/>
              <w:bottom w:w="0" w:type="dxa"/>
              <w:right w:w="108" w:type="dxa"/>
            </w:tcMar>
            <w:hideMark/>
          </w:tcPr>
          <w:p w14:paraId="44C1B764"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56A56027" w14:textId="04E12E61" w:rsidR="006F404A" w:rsidRPr="00C0250F" w:rsidRDefault="006F404A" w:rsidP="00F96EF1">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(1) data collected in experimental settings; (2) data collected from surveys; (3) data from financial statements</w:t>
            </w:r>
            <w:r w:rsidR="002533A9">
              <w:rPr>
                <w:rFonts w:ascii="Times New Roman" w:eastAsia="Calibri" w:hAnsi="Times New Roman" w:cs="Times New Roman"/>
                <w:kern w:val="24"/>
                <w:sz w:val="20"/>
                <w:szCs w:val="20"/>
                <w:lang w:eastAsia="en-AU"/>
              </w:rPr>
              <w:t>.</w:t>
            </w:r>
          </w:p>
        </w:tc>
      </w:tr>
      <w:tr w:rsidR="006F404A" w14:paraId="517C219A" w14:textId="77777777" w:rsidTr="00F96EF1">
        <w:trPr>
          <w:trHeight w:val="423"/>
        </w:trPr>
        <w:tc>
          <w:tcPr>
            <w:tcW w:w="2127" w:type="dxa"/>
            <w:shd w:val="clear" w:color="auto" w:fill="auto"/>
            <w:tcMar>
              <w:top w:w="15" w:type="dxa"/>
              <w:left w:w="108" w:type="dxa"/>
              <w:bottom w:w="0" w:type="dxa"/>
              <w:right w:w="108" w:type="dxa"/>
            </w:tcMar>
            <w:hideMark/>
          </w:tcPr>
          <w:p w14:paraId="77A5C0C4"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2CE111FF" w14:textId="6A6FA5AC" w:rsidR="006F404A" w:rsidRPr="00930374" w:rsidRDefault="006F404A" w:rsidP="00F96EF1">
            <w:pPr>
              <w:spacing w:after="0" w:line="240" w:lineRule="auto"/>
              <w:jc w:val="both"/>
              <w:rPr>
                <w:rFonts w:ascii="Times New Roman" w:eastAsia="Calibri" w:hAnsi="Times New Roman" w:cs="Times New Roman"/>
                <w:kern w:val="24"/>
                <w:sz w:val="20"/>
                <w:szCs w:val="20"/>
                <w:lang w:eastAsia="en-AU"/>
              </w:rPr>
            </w:pPr>
            <w:r>
              <w:rPr>
                <w:rFonts w:ascii="Times New Roman" w:eastAsia="Calibri" w:hAnsi="Times New Roman" w:cs="Times New Roman"/>
                <w:kern w:val="24"/>
                <w:sz w:val="20"/>
                <w:szCs w:val="20"/>
                <w:lang w:eastAsia="en-AU"/>
              </w:rPr>
              <w:t>(1) experiments; (2) surveys; (3) data statistical tools (mostly SPSS)</w:t>
            </w:r>
            <w:r w:rsidR="002533A9">
              <w:rPr>
                <w:rFonts w:ascii="Times New Roman" w:eastAsia="Calibri" w:hAnsi="Times New Roman" w:cs="Times New Roman"/>
                <w:kern w:val="24"/>
                <w:sz w:val="20"/>
                <w:szCs w:val="20"/>
                <w:lang w:eastAsia="en-AU"/>
              </w:rPr>
              <w:t>.</w:t>
            </w:r>
          </w:p>
        </w:tc>
      </w:tr>
      <w:tr w:rsidR="006F404A" w14:paraId="164B338F" w14:textId="77777777" w:rsidTr="00F96EF1">
        <w:trPr>
          <w:trHeight w:val="200"/>
        </w:trPr>
        <w:tc>
          <w:tcPr>
            <w:tcW w:w="2127" w:type="dxa"/>
            <w:shd w:val="clear" w:color="auto" w:fill="D6E3BC"/>
            <w:tcMar>
              <w:top w:w="15" w:type="dxa"/>
              <w:left w:w="108" w:type="dxa"/>
              <w:bottom w:w="0" w:type="dxa"/>
              <w:right w:w="108" w:type="dxa"/>
            </w:tcMar>
            <w:hideMark/>
          </w:tcPr>
          <w:p w14:paraId="2221F31B"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0B780457"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K</w:t>
            </w:r>
            <w:r w:rsidRPr="00C0250F">
              <w:rPr>
                <w:rFonts w:ascii="Times New Roman" w:eastAsia="Calibri" w:hAnsi="Times New Roman" w:cs="Times New Roman"/>
                <w:color w:val="000000"/>
                <w:kern w:val="24"/>
                <w:sz w:val="20"/>
                <w:szCs w:val="20"/>
                <w:lang w:eastAsia="en-AU"/>
              </w:rPr>
              <w:t xml:space="preserve">ey </w:t>
            </w:r>
            <w:r>
              <w:rPr>
                <w:rFonts w:ascii="Times New Roman" w:eastAsia="Calibri" w:hAnsi="Times New Roman" w:cs="Times New Roman"/>
                <w:color w:val="000000"/>
                <w:kern w:val="24"/>
                <w:sz w:val="20"/>
                <w:szCs w:val="20"/>
                <w:lang w:eastAsia="en-AU"/>
              </w:rPr>
              <w:t>Q</w:t>
            </w:r>
            <w:r w:rsidRPr="00C0250F">
              <w:rPr>
                <w:rFonts w:ascii="Times New Roman" w:eastAsia="Calibri" w:hAnsi="Times New Roman" w:cs="Times New Roman"/>
                <w:color w:val="000000"/>
                <w:kern w:val="24"/>
                <w:sz w:val="20"/>
                <w:szCs w:val="20"/>
                <w:lang w:eastAsia="en-AU"/>
              </w:rPr>
              <w:t>uestions</w:t>
            </w:r>
            <w:r>
              <w:rPr>
                <w:rFonts w:ascii="Times New Roman" w:eastAsia="Calibri" w:hAnsi="Times New Roman" w:cs="Times New Roman"/>
                <w:color w:val="000000"/>
                <w:kern w:val="24"/>
                <w:sz w:val="20"/>
                <w:szCs w:val="20"/>
                <w:lang w:eastAsia="en-AU"/>
              </w:rPr>
              <w:t xml:space="preserve"> </w:t>
            </w:r>
            <w:r w:rsidRPr="006D2943">
              <w:rPr>
                <w:rFonts w:ascii="Times New Roman" w:eastAsia="Calibri" w:hAnsi="Times New Roman" w:cs="Times New Roman"/>
                <w:color w:val="000000"/>
                <w:kern w:val="24"/>
                <w:sz w:val="20"/>
                <w:szCs w:val="20"/>
                <w:lang w:eastAsia="en-AU"/>
              </w:rPr>
              <w:t xml:space="preserve">… identifying core themes across your signature papers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6F404A" w14:paraId="6122EFB3" w14:textId="77777777" w:rsidTr="00F96EF1">
        <w:trPr>
          <w:trHeight w:val="423"/>
        </w:trPr>
        <w:tc>
          <w:tcPr>
            <w:tcW w:w="2127" w:type="dxa"/>
            <w:shd w:val="clear" w:color="auto" w:fill="auto"/>
            <w:tcMar>
              <w:top w:w="15" w:type="dxa"/>
              <w:left w:w="108" w:type="dxa"/>
              <w:bottom w:w="0" w:type="dxa"/>
              <w:right w:w="108" w:type="dxa"/>
            </w:tcMar>
            <w:hideMark/>
          </w:tcPr>
          <w:p w14:paraId="5E05A008"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18D93DC2" w14:textId="5626AEFB" w:rsidR="006F404A" w:rsidRPr="00C0250F" w:rsidRDefault="006F404A" w:rsidP="00F96EF1">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Understanding the role of accounting information systems together with personal and organizational factors in judgement and decision making in accounting, for example: (1) how managers change their approach to recommending certain accounting solutions based on the characteristics of accounting information systems; (2) the role of experience as a moderator of behaviour – respondents with different experience levels are influenced differently by the same factors; (3) the role of workload on the ability to misuse accounting information systems</w:t>
            </w:r>
            <w:r w:rsidR="00552666">
              <w:rPr>
                <w:rFonts w:ascii="Times New Roman" w:eastAsia="Calibri" w:hAnsi="Times New Roman" w:cs="Times New Roman"/>
                <w:kern w:val="24"/>
                <w:sz w:val="20"/>
                <w:szCs w:val="20"/>
                <w:lang w:eastAsia="en-AU"/>
              </w:rPr>
              <w:t>.</w:t>
            </w:r>
            <w:r>
              <w:rPr>
                <w:rFonts w:ascii="Times New Roman" w:eastAsia="Calibri" w:hAnsi="Times New Roman" w:cs="Times New Roman"/>
                <w:kern w:val="24"/>
                <w:sz w:val="20"/>
                <w:szCs w:val="20"/>
                <w:lang w:eastAsia="en-AU"/>
              </w:rPr>
              <w:t xml:space="preserve"> </w:t>
            </w:r>
          </w:p>
        </w:tc>
      </w:tr>
      <w:tr w:rsidR="006F404A" w14:paraId="0AA1A866" w14:textId="77777777" w:rsidTr="00F96EF1">
        <w:trPr>
          <w:trHeight w:val="423"/>
        </w:trPr>
        <w:tc>
          <w:tcPr>
            <w:tcW w:w="2127" w:type="dxa"/>
            <w:shd w:val="clear" w:color="auto" w:fill="auto"/>
            <w:tcMar>
              <w:top w:w="15" w:type="dxa"/>
              <w:left w:w="108" w:type="dxa"/>
              <w:bottom w:w="0" w:type="dxa"/>
              <w:right w:w="108" w:type="dxa"/>
            </w:tcMar>
            <w:hideMark/>
          </w:tcPr>
          <w:p w14:paraId="14529706"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3F78715C" w14:textId="4FA2BE29" w:rsidR="006F404A" w:rsidRPr="00C0250F" w:rsidRDefault="006F404A" w:rsidP="00F96EF1">
            <w:pPr>
              <w:spacing w:after="0" w:line="240" w:lineRule="auto"/>
              <w:jc w:val="both"/>
              <w:rPr>
                <w:rFonts w:ascii="Arial" w:eastAsia="Times New Roman" w:hAnsi="Arial" w:cs="Arial"/>
                <w:sz w:val="20"/>
                <w:szCs w:val="20"/>
                <w:lang w:eastAsia="en-AU"/>
              </w:rPr>
            </w:pPr>
            <w:r w:rsidRPr="00D67253">
              <w:rPr>
                <w:rFonts w:ascii="Times New Roman" w:eastAsia="Calibri" w:hAnsi="Times New Roman" w:cs="Times New Roman"/>
                <w:kern w:val="24"/>
                <w:sz w:val="20"/>
                <w:szCs w:val="20"/>
                <w:lang w:eastAsia="en-AU"/>
              </w:rPr>
              <w:t>The importance of the research</w:t>
            </w:r>
            <w:r>
              <w:rPr>
                <w:rFonts w:ascii="Times New Roman" w:eastAsia="Calibri" w:hAnsi="Times New Roman" w:cs="Times New Roman"/>
                <w:kern w:val="24"/>
                <w:sz w:val="20"/>
                <w:szCs w:val="20"/>
                <w:lang w:eastAsia="en-AU"/>
              </w:rPr>
              <w:t xml:space="preserve"> presented in the key papers: (1) Show differences in judgement and decisions between users of automated/customized accounting systems, (2) suggest that some factors (e.g., experience, age, gender) may play a moderating role in how accounting information systems users respond to other factors, a risk/danger to incorporate material errors into the financial statement</w:t>
            </w:r>
            <w:r w:rsidR="00552666">
              <w:rPr>
                <w:rFonts w:ascii="Times New Roman" w:eastAsia="Calibri" w:hAnsi="Times New Roman" w:cs="Times New Roman"/>
                <w:kern w:val="24"/>
                <w:sz w:val="20"/>
                <w:szCs w:val="20"/>
                <w:lang w:eastAsia="en-AU"/>
              </w:rPr>
              <w:t>.</w:t>
            </w:r>
          </w:p>
        </w:tc>
      </w:tr>
      <w:tr w:rsidR="006F404A" w14:paraId="6DF61F9E" w14:textId="77777777" w:rsidTr="00F96EF1">
        <w:trPr>
          <w:trHeight w:val="160"/>
        </w:trPr>
        <w:tc>
          <w:tcPr>
            <w:tcW w:w="2127" w:type="dxa"/>
            <w:shd w:val="clear" w:color="auto" w:fill="EAF1DD"/>
            <w:tcMar>
              <w:top w:w="15" w:type="dxa"/>
              <w:left w:w="108" w:type="dxa"/>
              <w:bottom w:w="0" w:type="dxa"/>
              <w:right w:w="108" w:type="dxa"/>
            </w:tcMar>
            <w:hideMark/>
          </w:tcPr>
          <w:p w14:paraId="76C5F996"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2404F9F6"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w:t>
            </w:r>
            <w:r w:rsidRPr="00C0250F">
              <w:rPr>
                <w:rFonts w:ascii="Times New Roman" w:eastAsia="Calibri" w:hAnsi="Times New Roman" w:cs="Times New Roman"/>
                <w:color w:val="000000"/>
                <w:kern w:val="24"/>
                <w:sz w:val="20"/>
                <w:szCs w:val="20"/>
                <w:lang w:eastAsia="en-AU"/>
              </w:rPr>
              <w:t xml:space="preserve">ottom </w:t>
            </w:r>
            <w:r>
              <w:rPr>
                <w:rFonts w:ascii="Times New Roman" w:eastAsia="Calibri" w:hAnsi="Times New Roman" w:cs="Times New Roman"/>
                <w:color w:val="000000"/>
                <w:kern w:val="24"/>
                <w:sz w:val="20"/>
                <w:szCs w:val="20"/>
                <w:lang w:eastAsia="en-AU"/>
              </w:rPr>
              <w:t>L</w:t>
            </w:r>
            <w:r w:rsidRPr="00C0250F">
              <w:rPr>
                <w:rFonts w:ascii="Times New Roman" w:eastAsia="Calibri" w:hAnsi="Times New Roman" w:cs="Times New Roman"/>
                <w:color w:val="000000"/>
                <w:kern w:val="24"/>
                <w:sz w:val="20"/>
                <w:szCs w:val="20"/>
                <w:lang w:eastAsia="en-AU"/>
              </w:rPr>
              <w:t>ine</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w:t>
            </w:r>
            <w:r w:rsidRPr="006D2943">
              <w:rPr>
                <w:rFonts w:ascii="Times New Roman" w:eastAsia="Calibri" w:hAnsi="Times New Roman" w:cs="Times New Roman"/>
                <w:color w:val="000000"/>
                <w:kern w:val="24"/>
                <w:sz w:val="20"/>
                <w:szCs w:val="20"/>
                <w:lang w:eastAsia="en-AU"/>
              </w:rPr>
              <w:t xml:space="preserve">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6F404A" w14:paraId="10259E51" w14:textId="77777777" w:rsidTr="00F96EF1">
        <w:trPr>
          <w:trHeight w:val="423"/>
        </w:trPr>
        <w:tc>
          <w:tcPr>
            <w:tcW w:w="2127" w:type="dxa"/>
            <w:shd w:val="clear" w:color="auto" w:fill="auto"/>
            <w:tcMar>
              <w:top w:w="15" w:type="dxa"/>
              <w:left w:w="108" w:type="dxa"/>
              <w:bottom w:w="0" w:type="dxa"/>
              <w:right w:w="108" w:type="dxa"/>
            </w:tcMar>
            <w:hideMark/>
          </w:tcPr>
          <w:p w14:paraId="1627D4A8"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hideMark/>
          </w:tcPr>
          <w:p w14:paraId="1115E602" w14:textId="77777777" w:rsidR="006F404A" w:rsidRPr="00C0250F" w:rsidRDefault="006F404A" w:rsidP="00F96EF1">
            <w:pPr>
              <w:spacing w:after="0" w:line="240" w:lineRule="auto"/>
              <w:jc w:val="both"/>
              <w:rPr>
                <w:rFonts w:ascii="Arial" w:eastAsia="Times New Roman" w:hAnsi="Arial" w:cs="Arial"/>
                <w:sz w:val="20"/>
                <w:szCs w:val="20"/>
                <w:lang w:eastAsia="en-AU"/>
              </w:rPr>
            </w:pPr>
            <w:r w:rsidRPr="00EF114C">
              <w:rPr>
                <w:rFonts w:ascii="Times New Roman" w:eastAsia="Calibri" w:hAnsi="Times New Roman" w:cs="Times New Roman"/>
                <w:kern w:val="24"/>
                <w:sz w:val="20"/>
                <w:szCs w:val="20"/>
                <w:lang w:eastAsia="en-AU"/>
              </w:rPr>
              <w:t xml:space="preserve">The </w:t>
            </w:r>
            <w:r>
              <w:rPr>
                <w:rFonts w:ascii="Times New Roman" w:eastAsia="Calibri" w:hAnsi="Times New Roman" w:cs="Times New Roman"/>
                <w:kern w:val="24"/>
                <w:sz w:val="20"/>
                <w:szCs w:val="20"/>
                <w:lang w:eastAsia="en-AU"/>
              </w:rPr>
              <w:t>key papers: (1) present factors that influence the judgement and decisions of preparers and users of accounting information; (2) demonstrate the importance of understanding accounting information systems, the relation between system and its users and its impact on accounting information quality; (3) underline the practical need to encompass the individual users needs and to adjust the working environment based on that to mitigate the risks of irrational decisions in terms of quality of financial statements</w:t>
            </w:r>
          </w:p>
        </w:tc>
      </w:tr>
      <w:tr w:rsidR="006F404A" w14:paraId="60BFF66C" w14:textId="77777777" w:rsidTr="00F96EF1">
        <w:trPr>
          <w:trHeight w:val="539"/>
        </w:trPr>
        <w:tc>
          <w:tcPr>
            <w:tcW w:w="2127" w:type="dxa"/>
            <w:shd w:val="clear" w:color="auto" w:fill="auto"/>
            <w:tcMar>
              <w:top w:w="15" w:type="dxa"/>
              <w:left w:w="108" w:type="dxa"/>
              <w:bottom w:w="0" w:type="dxa"/>
              <w:right w:w="108" w:type="dxa"/>
            </w:tcMar>
            <w:hideMark/>
          </w:tcPr>
          <w:p w14:paraId="0E3736C3" w14:textId="77777777" w:rsidR="006F404A" w:rsidRPr="00C0250F" w:rsidRDefault="006F404A" w:rsidP="00F96EF1">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hideMark/>
          </w:tcPr>
          <w:p w14:paraId="773C8631" w14:textId="77777777" w:rsidR="006F404A" w:rsidRDefault="006F404A" w:rsidP="006F404A">
            <w:pPr>
              <w:pStyle w:val="ListParagraph"/>
              <w:numPr>
                <w:ilvl w:val="0"/>
                <w:numId w:val="17"/>
              </w:num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Career stage: ECR, working on my PhD </w:t>
            </w:r>
            <w:proofErr w:type="gramStart"/>
            <w:r>
              <w:rPr>
                <w:rFonts w:ascii="Times New Roman" w:eastAsia="Times New Roman" w:hAnsi="Times New Roman" w:cs="Times New Roman"/>
                <w:sz w:val="20"/>
                <w:szCs w:val="20"/>
                <w:lang w:eastAsia="en-AU"/>
              </w:rPr>
              <w:t>thesis</w:t>
            </w:r>
            <w:proofErr w:type="gramEnd"/>
          </w:p>
          <w:p w14:paraId="67F4FE35" w14:textId="55D1708B" w:rsidR="006F404A" w:rsidRDefault="006F404A" w:rsidP="006F404A">
            <w:pPr>
              <w:pStyle w:val="ListParagraph"/>
              <w:numPr>
                <w:ilvl w:val="0"/>
                <w:numId w:val="17"/>
              </w:num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lastRenderedPageBreak/>
              <w:t xml:space="preserve">Seeking formal collaboration as well as mentoring in performing experiments and surveys, mainly focusing on financial reporting and behavioural research in accounting. I am also open to archival research in financial reporting, </w:t>
            </w:r>
            <w:r w:rsidR="00C359D3">
              <w:rPr>
                <w:rFonts w:ascii="Times New Roman" w:eastAsia="Times New Roman" w:hAnsi="Times New Roman" w:cs="Times New Roman"/>
                <w:sz w:val="20"/>
                <w:szCs w:val="20"/>
                <w:lang w:eastAsia="en-AU"/>
              </w:rPr>
              <w:t xml:space="preserve">for </w:t>
            </w:r>
            <w:r>
              <w:rPr>
                <w:rFonts w:ascii="Times New Roman" w:eastAsia="Times New Roman" w:hAnsi="Times New Roman" w:cs="Times New Roman"/>
                <w:sz w:val="20"/>
                <w:szCs w:val="20"/>
                <w:lang w:eastAsia="en-AU"/>
              </w:rPr>
              <w:t xml:space="preserve">which I </w:t>
            </w:r>
            <w:r w:rsidR="00C359D3">
              <w:rPr>
                <w:rFonts w:ascii="Times New Roman" w:eastAsia="Times New Roman" w:hAnsi="Times New Roman" w:cs="Times New Roman"/>
                <w:sz w:val="20"/>
                <w:szCs w:val="20"/>
                <w:lang w:eastAsia="en-AU"/>
              </w:rPr>
              <w:t>have lesser experience</w:t>
            </w:r>
            <w:r>
              <w:rPr>
                <w:rFonts w:ascii="Times New Roman" w:eastAsia="Times New Roman" w:hAnsi="Times New Roman" w:cs="Times New Roman"/>
                <w:sz w:val="20"/>
                <w:szCs w:val="20"/>
                <w:lang w:eastAsia="en-AU"/>
              </w:rPr>
              <w:t xml:space="preserve"> and liked. However, recent projects were too time-consuming to maintain activity in that area, but I am happy to return to it</w:t>
            </w:r>
            <w:r w:rsidR="00F03E27">
              <w:rPr>
                <w:rFonts w:ascii="Times New Roman" w:eastAsia="Times New Roman" w:hAnsi="Times New Roman" w:cs="Times New Roman"/>
                <w:sz w:val="20"/>
                <w:szCs w:val="20"/>
                <w:lang w:eastAsia="en-AU"/>
              </w:rPr>
              <w:t xml:space="preserve"> when the right opportunity arises</w:t>
            </w:r>
            <w:r>
              <w:rPr>
                <w:rFonts w:ascii="Times New Roman" w:eastAsia="Times New Roman" w:hAnsi="Times New Roman" w:cs="Times New Roman"/>
                <w:sz w:val="20"/>
                <w:szCs w:val="20"/>
                <w:lang w:eastAsia="en-AU"/>
              </w:rPr>
              <w:t>.</w:t>
            </w:r>
          </w:p>
          <w:p w14:paraId="3CC9338F" w14:textId="5AEBA8C3" w:rsidR="006F404A" w:rsidRDefault="006F404A" w:rsidP="006F404A">
            <w:pPr>
              <w:pStyle w:val="ListParagraph"/>
              <w:numPr>
                <w:ilvl w:val="0"/>
                <w:numId w:val="17"/>
              </w:numPr>
              <w:spacing w:after="0" w:line="240" w:lineRule="auto"/>
              <w:jc w:val="both"/>
              <w:rPr>
                <w:rFonts w:ascii="Times New Roman" w:eastAsia="Times New Roman" w:hAnsi="Times New Roman" w:cs="Times New Roman"/>
                <w:sz w:val="20"/>
                <w:szCs w:val="20"/>
                <w:lang w:eastAsia="en-AU"/>
              </w:rPr>
            </w:pPr>
            <w:r w:rsidRPr="008A0D27">
              <w:rPr>
                <w:rFonts w:ascii="Times New Roman" w:eastAsia="Times New Roman" w:hAnsi="Times New Roman" w:cs="Times New Roman"/>
                <w:sz w:val="20"/>
                <w:szCs w:val="20"/>
                <w:lang w:eastAsia="en-AU"/>
              </w:rPr>
              <w:t xml:space="preserve">Ambitious journal targets: </w:t>
            </w:r>
            <w:r w:rsidRPr="00F03E27">
              <w:rPr>
                <w:rFonts w:ascii="Times New Roman" w:eastAsia="Times New Roman" w:hAnsi="Times New Roman" w:cs="Times New Roman"/>
                <w:i/>
                <w:iCs/>
                <w:sz w:val="20"/>
                <w:szCs w:val="20"/>
                <w:lang w:eastAsia="en-AU"/>
              </w:rPr>
              <w:t xml:space="preserve">Journal of </w:t>
            </w:r>
            <w:proofErr w:type="spellStart"/>
            <w:r w:rsidRPr="00F03E27">
              <w:rPr>
                <w:rFonts w:ascii="Times New Roman" w:eastAsia="Times New Roman" w:hAnsi="Times New Roman" w:cs="Times New Roman"/>
                <w:i/>
                <w:iCs/>
                <w:sz w:val="20"/>
                <w:szCs w:val="20"/>
                <w:lang w:eastAsia="en-AU"/>
              </w:rPr>
              <w:t>Behavioral</w:t>
            </w:r>
            <w:proofErr w:type="spellEnd"/>
            <w:r w:rsidRPr="00F03E27">
              <w:rPr>
                <w:rFonts w:ascii="Times New Roman" w:eastAsia="Times New Roman" w:hAnsi="Times New Roman" w:cs="Times New Roman"/>
                <w:i/>
                <w:iCs/>
                <w:sz w:val="20"/>
                <w:szCs w:val="20"/>
                <w:lang w:eastAsia="en-AU"/>
              </w:rPr>
              <w:t xml:space="preserve"> and Experimental Finance</w:t>
            </w:r>
            <w:r w:rsidR="00F03E27" w:rsidRPr="00F03E27">
              <w:rPr>
                <w:rFonts w:ascii="Times New Roman" w:eastAsia="Times New Roman" w:hAnsi="Times New Roman" w:cs="Times New Roman"/>
                <w:i/>
                <w:iCs/>
                <w:sz w:val="20"/>
                <w:szCs w:val="20"/>
                <w:lang w:eastAsia="en-AU"/>
              </w:rPr>
              <w:t>;</w:t>
            </w:r>
            <w:r w:rsidRPr="00F03E27">
              <w:rPr>
                <w:rFonts w:ascii="Times New Roman" w:eastAsia="Times New Roman" w:hAnsi="Times New Roman" w:cs="Times New Roman"/>
                <w:i/>
                <w:iCs/>
                <w:sz w:val="20"/>
                <w:szCs w:val="20"/>
                <w:lang w:eastAsia="en-AU"/>
              </w:rPr>
              <w:t xml:space="preserve"> Advances in Accounting </w:t>
            </w:r>
            <w:proofErr w:type="spellStart"/>
            <w:r w:rsidRPr="00F03E27">
              <w:rPr>
                <w:rFonts w:ascii="Times New Roman" w:eastAsia="Times New Roman" w:hAnsi="Times New Roman" w:cs="Times New Roman"/>
                <w:i/>
                <w:iCs/>
                <w:sz w:val="20"/>
                <w:szCs w:val="20"/>
                <w:lang w:eastAsia="en-AU"/>
              </w:rPr>
              <w:t>Behavioral</w:t>
            </w:r>
            <w:proofErr w:type="spellEnd"/>
            <w:r w:rsidRPr="00F03E27">
              <w:rPr>
                <w:rFonts w:ascii="Times New Roman" w:eastAsia="Times New Roman" w:hAnsi="Times New Roman" w:cs="Times New Roman"/>
                <w:i/>
                <w:iCs/>
                <w:sz w:val="20"/>
                <w:szCs w:val="20"/>
                <w:lang w:eastAsia="en-AU"/>
              </w:rPr>
              <w:t xml:space="preserve"> Research</w:t>
            </w:r>
            <w:r w:rsidR="00F03E27" w:rsidRPr="00F03E27">
              <w:rPr>
                <w:rFonts w:ascii="Times New Roman" w:eastAsia="Times New Roman" w:hAnsi="Times New Roman" w:cs="Times New Roman"/>
                <w:i/>
                <w:iCs/>
                <w:sz w:val="20"/>
                <w:szCs w:val="20"/>
                <w:lang w:eastAsia="en-AU"/>
              </w:rPr>
              <w:t>;</w:t>
            </w:r>
            <w:r w:rsidRPr="00F03E27">
              <w:rPr>
                <w:rFonts w:ascii="Times New Roman" w:eastAsia="Times New Roman" w:hAnsi="Times New Roman" w:cs="Times New Roman"/>
                <w:i/>
                <w:iCs/>
                <w:sz w:val="20"/>
                <w:szCs w:val="20"/>
                <w:lang w:eastAsia="en-AU"/>
              </w:rPr>
              <w:t xml:space="preserve"> </w:t>
            </w:r>
            <w:proofErr w:type="spellStart"/>
            <w:r w:rsidRPr="00F03E27">
              <w:rPr>
                <w:rFonts w:ascii="Times New Roman" w:eastAsia="Times New Roman" w:hAnsi="Times New Roman" w:cs="Times New Roman"/>
                <w:i/>
                <w:iCs/>
                <w:sz w:val="20"/>
                <w:szCs w:val="20"/>
                <w:lang w:eastAsia="en-AU"/>
              </w:rPr>
              <w:t>Behavioral</w:t>
            </w:r>
            <w:proofErr w:type="spellEnd"/>
            <w:r w:rsidRPr="00F03E27">
              <w:rPr>
                <w:rFonts w:ascii="Times New Roman" w:eastAsia="Times New Roman" w:hAnsi="Times New Roman" w:cs="Times New Roman"/>
                <w:i/>
                <w:iCs/>
                <w:sz w:val="20"/>
                <w:szCs w:val="20"/>
                <w:lang w:eastAsia="en-AU"/>
              </w:rPr>
              <w:t xml:space="preserve"> Research in Accounting</w:t>
            </w:r>
            <w:r w:rsidR="00F03E27" w:rsidRPr="00F03E27">
              <w:rPr>
                <w:rFonts w:ascii="Times New Roman" w:eastAsia="Times New Roman" w:hAnsi="Times New Roman" w:cs="Times New Roman"/>
                <w:i/>
                <w:iCs/>
                <w:sz w:val="20"/>
                <w:szCs w:val="20"/>
                <w:lang w:eastAsia="en-AU"/>
              </w:rPr>
              <w:t>.</w:t>
            </w:r>
          </w:p>
          <w:p w14:paraId="0DCBDBE7" w14:textId="77777777" w:rsidR="006F404A" w:rsidRPr="008A0D27" w:rsidRDefault="006F404A" w:rsidP="006F404A">
            <w:pPr>
              <w:pStyle w:val="ListParagraph"/>
              <w:numPr>
                <w:ilvl w:val="0"/>
                <w:numId w:val="17"/>
              </w:num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Journal strategy: indexed in ABDC, Scopus and/or </w:t>
            </w:r>
            <w:proofErr w:type="spellStart"/>
            <w:r>
              <w:rPr>
                <w:rFonts w:ascii="Times New Roman" w:eastAsia="Times New Roman" w:hAnsi="Times New Roman" w:cs="Times New Roman"/>
                <w:sz w:val="20"/>
                <w:szCs w:val="20"/>
                <w:lang w:eastAsia="en-AU"/>
              </w:rPr>
              <w:t>WoS</w:t>
            </w:r>
            <w:proofErr w:type="spellEnd"/>
            <w:r>
              <w:rPr>
                <w:rFonts w:ascii="Times New Roman" w:eastAsia="Times New Roman" w:hAnsi="Times New Roman" w:cs="Times New Roman"/>
                <w:sz w:val="20"/>
                <w:szCs w:val="20"/>
                <w:lang w:eastAsia="en-AU"/>
              </w:rPr>
              <w:t>; the higher, the better.</w:t>
            </w:r>
          </w:p>
        </w:tc>
      </w:tr>
    </w:tbl>
    <w:p w14:paraId="2CE1076E" w14:textId="39BC8084" w:rsidR="006F404A" w:rsidRDefault="008B6DA7">
      <w:pPr>
        <w:rPr>
          <w:rFonts w:ascii="Times New Roman" w:hAnsi="Times New Roman" w:cs="Times New Roman"/>
          <w:b/>
        </w:rPr>
      </w:pPr>
      <w:r w:rsidRPr="000F4C0A">
        <w:rPr>
          <w:rFonts w:ascii="Times New Roman" w:hAnsi="Times New Roman" w:cs="Times New Roman"/>
          <w:bCs/>
          <w:highlight w:val="yellow"/>
        </w:rPr>
        <w:lastRenderedPageBreak/>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00165A56" w:rsidRPr="00CF08CE">
        <w:rPr>
          <w:rFonts w:ascii="Times New Roman" w:hAnsi="Times New Roman" w:cs="Times New Roman"/>
          <w:bCs/>
          <w:highlight w:val="yellow"/>
        </w:rPr>
        <w:t>Tusz</w:t>
      </w:r>
      <w:r w:rsidR="00165A56">
        <w:rPr>
          <w:rFonts w:ascii="Times New Roman" w:hAnsi="Times New Roman" w:cs="Times New Roman"/>
          <w:bCs/>
          <w:highlight w:val="yellow"/>
        </w:rPr>
        <w:t>k</w:t>
      </w:r>
      <w:r w:rsidR="00165A56" w:rsidRPr="00CF08CE">
        <w:rPr>
          <w:rFonts w:ascii="Times New Roman" w:hAnsi="Times New Roman" w:cs="Times New Roman"/>
          <w:bCs/>
          <w:highlight w:val="yellow"/>
        </w:rPr>
        <w:t>iewicz</w:t>
      </w:r>
      <w:r w:rsidR="002E2CCA">
        <w:rPr>
          <w:rFonts w:ascii="Times New Roman" w:hAnsi="Times New Roman" w:cs="Times New Roman"/>
          <w:bCs/>
        </w:rPr>
        <w:t>)</w:t>
      </w:r>
    </w:p>
    <w:p w14:paraId="57223A54" w14:textId="58D332B2" w:rsidR="00180C72" w:rsidRDefault="00180C72">
      <w:pPr>
        <w:rPr>
          <w:rFonts w:ascii="Times New Roman" w:hAnsi="Times New Roman" w:cs="Times New Roman"/>
          <w:b/>
        </w:rPr>
      </w:pPr>
      <w:r>
        <w:rPr>
          <w:rFonts w:ascii="Times New Roman" w:hAnsi="Times New Roman" w:cs="Times New Roman"/>
          <w:b/>
        </w:rPr>
        <w:br w:type="page"/>
      </w:r>
    </w:p>
    <w:p w14:paraId="042B139D" w14:textId="77777777" w:rsidR="00DF5F9F" w:rsidRDefault="00DF5F9F">
      <w:pPr>
        <w:rPr>
          <w:rFonts w:ascii="Times New Roman" w:hAnsi="Times New Roman" w:cs="Times New Roman"/>
          <w:b/>
        </w:rPr>
      </w:pPr>
    </w:p>
    <w:p w14:paraId="2DD756AA" w14:textId="318F4518" w:rsidR="00490DD5" w:rsidRDefault="00490DD5" w:rsidP="00490DD5">
      <w:pPr>
        <w:spacing w:after="0" w:line="480" w:lineRule="auto"/>
        <w:jc w:val="both"/>
        <w:rPr>
          <w:rFonts w:ascii="Times New Roman" w:hAnsi="Times New Roman" w:cs="Times New Roman"/>
          <w:b/>
          <w:bCs/>
        </w:rPr>
      </w:pPr>
      <w:r w:rsidRPr="009C62EB">
        <w:rPr>
          <w:rFonts w:ascii="Times New Roman" w:hAnsi="Times New Roman" w:cs="Times New Roman"/>
          <w:b/>
        </w:rPr>
        <w:t xml:space="preserve">Exhibit </w:t>
      </w:r>
      <w:r w:rsidR="008A670C">
        <w:rPr>
          <w:rFonts w:ascii="Times New Roman" w:hAnsi="Times New Roman" w:cs="Times New Roman"/>
          <w:b/>
        </w:rPr>
        <w:t>8</w:t>
      </w:r>
      <w:r w:rsidRPr="009C62EB">
        <w:rPr>
          <w:rFonts w:ascii="Times New Roman" w:hAnsi="Times New Roman" w:cs="Times New Roman"/>
          <w:b/>
        </w:rPr>
        <w:t xml:space="preserve">: </w:t>
      </w:r>
      <w:r>
        <w:rPr>
          <w:rFonts w:ascii="Times New Roman" w:hAnsi="Times New Roman" w:cs="Times New Roman"/>
          <w:b/>
        </w:rPr>
        <w:t>Pitching a Researcher Profile –</w:t>
      </w:r>
      <w:r w:rsidRPr="009C62EB">
        <w:rPr>
          <w:rFonts w:ascii="Times New Roman" w:hAnsi="Times New Roman" w:cs="Times New Roman"/>
          <w:b/>
        </w:rPr>
        <w:t xml:space="preserve"> </w:t>
      </w:r>
      <w:r>
        <w:rPr>
          <w:rFonts w:ascii="Times New Roman" w:hAnsi="Times New Roman" w:cs="Times New Roman"/>
          <w:b/>
        </w:rPr>
        <w:t xml:space="preserve">Illustrative </w:t>
      </w:r>
      <w:r w:rsidR="00B55BFF">
        <w:rPr>
          <w:rFonts w:ascii="Times New Roman" w:hAnsi="Times New Roman" w:cs="Times New Roman"/>
          <w:b/>
        </w:rPr>
        <w:t>Experienced Researcher</w:t>
      </w:r>
      <w:r>
        <w:rPr>
          <w:rFonts w:ascii="Times New Roman" w:hAnsi="Times New Roman" w:cs="Times New Roman"/>
          <w:b/>
        </w:rPr>
        <w:t xml:space="preserve"> </w:t>
      </w:r>
      <w:r w:rsidRPr="009C62EB">
        <w:rPr>
          <w:rFonts w:ascii="Times New Roman" w:hAnsi="Times New Roman" w:cs="Times New Roman"/>
          <w:b/>
        </w:rPr>
        <w:t xml:space="preserve">Example </w:t>
      </w:r>
      <w:r>
        <w:rPr>
          <w:rFonts w:ascii="Times New Roman" w:hAnsi="Times New Roman" w:cs="Times New Roman"/>
          <w:b/>
        </w:rPr>
        <w:t>– Sebastian Hoffmann</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490DD5" w:rsidRPr="00C0250F" w14:paraId="6384FAA5" w14:textId="77777777" w:rsidTr="00B62AD2">
        <w:trPr>
          <w:trHeight w:val="241"/>
        </w:trPr>
        <w:tc>
          <w:tcPr>
            <w:tcW w:w="2127" w:type="dxa"/>
            <w:shd w:val="clear" w:color="auto" w:fill="76923C"/>
            <w:tcMar>
              <w:top w:w="15" w:type="dxa"/>
              <w:left w:w="108" w:type="dxa"/>
              <w:bottom w:w="0" w:type="dxa"/>
              <w:right w:w="108" w:type="dxa"/>
            </w:tcMar>
            <w:hideMark/>
          </w:tcPr>
          <w:p w14:paraId="3924792C"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4749566A" w14:textId="77777777" w:rsidR="00490DD5" w:rsidRPr="00C0250F" w:rsidRDefault="00490DD5" w:rsidP="00B62AD2">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Four </w:t>
            </w:r>
            <w:r w:rsidRPr="00C0250F">
              <w:rPr>
                <w:rFonts w:ascii="Times New Roman" w:eastAsia="Calibri" w:hAnsi="Times New Roman" w:cs="Times New Roman"/>
                <w:color w:val="000000"/>
                <w:kern w:val="24"/>
                <w:sz w:val="20"/>
                <w:szCs w:val="20"/>
                <w:lang w:eastAsia="en-AU"/>
              </w:rPr>
              <w:t xml:space="preserve">Big Picture </w:t>
            </w:r>
            <w:r>
              <w:rPr>
                <w:rFonts w:ascii="Times New Roman" w:eastAsia="Calibri" w:hAnsi="Times New Roman" w:cs="Times New Roman"/>
                <w:color w:val="000000"/>
                <w:kern w:val="24"/>
                <w:sz w:val="20"/>
                <w:szCs w:val="20"/>
                <w:lang w:eastAsia="en-AU"/>
              </w:rPr>
              <w:t xml:space="preserve">Research Profile </w:t>
            </w:r>
            <w:r w:rsidRPr="00C0250F">
              <w:rPr>
                <w:rFonts w:ascii="Times New Roman" w:eastAsia="Calibri" w:hAnsi="Times New Roman" w:cs="Times New Roman"/>
                <w:color w:val="000000"/>
                <w:kern w:val="24"/>
                <w:sz w:val="20"/>
                <w:szCs w:val="20"/>
                <w:lang w:eastAsia="en-AU"/>
              </w:rPr>
              <w:t>Anchors</w:t>
            </w:r>
          </w:p>
        </w:tc>
      </w:tr>
      <w:tr w:rsidR="00490DD5" w:rsidRPr="00C0250F" w14:paraId="3BE7E83A" w14:textId="77777777" w:rsidTr="00B62AD2">
        <w:trPr>
          <w:trHeight w:val="423"/>
        </w:trPr>
        <w:tc>
          <w:tcPr>
            <w:tcW w:w="2127" w:type="dxa"/>
            <w:shd w:val="clear" w:color="auto" w:fill="auto"/>
            <w:tcMar>
              <w:top w:w="15" w:type="dxa"/>
              <w:left w:w="108" w:type="dxa"/>
              <w:bottom w:w="0" w:type="dxa"/>
              <w:right w:w="108" w:type="dxa"/>
            </w:tcMar>
            <w:hideMark/>
          </w:tcPr>
          <w:p w14:paraId="7F90797C"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hideMark/>
          </w:tcPr>
          <w:p w14:paraId="64917950" w14:textId="72F376C9" w:rsidR="00490DD5" w:rsidRPr="00C0250F" w:rsidRDefault="00490DD5" w:rsidP="00B62AD2">
            <w:pPr>
              <w:spacing w:after="0" w:line="240" w:lineRule="auto"/>
              <w:jc w:val="both"/>
              <w:rPr>
                <w:rFonts w:ascii="Arial" w:eastAsia="Times New Roman" w:hAnsi="Arial" w:cs="Arial"/>
                <w:sz w:val="20"/>
                <w:szCs w:val="20"/>
                <w:lang w:eastAsia="en-AU"/>
              </w:rPr>
            </w:pPr>
            <w:r w:rsidRPr="00E73573">
              <w:rPr>
                <w:rFonts w:ascii="Times New Roman" w:hAnsi="Times New Roman" w:cs="Times New Roman"/>
                <w:sz w:val="20"/>
                <w:szCs w:val="20"/>
              </w:rPr>
              <w:t xml:space="preserve">Personal research bio for </w:t>
            </w:r>
            <w:r>
              <w:rPr>
                <w:rFonts w:ascii="Times New Roman" w:hAnsi="Times New Roman" w:cs="Times New Roman"/>
                <w:sz w:val="20"/>
                <w:szCs w:val="20"/>
              </w:rPr>
              <w:t>Professor Sebastian Hoffmann</w:t>
            </w:r>
            <w:r w:rsidRPr="00E73573">
              <w:rPr>
                <w:rFonts w:ascii="Times New Roman" w:hAnsi="Times New Roman" w:cs="Times New Roman"/>
                <w:sz w:val="20"/>
                <w:szCs w:val="20"/>
              </w:rPr>
              <w:t xml:space="preserve">, </w:t>
            </w:r>
            <w:r>
              <w:rPr>
                <w:rFonts w:ascii="Times New Roman" w:hAnsi="Times New Roman" w:cs="Times New Roman"/>
                <w:sz w:val="20"/>
                <w:szCs w:val="20"/>
              </w:rPr>
              <w:t>Research Professor of Accounting</w:t>
            </w:r>
            <w:r w:rsidRPr="00E73573">
              <w:rPr>
                <w:rFonts w:ascii="Times New Roman" w:hAnsi="Times New Roman" w:cs="Times New Roman"/>
                <w:sz w:val="20"/>
                <w:szCs w:val="20"/>
              </w:rPr>
              <w:t xml:space="preserve">, </w:t>
            </w:r>
            <w:r>
              <w:rPr>
                <w:rFonts w:ascii="Times New Roman" w:hAnsi="Times New Roman" w:cs="Times New Roman"/>
                <w:sz w:val="20"/>
                <w:szCs w:val="20"/>
              </w:rPr>
              <w:t>HHL Leipzig Graduate School of Management</w:t>
            </w:r>
            <w:r w:rsidRPr="00E73573">
              <w:rPr>
                <w:rFonts w:ascii="Times New Roman" w:hAnsi="Times New Roman" w:cs="Times New Roman"/>
                <w:sz w:val="20"/>
                <w:szCs w:val="20"/>
              </w:rPr>
              <w:t xml:space="preserve">, </w:t>
            </w:r>
            <w:r>
              <w:rPr>
                <w:rFonts w:ascii="Times New Roman" w:hAnsi="Times New Roman" w:cs="Times New Roman"/>
                <w:sz w:val="20"/>
                <w:szCs w:val="20"/>
              </w:rPr>
              <w:t>Leipzig, Germany (</w:t>
            </w:r>
            <w:r w:rsidR="002344C5">
              <w:rPr>
                <w:rFonts w:ascii="Times New Roman" w:hAnsi="Times New Roman" w:cs="Times New Roman"/>
                <w:sz w:val="20"/>
                <w:szCs w:val="20"/>
              </w:rPr>
              <w:t>3</w:t>
            </w:r>
            <w:r>
              <w:rPr>
                <w:rFonts w:ascii="Times New Roman" w:hAnsi="Times New Roman" w:cs="Times New Roman"/>
                <w:sz w:val="20"/>
                <w:szCs w:val="20"/>
              </w:rPr>
              <w:t>0/</w:t>
            </w:r>
            <w:r w:rsidR="002344C5">
              <w:rPr>
                <w:rFonts w:ascii="Times New Roman" w:hAnsi="Times New Roman" w:cs="Times New Roman"/>
                <w:sz w:val="20"/>
                <w:szCs w:val="20"/>
              </w:rPr>
              <w:t>9</w:t>
            </w:r>
            <w:r>
              <w:rPr>
                <w:rFonts w:ascii="Times New Roman" w:hAnsi="Times New Roman" w:cs="Times New Roman"/>
                <w:sz w:val="20"/>
                <w:szCs w:val="20"/>
              </w:rPr>
              <w:t>/2022)</w:t>
            </w:r>
            <w:r w:rsidRPr="00E73573">
              <w:rPr>
                <w:rFonts w:ascii="Times New Roman" w:hAnsi="Times New Roman" w:cs="Times New Roman"/>
                <w:sz w:val="20"/>
                <w:szCs w:val="20"/>
              </w:rPr>
              <w:t>.</w:t>
            </w:r>
            <w:r>
              <w:rPr>
                <w:rFonts w:ascii="Times New Roman" w:hAnsi="Times New Roman" w:cs="Times New Roman"/>
                <w:sz w:val="20"/>
                <w:szCs w:val="20"/>
              </w:rPr>
              <w:t xml:space="preserve"> </w:t>
            </w:r>
          </w:p>
        </w:tc>
      </w:tr>
      <w:tr w:rsidR="00490DD5" w:rsidRPr="00C0250F" w14:paraId="5B141BC2" w14:textId="77777777" w:rsidTr="00B62AD2">
        <w:trPr>
          <w:trHeight w:val="498"/>
        </w:trPr>
        <w:tc>
          <w:tcPr>
            <w:tcW w:w="2127" w:type="dxa"/>
            <w:shd w:val="clear" w:color="auto" w:fill="auto"/>
            <w:tcMar>
              <w:top w:w="15" w:type="dxa"/>
              <w:left w:w="108" w:type="dxa"/>
              <w:bottom w:w="0" w:type="dxa"/>
              <w:right w:w="108" w:type="dxa"/>
            </w:tcMar>
            <w:hideMark/>
          </w:tcPr>
          <w:p w14:paraId="4AC4BDB4"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Research Question Themes</w:t>
            </w:r>
          </w:p>
        </w:tc>
        <w:tc>
          <w:tcPr>
            <w:tcW w:w="13892" w:type="dxa"/>
            <w:shd w:val="clear" w:color="auto" w:fill="auto"/>
            <w:tcMar>
              <w:top w:w="15" w:type="dxa"/>
              <w:left w:w="108" w:type="dxa"/>
              <w:bottom w:w="0" w:type="dxa"/>
              <w:right w:w="108" w:type="dxa"/>
            </w:tcMar>
            <w:hideMark/>
          </w:tcPr>
          <w:p w14:paraId="78AE8AEA" w14:textId="77777777" w:rsidR="00490DD5" w:rsidRPr="00F93019" w:rsidRDefault="00490DD5" w:rsidP="00B62AD2">
            <w:pPr>
              <w:spacing w:after="0" w:line="240" w:lineRule="auto"/>
              <w:jc w:val="both"/>
              <w:rPr>
                <w:rFonts w:ascii="Arial" w:eastAsia="Times New Roman" w:hAnsi="Arial" w:cs="Arial"/>
                <w:sz w:val="20"/>
                <w:szCs w:val="20"/>
                <w:lang w:eastAsia="en-AU"/>
              </w:rPr>
            </w:pPr>
            <w:r w:rsidRPr="00F93019">
              <w:rPr>
                <w:rFonts w:ascii="Times New Roman" w:hAnsi="Times New Roman" w:cs="Times New Roman"/>
                <w:b/>
                <w:bCs/>
                <w:sz w:val="20"/>
                <w:szCs w:val="20"/>
              </w:rPr>
              <w:t>Primary</w:t>
            </w:r>
            <w:r w:rsidRPr="00F93019">
              <w:rPr>
                <w:rFonts w:ascii="Times New Roman" w:hAnsi="Times New Roman" w:cs="Times New Roman"/>
                <w:sz w:val="20"/>
                <w:szCs w:val="20"/>
              </w:rPr>
              <w:t xml:space="preserve"> research theme is what can </w:t>
            </w:r>
            <w:r>
              <w:rPr>
                <w:rFonts w:ascii="Times New Roman" w:hAnsi="Times New Roman" w:cs="Times New Roman"/>
                <w:sz w:val="20"/>
                <w:szCs w:val="20"/>
              </w:rPr>
              <w:t>we learn from past experiences (</w:t>
            </w:r>
            <w:r w:rsidRPr="00F93019">
              <w:rPr>
                <w:rFonts w:ascii="Times New Roman" w:hAnsi="Times New Roman" w:cs="Times New Roman"/>
                <w:sz w:val="20"/>
                <w:szCs w:val="20"/>
              </w:rPr>
              <w:t>aka. history</w:t>
            </w:r>
            <w:r>
              <w:rPr>
                <w:rFonts w:ascii="Times New Roman" w:hAnsi="Times New Roman" w:cs="Times New Roman"/>
                <w:sz w:val="20"/>
                <w:szCs w:val="20"/>
              </w:rPr>
              <w:t>)</w:t>
            </w:r>
            <w:r w:rsidRPr="00F93019">
              <w:rPr>
                <w:rFonts w:ascii="Times New Roman" w:hAnsi="Times New Roman" w:cs="Times New Roman"/>
                <w:sz w:val="20"/>
                <w:szCs w:val="20"/>
              </w:rPr>
              <w:t xml:space="preserve"> to address current and future societal challenges. </w:t>
            </w:r>
            <w:r w:rsidRPr="00F93019">
              <w:rPr>
                <w:rFonts w:ascii="Times New Roman" w:hAnsi="Times New Roman" w:cs="Times New Roman"/>
                <w:b/>
                <w:bCs/>
                <w:sz w:val="20"/>
                <w:szCs w:val="20"/>
              </w:rPr>
              <w:t>Secondary</w:t>
            </w:r>
            <w:r w:rsidRPr="00F93019">
              <w:rPr>
                <w:rFonts w:ascii="Times New Roman" w:hAnsi="Times New Roman" w:cs="Times New Roman"/>
                <w:sz w:val="20"/>
                <w:szCs w:val="20"/>
              </w:rPr>
              <w:t xml:space="preserve"> research theme is better understanding of practices of accounting regulation. Primarily </w:t>
            </w:r>
            <w:r w:rsidRPr="00F93019">
              <w:rPr>
                <w:rFonts w:ascii="Times New Roman" w:hAnsi="Times New Roman" w:cs="Times New Roman"/>
                <w:b/>
                <w:bCs/>
                <w:sz w:val="20"/>
                <w:szCs w:val="20"/>
              </w:rPr>
              <w:t>qualitative and interpretive</w:t>
            </w:r>
            <w:r w:rsidRPr="00F93019">
              <w:rPr>
                <w:rFonts w:ascii="Times New Roman" w:hAnsi="Times New Roman" w:cs="Times New Roman"/>
                <w:sz w:val="20"/>
                <w:szCs w:val="20"/>
              </w:rPr>
              <w:t xml:space="preserve"> research. </w:t>
            </w:r>
          </w:p>
        </w:tc>
      </w:tr>
      <w:tr w:rsidR="00490DD5" w:rsidRPr="00C0250F" w14:paraId="1198E706" w14:textId="77777777" w:rsidTr="00B62AD2">
        <w:trPr>
          <w:trHeight w:val="423"/>
        </w:trPr>
        <w:tc>
          <w:tcPr>
            <w:tcW w:w="2127" w:type="dxa"/>
            <w:shd w:val="clear" w:color="auto" w:fill="auto"/>
            <w:tcMar>
              <w:top w:w="15" w:type="dxa"/>
              <w:left w:w="108" w:type="dxa"/>
              <w:bottom w:w="0" w:type="dxa"/>
              <w:right w:w="108" w:type="dxa"/>
            </w:tcMar>
            <w:hideMark/>
          </w:tcPr>
          <w:p w14:paraId="2D79B8EB"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hideMark/>
          </w:tcPr>
          <w:p w14:paraId="31B7E83D" w14:textId="77777777" w:rsidR="00490DD5" w:rsidRPr="00F93019" w:rsidRDefault="00490DD5" w:rsidP="00B62AD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r w:rsidRPr="009204B9">
              <w:rPr>
                <w:rFonts w:ascii="Times New Roman" w:hAnsi="Times New Roman" w:cs="Times New Roman"/>
                <w:b/>
                <w:sz w:val="20"/>
                <w:szCs w:val="20"/>
              </w:rPr>
              <w:t>Hoffmann, S.</w:t>
            </w:r>
            <w:r>
              <w:rPr>
                <w:rFonts w:ascii="Times New Roman" w:hAnsi="Times New Roman" w:cs="Times New Roman"/>
                <w:sz w:val="20"/>
                <w:szCs w:val="20"/>
              </w:rPr>
              <w:t xml:space="preserve">, and Walker, S.P. (2020). </w:t>
            </w:r>
            <w:r w:rsidRPr="00F93019">
              <w:rPr>
                <w:rFonts w:ascii="Times New Roman" w:hAnsi="Times New Roman" w:cs="Times New Roman"/>
                <w:sz w:val="20"/>
                <w:szCs w:val="20"/>
              </w:rPr>
              <w:t>Adapting to Crisis: Accounting Information Systems during the Weimar Hyperinflation, Business History Review</w:t>
            </w:r>
            <w:r>
              <w:rPr>
                <w:rFonts w:ascii="Times New Roman" w:hAnsi="Times New Roman" w:cs="Times New Roman"/>
                <w:sz w:val="20"/>
                <w:szCs w:val="20"/>
              </w:rPr>
              <w:t xml:space="preserve"> </w:t>
            </w:r>
            <w:r w:rsidRPr="00F93019">
              <w:rPr>
                <w:rFonts w:ascii="Times New Roman" w:hAnsi="Times New Roman" w:cs="Times New Roman"/>
                <w:sz w:val="20"/>
                <w:szCs w:val="20"/>
              </w:rPr>
              <w:t>94 (</w:t>
            </w:r>
            <w:r>
              <w:rPr>
                <w:rFonts w:ascii="Times New Roman" w:hAnsi="Times New Roman" w:cs="Times New Roman"/>
                <w:sz w:val="20"/>
                <w:szCs w:val="20"/>
              </w:rPr>
              <w:t>3</w:t>
            </w:r>
            <w:r w:rsidRPr="00F93019">
              <w:rPr>
                <w:rFonts w:ascii="Times New Roman" w:hAnsi="Times New Roman" w:cs="Times New Roman"/>
                <w:sz w:val="20"/>
                <w:szCs w:val="20"/>
              </w:rPr>
              <w:t>), 593-625 [</w:t>
            </w:r>
            <w:r>
              <w:rPr>
                <w:rFonts w:ascii="Times New Roman" w:hAnsi="Times New Roman" w:cs="Times New Roman"/>
                <w:sz w:val="20"/>
                <w:szCs w:val="20"/>
              </w:rPr>
              <w:t>ABS 4, ABDC A, JIF = 1.09</w:t>
            </w:r>
            <w:r w:rsidRPr="00F93019">
              <w:rPr>
                <w:rFonts w:ascii="Times New Roman" w:hAnsi="Times New Roman" w:cs="Times New Roman"/>
                <w:sz w:val="20"/>
                <w:szCs w:val="20"/>
              </w:rPr>
              <w:t>]</w:t>
            </w:r>
          </w:p>
          <w:p w14:paraId="77552FF8" w14:textId="77777777" w:rsidR="00490DD5" w:rsidRDefault="00490DD5" w:rsidP="00B62AD2">
            <w:pPr>
              <w:spacing w:after="0" w:line="240" w:lineRule="auto"/>
              <w:jc w:val="both"/>
              <w:rPr>
                <w:rFonts w:ascii="Times New Roman" w:hAnsi="Times New Roman" w:cs="Times New Roman"/>
                <w:sz w:val="20"/>
                <w:szCs w:val="20"/>
              </w:rPr>
            </w:pPr>
            <w:r w:rsidRPr="00700B61">
              <w:rPr>
                <w:rFonts w:ascii="Times New Roman" w:hAnsi="Times New Roman" w:cs="Times New Roman"/>
                <w:sz w:val="20"/>
                <w:szCs w:val="20"/>
                <w:lang w:val="de-DE"/>
              </w:rPr>
              <w:t xml:space="preserve">2. Detzen, D., and </w:t>
            </w:r>
            <w:r w:rsidRPr="00700B61">
              <w:rPr>
                <w:rFonts w:ascii="Times New Roman" w:hAnsi="Times New Roman" w:cs="Times New Roman"/>
                <w:b/>
                <w:sz w:val="20"/>
                <w:szCs w:val="20"/>
                <w:lang w:val="de-DE"/>
              </w:rPr>
              <w:t>Hoffmann, S.</w:t>
            </w:r>
            <w:r w:rsidRPr="00700B61">
              <w:rPr>
                <w:rFonts w:ascii="Times New Roman" w:hAnsi="Times New Roman" w:cs="Times New Roman"/>
                <w:sz w:val="20"/>
                <w:szCs w:val="20"/>
                <w:lang w:val="de-DE"/>
              </w:rPr>
              <w:t xml:space="preserve"> (2020). </w:t>
            </w:r>
            <w:r w:rsidRPr="00F93019">
              <w:rPr>
                <w:rFonts w:ascii="Times New Roman" w:hAnsi="Times New Roman" w:cs="Times New Roman"/>
                <w:sz w:val="20"/>
                <w:szCs w:val="20"/>
              </w:rPr>
              <w:t xml:space="preserve">Accountability and ideology: The case of a German university under the </w:t>
            </w:r>
            <w:r>
              <w:rPr>
                <w:rFonts w:ascii="Times New Roman" w:hAnsi="Times New Roman" w:cs="Times New Roman"/>
                <w:sz w:val="20"/>
                <w:szCs w:val="20"/>
              </w:rPr>
              <w:t>Nazi regime, Accounting History</w:t>
            </w:r>
            <w:r w:rsidRPr="00F93019">
              <w:rPr>
                <w:rFonts w:ascii="Times New Roman" w:hAnsi="Times New Roman" w:cs="Times New Roman"/>
                <w:sz w:val="20"/>
                <w:szCs w:val="20"/>
              </w:rPr>
              <w:t>. 25 (</w:t>
            </w:r>
            <w:r>
              <w:rPr>
                <w:rFonts w:ascii="Times New Roman" w:hAnsi="Times New Roman" w:cs="Times New Roman"/>
                <w:sz w:val="20"/>
                <w:szCs w:val="20"/>
              </w:rPr>
              <w:t>2</w:t>
            </w:r>
            <w:r w:rsidRPr="00F93019">
              <w:rPr>
                <w:rFonts w:ascii="Times New Roman" w:hAnsi="Times New Roman" w:cs="Times New Roman"/>
                <w:sz w:val="20"/>
                <w:szCs w:val="20"/>
              </w:rPr>
              <w:t>), 174-192 [</w:t>
            </w:r>
            <w:r>
              <w:rPr>
                <w:rFonts w:ascii="Times New Roman" w:hAnsi="Times New Roman" w:cs="Times New Roman"/>
                <w:sz w:val="20"/>
                <w:szCs w:val="20"/>
              </w:rPr>
              <w:t>ABS 2, ABDC A, JIF = 0.95</w:t>
            </w:r>
            <w:r w:rsidRPr="00F93019">
              <w:rPr>
                <w:rFonts w:ascii="Times New Roman" w:hAnsi="Times New Roman" w:cs="Times New Roman"/>
                <w:sz w:val="20"/>
                <w:szCs w:val="20"/>
              </w:rPr>
              <w:t xml:space="preserve">] </w:t>
            </w:r>
          </w:p>
          <w:p w14:paraId="1A1E25B2" w14:textId="77777777"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 xml:space="preserve">3. Albu, C.N., Albu, N., and </w:t>
            </w:r>
            <w:r w:rsidRPr="009204B9">
              <w:rPr>
                <w:rFonts w:ascii="Times New Roman" w:hAnsi="Times New Roman" w:cs="Times New Roman"/>
                <w:b/>
                <w:sz w:val="20"/>
                <w:szCs w:val="20"/>
              </w:rPr>
              <w:t>Hoffmann, S.</w:t>
            </w:r>
            <w:r>
              <w:rPr>
                <w:rFonts w:ascii="Times New Roman" w:hAnsi="Times New Roman" w:cs="Times New Roman"/>
                <w:sz w:val="20"/>
                <w:szCs w:val="20"/>
              </w:rPr>
              <w:t xml:space="preserve"> (2021). </w:t>
            </w:r>
            <w:r w:rsidRPr="00F93019">
              <w:rPr>
                <w:rFonts w:ascii="Times New Roman" w:hAnsi="Times New Roman" w:cs="Times New Roman"/>
                <w:sz w:val="20"/>
                <w:szCs w:val="20"/>
              </w:rPr>
              <w:t>The Westernisation of a financial reporting enforcement system in an emerging economy, A</w:t>
            </w:r>
            <w:r>
              <w:rPr>
                <w:rFonts w:ascii="Times New Roman" w:hAnsi="Times New Roman" w:cs="Times New Roman"/>
                <w:sz w:val="20"/>
                <w:szCs w:val="20"/>
              </w:rPr>
              <w:t>ccounting and Business Research</w:t>
            </w:r>
            <w:r w:rsidRPr="00F93019">
              <w:rPr>
                <w:rFonts w:ascii="Times New Roman" w:hAnsi="Times New Roman" w:cs="Times New Roman"/>
                <w:sz w:val="20"/>
                <w:szCs w:val="20"/>
              </w:rPr>
              <w:t xml:space="preserve"> 51 (</w:t>
            </w:r>
            <w:r>
              <w:rPr>
                <w:rFonts w:ascii="Times New Roman" w:hAnsi="Times New Roman" w:cs="Times New Roman"/>
                <w:sz w:val="20"/>
                <w:szCs w:val="20"/>
              </w:rPr>
              <w:t>3</w:t>
            </w:r>
            <w:r w:rsidRPr="00F93019">
              <w:rPr>
                <w:rFonts w:ascii="Times New Roman" w:hAnsi="Times New Roman" w:cs="Times New Roman"/>
                <w:sz w:val="20"/>
                <w:szCs w:val="20"/>
              </w:rPr>
              <w:t>), 271-297 [</w:t>
            </w:r>
            <w:r>
              <w:rPr>
                <w:rFonts w:ascii="Times New Roman" w:hAnsi="Times New Roman" w:cs="Times New Roman"/>
                <w:sz w:val="20"/>
                <w:szCs w:val="20"/>
              </w:rPr>
              <w:t>ABS 3, ABDC A, JIF = 2.89</w:t>
            </w:r>
            <w:r w:rsidRPr="00F93019">
              <w:rPr>
                <w:rFonts w:ascii="Times New Roman" w:hAnsi="Times New Roman" w:cs="Times New Roman"/>
                <w:sz w:val="20"/>
                <w:szCs w:val="20"/>
              </w:rPr>
              <w:t>]</w:t>
            </w:r>
          </w:p>
        </w:tc>
      </w:tr>
      <w:tr w:rsidR="00490DD5" w:rsidRPr="00C0250F" w14:paraId="6544EC82" w14:textId="77777777" w:rsidTr="00B62AD2">
        <w:trPr>
          <w:trHeight w:val="449"/>
        </w:trPr>
        <w:tc>
          <w:tcPr>
            <w:tcW w:w="2127" w:type="dxa"/>
            <w:shd w:val="clear" w:color="auto" w:fill="auto"/>
            <w:tcMar>
              <w:top w:w="15" w:type="dxa"/>
              <w:left w:w="108" w:type="dxa"/>
              <w:bottom w:w="0" w:type="dxa"/>
              <w:right w:w="108" w:type="dxa"/>
            </w:tcMar>
            <w:hideMark/>
          </w:tcPr>
          <w:p w14:paraId="31E37DFD"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hideMark/>
          </w:tcPr>
          <w:p w14:paraId="7F651E36" w14:textId="77777777"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hAnsi="Times New Roman" w:cs="Times New Roman"/>
                <w:sz w:val="20"/>
                <w:szCs w:val="20"/>
              </w:rPr>
              <w:t>Research needs to be (a) relevant, (b) thorough, and (c) clear. I am intrigued to understand how accounting shapes our lives. I am on a trajectory to make explicit the interdependencies and interrelations between any form of accounting and the social, economic, and political in the world.</w:t>
            </w:r>
          </w:p>
        </w:tc>
      </w:tr>
      <w:tr w:rsidR="00490DD5" w:rsidRPr="00C0250F" w14:paraId="490BE1DD" w14:textId="77777777" w:rsidTr="00B62AD2">
        <w:trPr>
          <w:trHeight w:val="263"/>
        </w:trPr>
        <w:tc>
          <w:tcPr>
            <w:tcW w:w="2127" w:type="dxa"/>
            <w:shd w:val="clear" w:color="auto" w:fill="C2D69B"/>
            <w:tcMar>
              <w:top w:w="15" w:type="dxa"/>
              <w:left w:w="108" w:type="dxa"/>
              <w:bottom w:w="0" w:type="dxa"/>
              <w:right w:w="108" w:type="dxa"/>
            </w:tcMar>
            <w:hideMark/>
          </w:tcPr>
          <w:p w14:paraId="203230D6"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40885404" w14:textId="77777777" w:rsidR="00490DD5" w:rsidRPr="00C0250F" w:rsidRDefault="00490DD5" w:rsidP="00B62AD2">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Three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Basic</w:t>
            </w:r>
            <w:r w:rsidRPr="00C0250F">
              <w:rPr>
                <w:rFonts w:ascii="Times New Roman" w:eastAsia="Calibri" w:hAnsi="Times New Roman" w:cs="Times New Roman"/>
                <w:color w:val="000000"/>
                <w:kern w:val="24"/>
                <w:sz w:val="20"/>
                <w:szCs w:val="20"/>
                <w:lang w:eastAsia="en-AU"/>
              </w:rPr>
              <w:t xml:space="preserve"> Building Blocks</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 or more broadly from across your recent research trajectory.</w:t>
            </w:r>
          </w:p>
        </w:tc>
      </w:tr>
      <w:tr w:rsidR="00490DD5" w:rsidRPr="00C0250F" w14:paraId="442B0E13" w14:textId="77777777" w:rsidTr="00B62AD2">
        <w:trPr>
          <w:trHeight w:val="423"/>
        </w:trPr>
        <w:tc>
          <w:tcPr>
            <w:tcW w:w="2127" w:type="dxa"/>
            <w:shd w:val="clear" w:color="auto" w:fill="auto"/>
            <w:tcMar>
              <w:top w:w="15" w:type="dxa"/>
              <w:left w:w="108" w:type="dxa"/>
              <w:bottom w:w="0" w:type="dxa"/>
              <w:right w:w="108" w:type="dxa"/>
            </w:tcMar>
            <w:hideMark/>
          </w:tcPr>
          <w:p w14:paraId="67E4AEE7"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4B16C908" w14:textId="7AB6E40F"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 xml:space="preserve">(1) The role of accounting in the regulation of markets, (2) The role of accounting in the development of countries and economies, (3) The role of accounting in socially, </w:t>
            </w:r>
            <w:r w:rsidR="00DC7222">
              <w:rPr>
                <w:rFonts w:ascii="Times New Roman" w:eastAsia="Calibri" w:hAnsi="Times New Roman" w:cs="Times New Roman"/>
                <w:kern w:val="24"/>
                <w:sz w:val="20"/>
                <w:szCs w:val="20"/>
                <w:lang w:eastAsia="en-AU"/>
              </w:rPr>
              <w:t>politically,</w:t>
            </w:r>
            <w:r>
              <w:rPr>
                <w:rFonts w:ascii="Times New Roman" w:eastAsia="Calibri" w:hAnsi="Times New Roman" w:cs="Times New Roman"/>
                <w:kern w:val="24"/>
                <w:sz w:val="20"/>
                <w:szCs w:val="20"/>
                <w:lang w:eastAsia="en-AU"/>
              </w:rPr>
              <w:t xml:space="preserve"> or economically “critical” situations </w:t>
            </w:r>
          </w:p>
        </w:tc>
      </w:tr>
      <w:tr w:rsidR="00490DD5" w:rsidRPr="00C0250F" w14:paraId="43B37265" w14:textId="77777777" w:rsidTr="00B62AD2">
        <w:trPr>
          <w:trHeight w:val="423"/>
        </w:trPr>
        <w:tc>
          <w:tcPr>
            <w:tcW w:w="2127" w:type="dxa"/>
            <w:shd w:val="clear" w:color="auto" w:fill="auto"/>
            <w:tcMar>
              <w:top w:w="15" w:type="dxa"/>
              <w:left w:w="108" w:type="dxa"/>
              <w:bottom w:w="0" w:type="dxa"/>
              <w:right w:w="108" w:type="dxa"/>
            </w:tcMar>
            <w:hideMark/>
          </w:tcPr>
          <w:p w14:paraId="42C7C465"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04C63A33" w14:textId="6D8173F5"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(1) Unique datasets emerging from interviews, field studies, etc., (2) Publicly available archival repositories, (3) Ethnographic data more generally</w:t>
            </w:r>
            <w:r w:rsidR="008A670C">
              <w:rPr>
                <w:rFonts w:ascii="Times New Roman" w:eastAsia="Calibri" w:hAnsi="Times New Roman" w:cs="Times New Roman"/>
                <w:kern w:val="24"/>
                <w:sz w:val="20"/>
                <w:szCs w:val="20"/>
                <w:lang w:eastAsia="en-AU"/>
              </w:rPr>
              <w:t>.</w:t>
            </w:r>
          </w:p>
        </w:tc>
      </w:tr>
      <w:tr w:rsidR="00490DD5" w:rsidRPr="00C0250F" w14:paraId="2FB52C55" w14:textId="77777777" w:rsidTr="00B62AD2">
        <w:trPr>
          <w:trHeight w:val="423"/>
        </w:trPr>
        <w:tc>
          <w:tcPr>
            <w:tcW w:w="2127" w:type="dxa"/>
            <w:shd w:val="clear" w:color="auto" w:fill="auto"/>
            <w:tcMar>
              <w:top w:w="15" w:type="dxa"/>
              <w:left w:w="108" w:type="dxa"/>
              <w:bottom w:w="0" w:type="dxa"/>
              <w:right w:w="108" w:type="dxa"/>
            </w:tcMar>
            <w:hideMark/>
          </w:tcPr>
          <w:p w14:paraId="56386B8D"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4D82D86A" w14:textId="546803BB"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(1) Interviews, (2) Document/content analysis, (3) Observation</w:t>
            </w:r>
            <w:r w:rsidR="008A670C">
              <w:rPr>
                <w:rFonts w:ascii="Times New Roman" w:eastAsia="Calibri" w:hAnsi="Times New Roman" w:cs="Times New Roman"/>
                <w:kern w:val="24"/>
                <w:sz w:val="20"/>
                <w:szCs w:val="20"/>
                <w:lang w:eastAsia="en-AU"/>
              </w:rPr>
              <w:t>.</w:t>
            </w:r>
            <w:r>
              <w:rPr>
                <w:rFonts w:ascii="Times New Roman" w:eastAsia="Calibri" w:hAnsi="Times New Roman" w:cs="Times New Roman"/>
                <w:kern w:val="24"/>
                <w:sz w:val="20"/>
                <w:szCs w:val="20"/>
                <w:lang w:eastAsia="en-AU"/>
              </w:rPr>
              <w:t xml:space="preserve"> </w:t>
            </w:r>
          </w:p>
        </w:tc>
      </w:tr>
      <w:tr w:rsidR="00490DD5" w:rsidRPr="00C0250F" w14:paraId="461243A4" w14:textId="77777777" w:rsidTr="00B62AD2">
        <w:trPr>
          <w:trHeight w:val="200"/>
        </w:trPr>
        <w:tc>
          <w:tcPr>
            <w:tcW w:w="2127" w:type="dxa"/>
            <w:shd w:val="clear" w:color="auto" w:fill="D6E3BC"/>
            <w:tcMar>
              <w:top w:w="15" w:type="dxa"/>
              <w:left w:w="108" w:type="dxa"/>
              <w:bottom w:w="0" w:type="dxa"/>
              <w:right w:w="108" w:type="dxa"/>
            </w:tcMar>
            <w:hideMark/>
          </w:tcPr>
          <w:p w14:paraId="547279D7"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46B91974" w14:textId="77777777" w:rsidR="00490DD5" w:rsidRPr="00C0250F" w:rsidRDefault="00490DD5" w:rsidP="00B62AD2">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K</w:t>
            </w:r>
            <w:r w:rsidRPr="00C0250F">
              <w:rPr>
                <w:rFonts w:ascii="Times New Roman" w:eastAsia="Calibri" w:hAnsi="Times New Roman" w:cs="Times New Roman"/>
                <w:color w:val="000000"/>
                <w:kern w:val="24"/>
                <w:sz w:val="20"/>
                <w:szCs w:val="20"/>
                <w:lang w:eastAsia="en-AU"/>
              </w:rPr>
              <w:t xml:space="preserve">ey </w:t>
            </w:r>
            <w:r>
              <w:rPr>
                <w:rFonts w:ascii="Times New Roman" w:eastAsia="Calibri" w:hAnsi="Times New Roman" w:cs="Times New Roman"/>
                <w:color w:val="000000"/>
                <w:kern w:val="24"/>
                <w:sz w:val="20"/>
                <w:szCs w:val="20"/>
                <w:lang w:eastAsia="en-AU"/>
              </w:rPr>
              <w:t>Q</w:t>
            </w:r>
            <w:r w:rsidRPr="00C0250F">
              <w:rPr>
                <w:rFonts w:ascii="Times New Roman" w:eastAsia="Calibri" w:hAnsi="Times New Roman" w:cs="Times New Roman"/>
                <w:color w:val="000000"/>
                <w:kern w:val="24"/>
                <w:sz w:val="20"/>
                <w:szCs w:val="20"/>
                <w:lang w:eastAsia="en-AU"/>
              </w:rPr>
              <w:t>uestions</w:t>
            </w:r>
            <w:r>
              <w:rPr>
                <w:rFonts w:ascii="Times New Roman" w:eastAsia="Calibri" w:hAnsi="Times New Roman" w:cs="Times New Roman"/>
                <w:color w:val="000000"/>
                <w:kern w:val="24"/>
                <w:sz w:val="20"/>
                <w:szCs w:val="20"/>
                <w:lang w:eastAsia="en-AU"/>
              </w:rPr>
              <w:t xml:space="preserve"> </w:t>
            </w:r>
            <w:r w:rsidRPr="006D2943">
              <w:rPr>
                <w:rFonts w:ascii="Times New Roman" w:eastAsia="Calibri" w:hAnsi="Times New Roman" w:cs="Times New Roman"/>
                <w:color w:val="000000"/>
                <w:kern w:val="24"/>
                <w:sz w:val="20"/>
                <w:szCs w:val="20"/>
                <w:lang w:eastAsia="en-AU"/>
              </w:rPr>
              <w:t xml:space="preserve">… identifying core themes across your signature papers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490DD5" w:rsidRPr="00C0250F" w14:paraId="3B9E2469" w14:textId="77777777" w:rsidTr="00B62AD2">
        <w:trPr>
          <w:trHeight w:val="423"/>
        </w:trPr>
        <w:tc>
          <w:tcPr>
            <w:tcW w:w="2127" w:type="dxa"/>
            <w:shd w:val="clear" w:color="auto" w:fill="auto"/>
            <w:tcMar>
              <w:top w:w="15" w:type="dxa"/>
              <w:left w:w="108" w:type="dxa"/>
              <w:bottom w:w="0" w:type="dxa"/>
              <w:right w:w="108" w:type="dxa"/>
            </w:tcMar>
            <w:hideMark/>
          </w:tcPr>
          <w:p w14:paraId="45B9D5E0"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054ED06A" w14:textId="77777777"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 xml:space="preserve">Novelty in my research: (1) Connecting accounting with social phenomena that are not conventionally thought to be “driven by numbers”; (2) Demonstrating how socio-economic disturbances impact on the operation and evolution of accounting systems; (3) Researching accounting “in situ” by means of “being in the field” </w:t>
            </w:r>
          </w:p>
        </w:tc>
      </w:tr>
      <w:tr w:rsidR="00490DD5" w:rsidRPr="00C0250F" w14:paraId="67624543" w14:textId="77777777" w:rsidTr="00B62AD2">
        <w:trPr>
          <w:trHeight w:val="423"/>
        </w:trPr>
        <w:tc>
          <w:tcPr>
            <w:tcW w:w="2127" w:type="dxa"/>
            <w:shd w:val="clear" w:color="auto" w:fill="auto"/>
            <w:tcMar>
              <w:top w:w="15" w:type="dxa"/>
              <w:left w:w="108" w:type="dxa"/>
              <w:bottom w:w="0" w:type="dxa"/>
              <w:right w:w="108" w:type="dxa"/>
            </w:tcMar>
            <w:hideMark/>
          </w:tcPr>
          <w:p w14:paraId="3CE7A8EF"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1E48BC08" w14:textId="77777777"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Importance of my research: It argues that accounting (1) is rather a social than a technical number-crunching exercise, (2) shapes and is shaped by cultural and political considerations, and (3) is omnipresent in human life.</w:t>
            </w:r>
          </w:p>
        </w:tc>
      </w:tr>
      <w:tr w:rsidR="00490DD5" w:rsidRPr="00C0250F" w14:paraId="7059BA9C" w14:textId="77777777" w:rsidTr="00B62AD2">
        <w:trPr>
          <w:trHeight w:val="160"/>
        </w:trPr>
        <w:tc>
          <w:tcPr>
            <w:tcW w:w="2127" w:type="dxa"/>
            <w:shd w:val="clear" w:color="auto" w:fill="EAF1DD"/>
            <w:tcMar>
              <w:top w:w="15" w:type="dxa"/>
              <w:left w:w="108" w:type="dxa"/>
              <w:bottom w:w="0" w:type="dxa"/>
              <w:right w:w="108" w:type="dxa"/>
            </w:tcMar>
            <w:hideMark/>
          </w:tcPr>
          <w:p w14:paraId="40080AAF"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F8EB245" w14:textId="77777777" w:rsidR="00490DD5" w:rsidRPr="00C0250F" w:rsidRDefault="00490DD5" w:rsidP="00B62AD2">
            <w:pPr>
              <w:spacing w:after="0" w:line="240" w:lineRule="auto"/>
              <w:jc w:val="both"/>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B</w:t>
            </w:r>
            <w:r w:rsidRPr="00C0250F">
              <w:rPr>
                <w:rFonts w:ascii="Times New Roman" w:eastAsia="Calibri" w:hAnsi="Times New Roman" w:cs="Times New Roman"/>
                <w:color w:val="000000"/>
                <w:kern w:val="24"/>
                <w:sz w:val="20"/>
                <w:szCs w:val="20"/>
                <w:lang w:eastAsia="en-AU"/>
              </w:rPr>
              <w:t xml:space="preserve">ottom </w:t>
            </w:r>
            <w:r>
              <w:rPr>
                <w:rFonts w:ascii="Times New Roman" w:eastAsia="Calibri" w:hAnsi="Times New Roman" w:cs="Times New Roman"/>
                <w:color w:val="000000"/>
                <w:kern w:val="24"/>
                <w:sz w:val="20"/>
                <w:szCs w:val="20"/>
                <w:lang w:eastAsia="en-AU"/>
              </w:rPr>
              <w:t>L</w:t>
            </w:r>
            <w:r w:rsidRPr="00C0250F">
              <w:rPr>
                <w:rFonts w:ascii="Times New Roman" w:eastAsia="Calibri" w:hAnsi="Times New Roman" w:cs="Times New Roman"/>
                <w:color w:val="000000"/>
                <w:kern w:val="24"/>
                <w:sz w:val="20"/>
                <w:szCs w:val="20"/>
                <w:lang w:eastAsia="en-AU"/>
              </w:rPr>
              <w:t>ine</w:t>
            </w:r>
            <w:r>
              <w:rPr>
                <w:rFonts w:ascii="Times New Roman" w:eastAsia="Calibri" w:hAnsi="Times New Roman" w:cs="Times New Roman"/>
                <w:color w:val="000000"/>
                <w:kern w:val="24"/>
                <w:sz w:val="20"/>
                <w:szCs w:val="20"/>
                <w:lang w:eastAsia="en-AU"/>
              </w:rPr>
              <w:t xml:space="preserve"> …</w:t>
            </w:r>
            <w:r w:rsidRPr="00C0250F">
              <w:rPr>
                <w:rFonts w:ascii="Times New Roman" w:eastAsia="Calibri" w:hAnsi="Times New Roman" w:cs="Times New Roman"/>
                <w:color w:val="000000"/>
                <w:kern w:val="24"/>
                <w:sz w:val="20"/>
                <w:szCs w:val="20"/>
                <w:lang w:eastAsia="en-AU"/>
              </w:rPr>
              <w:t xml:space="preserve"> </w:t>
            </w:r>
            <w:r>
              <w:rPr>
                <w:rFonts w:ascii="Times New Roman" w:eastAsia="Calibri" w:hAnsi="Times New Roman" w:cs="Times New Roman"/>
                <w:color w:val="000000"/>
                <w:kern w:val="24"/>
                <w:sz w:val="20"/>
                <w:szCs w:val="20"/>
                <w:lang w:eastAsia="en-AU"/>
              </w:rPr>
              <w:t>identifying core themes across your signature papers</w:t>
            </w:r>
            <w:r w:rsidRPr="006D2943">
              <w:rPr>
                <w:rFonts w:ascii="Times New Roman" w:eastAsia="Calibri" w:hAnsi="Times New Roman" w:cs="Times New Roman"/>
                <w:color w:val="000000"/>
                <w:kern w:val="24"/>
                <w:sz w:val="20"/>
                <w:szCs w:val="20"/>
                <w:lang w:eastAsia="en-AU"/>
              </w:rPr>
              <w:t xml:space="preserve"> or more broadly </w:t>
            </w:r>
            <w:r>
              <w:rPr>
                <w:rFonts w:ascii="Times New Roman" w:eastAsia="Calibri" w:hAnsi="Times New Roman" w:cs="Times New Roman"/>
                <w:color w:val="000000"/>
                <w:kern w:val="24"/>
                <w:sz w:val="20"/>
                <w:szCs w:val="20"/>
                <w:lang w:eastAsia="en-AU"/>
              </w:rPr>
              <w:t xml:space="preserve">from </w:t>
            </w:r>
            <w:r w:rsidRPr="006D2943">
              <w:rPr>
                <w:rFonts w:ascii="Times New Roman" w:eastAsia="Calibri" w:hAnsi="Times New Roman" w:cs="Times New Roman"/>
                <w:color w:val="000000"/>
                <w:kern w:val="24"/>
                <w:sz w:val="20"/>
                <w:szCs w:val="20"/>
                <w:lang w:eastAsia="en-AU"/>
              </w:rPr>
              <w:t>across your recent research trajectory.</w:t>
            </w:r>
          </w:p>
        </w:tc>
      </w:tr>
      <w:tr w:rsidR="00490DD5" w:rsidRPr="00C0250F" w14:paraId="7AB39A9B" w14:textId="77777777" w:rsidTr="00B62AD2">
        <w:trPr>
          <w:trHeight w:val="423"/>
        </w:trPr>
        <w:tc>
          <w:tcPr>
            <w:tcW w:w="2127" w:type="dxa"/>
            <w:shd w:val="clear" w:color="auto" w:fill="auto"/>
            <w:tcMar>
              <w:top w:w="15" w:type="dxa"/>
              <w:left w:w="108" w:type="dxa"/>
              <w:bottom w:w="0" w:type="dxa"/>
              <w:right w:w="108" w:type="dxa"/>
            </w:tcMar>
            <w:hideMark/>
          </w:tcPr>
          <w:p w14:paraId="3D58DFB1"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hideMark/>
          </w:tcPr>
          <w:p w14:paraId="158A6E3B" w14:textId="77777777" w:rsidR="00490DD5" w:rsidRPr="00C0250F" w:rsidRDefault="00490DD5" w:rsidP="00B62AD2">
            <w:pPr>
              <w:spacing w:after="0" w:line="240" w:lineRule="auto"/>
              <w:jc w:val="both"/>
              <w:rPr>
                <w:rFonts w:ascii="Arial" w:eastAsia="Times New Roman" w:hAnsi="Arial" w:cs="Arial"/>
                <w:sz w:val="20"/>
                <w:szCs w:val="20"/>
                <w:lang w:eastAsia="en-AU"/>
              </w:rPr>
            </w:pPr>
            <w:r>
              <w:rPr>
                <w:rFonts w:ascii="Times New Roman" w:eastAsia="Calibri" w:hAnsi="Times New Roman" w:cs="Times New Roman"/>
                <w:kern w:val="24"/>
                <w:sz w:val="20"/>
                <w:szCs w:val="20"/>
                <w:lang w:eastAsia="en-AU"/>
              </w:rPr>
              <w:t>(1) BHR paper shows how accounting systems respond and adapt to stress caused by a macroeconomic shock; (2) AH paper illuminates how personal and institutional accountability concerns infiltrate and dominate an entire organization; (3) ABR paper documents the prerequisites to implement global institutions in distinct local settings.</w:t>
            </w:r>
          </w:p>
        </w:tc>
      </w:tr>
      <w:tr w:rsidR="00490DD5" w:rsidRPr="00C0250F" w14:paraId="6F589B0C" w14:textId="77777777" w:rsidTr="00B62AD2">
        <w:trPr>
          <w:trHeight w:val="539"/>
        </w:trPr>
        <w:tc>
          <w:tcPr>
            <w:tcW w:w="2127" w:type="dxa"/>
            <w:shd w:val="clear" w:color="auto" w:fill="auto"/>
            <w:tcMar>
              <w:top w:w="15" w:type="dxa"/>
              <w:left w:w="108" w:type="dxa"/>
              <w:bottom w:w="0" w:type="dxa"/>
              <w:right w:w="108" w:type="dxa"/>
            </w:tcMar>
            <w:hideMark/>
          </w:tcPr>
          <w:p w14:paraId="573F2FF5" w14:textId="77777777" w:rsidR="00490DD5" w:rsidRPr="00C0250F" w:rsidRDefault="00490DD5"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hideMark/>
          </w:tcPr>
          <w:p w14:paraId="2E1FA964" w14:textId="77777777" w:rsidR="00490DD5" w:rsidRDefault="00490DD5" w:rsidP="00B62AD2">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C</w:t>
            </w:r>
            <w:r w:rsidRPr="00CF4AC2">
              <w:rPr>
                <w:rFonts w:ascii="Times New Roman" w:eastAsia="Times New Roman" w:hAnsi="Times New Roman" w:cs="Times New Roman"/>
                <w:sz w:val="20"/>
                <w:szCs w:val="20"/>
                <w:lang w:eastAsia="en-AU"/>
              </w:rPr>
              <w:t>areer stage:</w:t>
            </w:r>
            <w:r>
              <w:rPr>
                <w:rFonts w:ascii="Times New Roman" w:eastAsia="Times New Roman" w:hAnsi="Times New Roman" w:cs="Times New Roman"/>
                <w:sz w:val="20"/>
                <w:szCs w:val="20"/>
                <w:lang w:eastAsia="en-AU"/>
              </w:rPr>
              <w:t xml:space="preserve"> Mid-career Research Professor</w:t>
            </w:r>
          </w:p>
          <w:p w14:paraId="0FB21D93" w14:textId="77777777" w:rsidR="00490DD5" w:rsidRPr="00D53579" w:rsidRDefault="00490DD5" w:rsidP="00B62AD2">
            <w:pPr>
              <w:spacing w:after="0" w:line="240" w:lineRule="auto"/>
              <w:jc w:val="both"/>
              <w:rPr>
                <w:rFonts w:ascii="Times New Roman" w:eastAsia="Times New Roman" w:hAnsi="Times New Roman" w:cs="Times New Roman"/>
                <w:sz w:val="20"/>
                <w:szCs w:val="20"/>
                <w:lang w:eastAsia="en-AU"/>
              </w:rPr>
            </w:pPr>
            <w:r>
              <w:rPr>
                <w:rFonts w:ascii="Times New Roman" w:eastAsia="Times New Roman" w:hAnsi="Times New Roman" w:cs="Times New Roman"/>
                <w:sz w:val="20"/>
                <w:szCs w:val="20"/>
                <w:lang w:eastAsia="en-AU"/>
              </w:rPr>
              <w:t xml:space="preserve">* Type of research collaboration: </w:t>
            </w:r>
            <w:r w:rsidRPr="00D53579">
              <w:rPr>
                <w:rFonts w:ascii="Times New Roman" w:eastAsia="Times New Roman" w:hAnsi="Times New Roman" w:cs="Times New Roman"/>
                <w:sz w:val="20"/>
                <w:szCs w:val="20"/>
                <w:lang w:eastAsia="en-AU"/>
              </w:rPr>
              <w:t>Open to all types of research collaboration</w:t>
            </w:r>
            <w:r>
              <w:rPr>
                <w:rFonts w:ascii="Times New Roman" w:eastAsia="Times New Roman" w:hAnsi="Times New Roman" w:cs="Times New Roman"/>
                <w:sz w:val="20"/>
                <w:szCs w:val="20"/>
                <w:lang w:eastAsia="en-AU"/>
              </w:rPr>
              <w:t xml:space="preserve"> (but I am very picky with who I collaborate)</w:t>
            </w:r>
            <w:r w:rsidRPr="00D53579">
              <w:rPr>
                <w:rFonts w:ascii="Times New Roman" w:eastAsia="Times New Roman" w:hAnsi="Times New Roman" w:cs="Times New Roman"/>
                <w:sz w:val="20"/>
                <w:szCs w:val="20"/>
                <w:lang w:eastAsia="en-AU"/>
              </w:rPr>
              <w:t>. No special areas of expertise are sought.</w:t>
            </w:r>
          </w:p>
          <w:p w14:paraId="3F254561" w14:textId="77777777" w:rsidR="00490DD5" w:rsidRDefault="00490DD5" w:rsidP="00B62AD2">
            <w:pPr>
              <w:spacing w:after="0" w:line="240" w:lineRule="auto"/>
              <w:jc w:val="both"/>
              <w:rPr>
                <w:rFonts w:ascii="Times New Roman" w:eastAsia="Times New Roman" w:hAnsi="Times New Roman" w:cs="Times New Roman"/>
                <w:sz w:val="20"/>
                <w:szCs w:val="20"/>
                <w:lang w:eastAsia="en-AU"/>
              </w:rPr>
            </w:pPr>
            <w:r w:rsidRPr="00F71B86">
              <w:rPr>
                <w:rFonts w:ascii="Times New Roman" w:hAnsi="Times New Roman" w:cs="Times New Roman"/>
                <w:sz w:val="20"/>
                <w:szCs w:val="20"/>
                <w:lang w:eastAsia="en-AU"/>
              </w:rPr>
              <w:t xml:space="preserve">* I am </w:t>
            </w:r>
            <w:r>
              <w:rPr>
                <w:rFonts w:ascii="Times New Roman" w:hAnsi="Times New Roman" w:cs="Times New Roman"/>
                <w:sz w:val="20"/>
                <w:szCs w:val="20"/>
                <w:lang w:eastAsia="en-AU"/>
              </w:rPr>
              <w:t>open to also publish in non-accounting and non-business journals.</w:t>
            </w:r>
          </w:p>
          <w:p w14:paraId="13E35DD4" w14:textId="364DA88A" w:rsidR="00490DD5" w:rsidRPr="00F71B86" w:rsidRDefault="00490DD5" w:rsidP="00B62AD2">
            <w:pPr>
              <w:spacing w:after="0" w:line="240" w:lineRule="auto"/>
              <w:jc w:val="both"/>
              <w:rPr>
                <w:rFonts w:ascii="Times New Roman" w:eastAsia="Times New Roman" w:hAnsi="Times New Roman" w:cs="Times New Roman"/>
                <w:sz w:val="20"/>
                <w:szCs w:val="20"/>
                <w:lang w:eastAsia="en-AU"/>
              </w:rPr>
            </w:pPr>
            <w:r w:rsidRPr="00F71B86">
              <w:rPr>
                <w:rFonts w:ascii="Times New Roman" w:eastAsia="Times New Roman" w:hAnsi="Times New Roman" w:cs="Times New Roman"/>
                <w:sz w:val="20"/>
                <w:szCs w:val="20"/>
                <w:lang w:eastAsia="en-AU"/>
              </w:rPr>
              <w:t>*</w:t>
            </w:r>
            <w:r>
              <w:rPr>
                <w:rFonts w:ascii="Times New Roman" w:eastAsia="Times New Roman" w:hAnsi="Times New Roman" w:cs="Times New Roman"/>
                <w:sz w:val="20"/>
                <w:szCs w:val="20"/>
                <w:lang w:eastAsia="en-AU"/>
              </w:rPr>
              <w:t xml:space="preserve"> </w:t>
            </w:r>
            <w:r w:rsidRPr="00F71B86">
              <w:rPr>
                <w:rFonts w:ascii="Times New Roman" w:eastAsia="Times New Roman" w:hAnsi="Times New Roman" w:cs="Times New Roman"/>
                <w:sz w:val="20"/>
                <w:szCs w:val="20"/>
                <w:lang w:eastAsia="en-AU"/>
              </w:rPr>
              <w:t xml:space="preserve">Journal targets (in accounting): </w:t>
            </w:r>
            <w:r w:rsidRPr="008525AE">
              <w:rPr>
                <w:rFonts w:ascii="Times New Roman" w:eastAsia="Times New Roman" w:hAnsi="Times New Roman" w:cs="Times New Roman"/>
                <w:i/>
                <w:iCs/>
                <w:sz w:val="20"/>
                <w:szCs w:val="20"/>
                <w:lang w:eastAsia="en-AU"/>
              </w:rPr>
              <w:t>Accounting, Organizations &amp; Society</w:t>
            </w:r>
            <w:r w:rsidR="008525AE">
              <w:rPr>
                <w:rFonts w:ascii="Times New Roman" w:eastAsia="Times New Roman" w:hAnsi="Times New Roman" w:cs="Times New Roman"/>
                <w:i/>
                <w:iCs/>
                <w:sz w:val="20"/>
                <w:szCs w:val="20"/>
                <w:lang w:eastAsia="en-AU"/>
              </w:rPr>
              <w:t>;</w:t>
            </w:r>
            <w:r w:rsidRPr="008525AE">
              <w:rPr>
                <w:rFonts w:ascii="Times New Roman" w:eastAsia="Times New Roman" w:hAnsi="Times New Roman" w:cs="Times New Roman"/>
                <w:i/>
                <w:iCs/>
                <w:sz w:val="20"/>
                <w:szCs w:val="20"/>
                <w:lang w:eastAsia="en-AU"/>
              </w:rPr>
              <w:t xml:space="preserve"> Critical Perspectives on Accounting</w:t>
            </w:r>
            <w:r w:rsidR="008525AE">
              <w:rPr>
                <w:rFonts w:ascii="Times New Roman" w:eastAsia="Times New Roman" w:hAnsi="Times New Roman" w:cs="Times New Roman"/>
                <w:i/>
                <w:iCs/>
                <w:sz w:val="20"/>
                <w:szCs w:val="20"/>
                <w:lang w:eastAsia="en-AU"/>
              </w:rPr>
              <w:t>;</w:t>
            </w:r>
            <w:r w:rsidRPr="008525AE">
              <w:rPr>
                <w:rFonts w:ascii="Times New Roman" w:eastAsia="Times New Roman" w:hAnsi="Times New Roman" w:cs="Times New Roman"/>
                <w:i/>
                <w:iCs/>
                <w:sz w:val="20"/>
                <w:szCs w:val="20"/>
                <w:lang w:eastAsia="en-AU"/>
              </w:rPr>
              <w:t xml:space="preserve"> Accounting, Auditing &amp; Accountability Journal</w:t>
            </w:r>
            <w:r w:rsidR="008525AE">
              <w:rPr>
                <w:rFonts w:ascii="Times New Roman" w:eastAsia="Times New Roman" w:hAnsi="Times New Roman" w:cs="Times New Roman"/>
                <w:i/>
                <w:iCs/>
                <w:sz w:val="20"/>
                <w:szCs w:val="20"/>
                <w:lang w:eastAsia="en-AU"/>
              </w:rPr>
              <w:t>;</w:t>
            </w:r>
            <w:r w:rsidRPr="008525AE">
              <w:rPr>
                <w:rFonts w:ascii="Times New Roman" w:eastAsia="Times New Roman" w:hAnsi="Times New Roman" w:cs="Times New Roman"/>
                <w:i/>
                <w:iCs/>
                <w:sz w:val="20"/>
                <w:szCs w:val="20"/>
                <w:lang w:eastAsia="en-AU"/>
              </w:rPr>
              <w:t xml:space="preserve"> but also (“flooring”) Accounting History</w:t>
            </w:r>
            <w:r w:rsidR="008525AE">
              <w:rPr>
                <w:rFonts w:ascii="Times New Roman" w:eastAsia="Times New Roman" w:hAnsi="Times New Roman" w:cs="Times New Roman"/>
                <w:i/>
                <w:iCs/>
                <w:sz w:val="20"/>
                <w:szCs w:val="20"/>
                <w:lang w:eastAsia="en-AU"/>
              </w:rPr>
              <w:t>;</w:t>
            </w:r>
            <w:r w:rsidRPr="008525AE">
              <w:rPr>
                <w:rFonts w:ascii="Times New Roman" w:eastAsia="Times New Roman" w:hAnsi="Times New Roman" w:cs="Times New Roman"/>
                <w:i/>
                <w:iCs/>
                <w:sz w:val="20"/>
                <w:szCs w:val="20"/>
                <w:lang w:eastAsia="en-AU"/>
              </w:rPr>
              <w:t xml:space="preserve"> Accounting Forum</w:t>
            </w:r>
            <w:r w:rsidR="008525AE">
              <w:rPr>
                <w:rFonts w:ascii="Times New Roman" w:eastAsia="Times New Roman" w:hAnsi="Times New Roman" w:cs="Times New Roman"/>
                <w:i/>
                <w:iCs/>
                <w:sz w:val="20"/>
                <w:szCs w:val="20"/>
                <w:lang w:eastAsia="en-AU"/>
              </w:rPr>
              <w:t>;</w:t>
            </w:r>
            <w:r w:rsidRPr="008525AE">
              <w:rPr>
                <w:rFonts w:ascii="Times New Roman" w:eastAsia="Times New Roman" w:hAnsi="Times New Roman" w:cs="Times New Roman"/>
                <w:i/>
                <w:iCs/>
                <w:sz w:val="20"/>
                <w:szCs w:val="20"/>
                <w:lang w:eastAsia="en-AU"/>
              </w:rPr>
              <w:t xml:space="preserve"> Accounting in Europe</w:t>
            </w:r>
            <w:r w:rsidR="008525AE" w:rsidRPr="008525AE">
              <w:rPr>
                <w:rFonts w:ascii="Times New Roman" w:eastAsia="Times New Roman" w:hAnsi="Times New Roman" w:cs="Times New Roman"/>
                <w:i/>
                <w:iCs/>
                <w:sz w:val="20"/>
                <w:szCs w:val="20"/>
                <w:lang w:eastAsia="en-AU"/>
              </w:rPr>
              <w:t>.</w:t>
            </w:r>
          </w:p>
          <w:p w14:paraId="14933B5A" w14:textId="77777777" w:rsidR="00490DD5" w:rsidRPr="00F71B86" w:rsidRDefault="00490DD5" w:rsidP="00B62AD2">
            <w:pPr>
              <w:rPr>
                <w:rFonts w:ascii="Times New Roman" w:eastAsia="Times New Roman" w:hAnsi="Times New Roman" w:cs="Times New Roman"/>
                <w:sz w:val="20"/>
                <w:szCs w:val="20"/>
                <w:lang w:eastAsia="en-AU"/>
              </w:rPr>
            </w:pPr>
          </w:p>
        </w:tc>
      </w:tr>
    </w:tbl>
    <w:p w14:paraId="23A2C871" w14:textId="48D7AE3E" w:rsidR="00D15109" w:rsidRDefault="002E2CCA">
      <w:pPr>
        <w:rPr>
          <w:rFonts w:ascii="Times New Roman" w:hAnsi="Times New Roman" w:cs="Times New Roman"/>
          <w:b/>
          <w:bCs/>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Hoffmann</w:t>
      </w:r>
      <w:r>
        <w:rPr>
          <w:rFonts w:ascii="Times New Roman" w:hAnsi="Times New Roman" w:cs="Times New Roman"/>
          <w:bCs/>
        </w:rPr>
        <w:t>)</w:t>
      </w:r>
      <w:r>
        <w:rPr>
          <w:rFonts w:ascii="Times New Roman" w:hAnsi="Times New Roman" w:cs="Times New Roman"/>
          <w:b/>
          <w:bCs/>
        </w:rPr>
        <w:t xml:space="preserve"> </w:t>
      </w:r>
      <w:r w:rsidR="00D15109">
        <w:rPr>
          <w:rFonts w:ascii="Times New Roman" w:hAnsi="Times New Roman" w:cs="Times New Roman"/>
          <w:b/>
          <w:bCs/>
        </w:rPr>
        <w:br w:type="page"/>
      </w:r>
    </w:p>
    <w:p w14:paraId="3DAC9497" w14:textId="12FEBA5A" w:rsidR="00D15109" w:rsidRDefault="00D15109" w:rsidP="00F5722B">
      <w:pPr>
        <w:spacing w:after="0" w:line="240" w:lineRule="auto"/>
        <w:rPr>
          <w:rFonts w:ascii="Times New Roman" w:hAnsi="Times New Roman" w:cs="Times New Roman"/>
          <w:b/>
        </w:rPr>
      </w:pPr>
      <w:r>
        <w:rPr>
          <w:rFonts w:ascii="Times New Roman" w:hAnsi="Times New Roman" w:cs="Times New Roman"/>
          <w:b/>
        </w:rPr>
        <w:lastRenderedPageBreak/>
        <w:t xml:space="preserve">Exhibit </w:t>
      </w:r>
      <w:r w:rsidR="006F0D4B">
        <w:rPr>
          <w:rFonts w:ascii="Times New Roman" w:hAnsi="Times New Roman" w:cs="Times New Roman"/>
          <w:b/>
        </w:rPr>
        <w:t>9</w:t>
      </w:r>
      <w:r>
        <w:rPr>
          <w:rFonts w:ascii="Times New Roman" w:hAnsi="Times New Roman" w:cs="Times New Roman"/>
          <w:b/>
        </w:rPr>
        <w:t>: Pitching a Researcher Profile –</w:t>
      </w:r>
      <w:r w:rsidR="002B24C2" w:rsidRPr="002B24C2">
        <w:rPr>
          <w:rFonts w:ascii="Times New Roman" w:hAnsi="Times New Roman" w:cs="Times New Roman"/>
          <w:b/>
        </w:rPr>
        <w:t xml:space="preserve"> </w:t>
      </w:r>
      <w:r w:rsidR="002B24C2">
        <w:rPr>
          <w:rFonts w:ascii="Times New Roman" w:hAnsi="Times New Roman" w:cs="Times New Roman"/>
          <w:b/>
        </w:rPr>
        <w:t xml:space="preserve">Experienced Researcher </w:t>
      </w:r>
      <w:r w:rsidRPr="009C62EB">
        <w:rPr>
          <w:rFonts w:ascii="Times New Roman" w:hAnsi="Times New Roman" w:cs="Times New Roman"/>
          <w:b/>
        </w:rPr>
        <w:t xml:space="preserve">Example </w:t>
      </w:r>
      <w:r>
        <w:rPr>
          <w:rFonts w:ascii="Times New Roman" w:hAnsi="Times New Roman" w:cs="Times New Roman"/>
          <w:b/>
        </w:rPr>
        <w:t>–</w:t>
      </w:r>
      <w:r w:rsidRPr="009C62EB">
        <w:rPr>
          <w:rFonts w:ascii="Times New Roman" w:hAnsi="Times New Roman" w:cs="Times New Roman"/>
          <w:b/>
        </w:rPr>
        <w:t xml:space="preserve"> </w:t>
      </w:r>
      <w:r>
        <w:rPr>
          <w:rFonts w:ascii="Times New Roman" w:hAnsi="Times New Roman" w:cs="Times New Roman"/>
          <w:b/>
        </w:rPr>
        <w:t>Adrian Gepp</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D15109" w:rsidRPr="00C0250F" w14:paraId="1FC76874" w14:textId="77777777" w:rsidTr="00B62AD2">
        <w:trPr>
          <w:trHeight w:val="241"/>
        </w:trPr>
        <w:tc>
          <w:tcPr>
            <w:tcW w:w="2127" w:type="dxa"/>
            <w:shd w:val="clear" w:color="auto" w:fill="76923C"/>
            <w:tcMar>
              <w:top w:w="15" w:type="dxa"/>
              <w:left w:w="108" w:type="dxa"/>
              <w:bottom w:w="0" w:type="dxa"/>
              <w:right w:w="108" w:type="dxa"/>
            </w:tcMar>
            <w:hideMark/>
          </w:tcPr>
          <w:p w14:paraId="20CD49C9"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7E947131"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 xml:space="preserve">Four </w:t>
            </w:r>
            <w:r w:rsidRPr="00C0250F">
              <w:rPr>
                <w:rFonts w:ascii="Times New Roman" w:eastAsia="Calibri" w:hAnsi="Times New Roman" w:cs="Times New Roman"/>
                <w:color w:val="000000"/>
                <w:kern w:val="24"/>
                <w:sz w:val="18"/>
                <w:szCs w:val="18"/>
                <w:lang w:eastAsia="en-AU"/>
              </w:rPr>
              <w:t>Big Picture</w:t>
            </w:r>
            <w:r w:rsidRPr="00CC1E29">
              <w:rPr>
                <w:rFonts w:ascii="Times New Roman" w:eastAsia="Calibri" w:hAnsi="Times New Roman" w:cs="Times New Roman"/>
                <w:color w:val="000000"/>
                <w:kern w:val="24"/>
                <w:sz w:val="18"/>
                <w:szCs w:val="18"/>
                <w:lang w:eastAsia="en-AU"/>
              </w:rPr>
              <w:t xml:space="preserve"> Research</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 xml:space="preserve">Profile </w:t>
            </w:r>
            <w:r w:rsidRPr="00C0250F">
              <w:rPr>
                <w:rFonts w:ascii="Times New Roman" w:eastAsia="Calibri" w:hAnsi="Times New Roman" w:cs="Times New Roman"/>
                <w:color w:val="000000"/>
                <w:kern w:val="24"/>
                <w:sz w:val="18"/>
                <w:szCs w:val="18"/>
                <w:lang w:eastAsia="en-AU"/>
              </w:rPr>
              <w:t>Anchors</w:t>
            </w:r>
          </w:p>
        </w:tc>
      </w:tr>
      <w:tr w:rsidR="00D15109" w:rsidRPr="00C0250F" w14:paraId="0DCACFD7" w14:textId="77777777" w:rsidTr="00B62AD2">
        <w:trPr>
          <w:trHeight w:val="423"/>
        </w:trPr>
        <w:tc>
          <w:tcPr>
            <w:tcW w:w="2127" w:type="dxa"/>
            <w:shd w:val="clear" w:color="auto" w:fill="auto"/>
            <w:tcMar>
              <w:top w:w="15" w:type="dxa"/>
              <w:left w:w="108" w:type="dxa"/>
              <w:bottom w:w="0" w:type="dxa"/>
              <w:right w:w="108" w:type="dxa"/>
            </w:tcMar>
            <w:hideMark/>
          </w:tcPr>
          <w:p w14:paraId="3FFEE329"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tcPr>
          <w:p w14:paraId="305D7E80"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585DFF">
              <w:rPr>
                <w:rFonts w:ascii="Times New Roman" w:hAnsi="Times New Roman" w:cs="Times New Roman"/>
                <w:sz w:val="18"/>
                <w:szCs w:val="18"/>
              </w:rPr>
              <w:t>Personal research bio for Dr Adrian Gepp, Associate Professor of Data Analytics, Bond Business School, Bond University, Queensland, Australia (14/4/2022).</w:t>
            </w:r>
          </w:p>
        </w:tc>
      </w:tr>
      <w:tr w:rsidR="00D15109" w:rsidRPr="00C0250F" w14:paraId="74027F5A" w14:textId="77777777" w:rsidTr="00B62AD2">
        <w:trPr>
          <w:trHeight w:val="498"/>
        </w:trPr>
        <w:tc>
          <w:tcPr>
            <w:tcW w:w="2127" w:type="dxa"/>
            <w:shd w:val="clear" w:color="auto" w:fill="auto"/>
            <w:tcMar>
              <w:top w:w="15" w:type="dxa"/>
              <w:left w:w="108" w:type="dxa"/>
              <w:bottom w:w="0" w:type="dxa"/>
              <w:right w:w="108" w:type="dxa"/>
            </w:tcMar>
            <w:hideMark/>
          </w:tcPr>
          <w:p w14:paraId="38942EB1"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RQ Themes</w:t>
            </w:r>
          </w:p>
        </w:tc>
        <w:tc>
          <w:tcPr>
            <w:tcW w:w="13892" w:type="dxa"/>
            <w:shd w:val="clear" w:color="auto" w:fill="auto"/>
            <w:tcMar>
              <w:top w:w="15" w:type="dxa"/>
              <w:left w:w="108" w:type="dxa"/>
              <w:bottom w:w="0" w:type="dxa"/>
              <w:right w:w="108" w:type="dxa"/>
            </w:tcMar>
          </w:tcPr>
          <w:p w14:paraId="27D00FFF"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C1E29">
              <w:rPr>
                <w:rFonts w:ascii="Times New Roman" w:hAnsi="Times New Roman" w:cs="Times New Roman"/>
                <w:b/>
                <w:bCs/>
                <w:sz w:val="18"/>
                <w:szCs w:val="18"/>
              </w:rPr>
              <w:t>Primary</w:t>
            </w:r>
            <w:r w:rsidRPr="00CC1E29">
              <w:rPr>
                <w:rFonts w:ascii="Times New Roman" w:hAnsi="Times New Roman" w:cs="Times New Roman"/>
                <w:sz w:val="18"/>
                <w:szCs w:val="18"/>
              </w:rPr>
              <w:t xml:space="preserve"> research theme is </w:t>
            </w:r>
            <w:r>
              <w:rPr>
                <w:rFonts w:ascii="Times New Roman" w:hAnsi="Times New Roman" w:cs="Times New Roman"/>
                <w:sz w:val="18"/>
                <w:szCs w:val="18"/>
              </w:rPr>
              <w:t xml:space="preserve">using </w:t>
            </w:r>
            <w:r w:rsidRPr="00585DFF">
              <w:rPr>
                <w:rFonts w:ascii="Times New Roman" w:hAnsi="Times New Roman" w:cs="Times New Roman"/>
                <w:sz w:val="18"/>
                <w:szCs w:val="18"/>
              </w:rPr>
              <w:t>data analytics to reveal unique insights about problems of economic and social importance, with a focus</w:t>
            </w:r>
            <w:r>
              <w:rPr>
                <w:rFonts w:ascii="Times New Roman" w:hAnsi="Times New Roman" w:cs="Times New Roman"/>
                <w:sz w:val="18"/>
                <w:szCs w:val="18"/>
              </w:rPr>
              <w:t xml:space="preserve">, or </w:t>
            </w:r>
            <w:r w:rsidRPr="004B4AB5">
              <w:rPr>
                <w:rFonts w:ascii="Times New Roman" w:hAnsi="Times New Roman" w:cs="Times New Roman"/>
                <w:b/>
                <w:bCs/>
                <w:sz w:val="18"/>
                <w:szCs w:val="18"/>
              </w:rPr>
              <w:t>secondary</w:t>
            </w:r>
            <w:r>
              <w:rPr>
                <w:rFonts w:ascii="Times New Roman" w:hAnsi="Times New Roman" w:cs="Times New Roman"/>
                <w:sz w:val="18"/>
                <w:szCs w:val="18"/>
              </w:rPr>
              <w:t xml:space="preserve"> research theme, of </w:t>
            </w:r>
            <w:r w:rsidRPr="00585DFF">
              <w:rPr>
                <w:rFonts w:ascii="Times New Roman" w:hAnsi="Times New Roman" w:cs="Times New Roman"/>
                <w:sz w:val="18"/>
                <w:szCs w:val="18"/>
              </w:rPr>
              <w:t xml:space="preserve">combatting the problem of corporate fraud. </w:t>
            </w:r>
            <w:r w:rsidRPr="00CC1E29">
              <w:rPr>
                <w:rFonts w:ascii="Times New Roman" w:hAnsi="Times New Roman" w:cs="Times New Roman"/>
                <w:sz w:val="18"/>
                <w:szCs w:val="18"/>
              </w:rPr>
              <w:t xml:space="preserve">Primarily </w:t>
            </w:r>
            <w:r w:rsidRPr="00CC1E29">
              <w:rPr>
                <w:rFonts w:ascii="Times New Roman" w:hAnsi="Times New Roman" w:cs="Times New Roman"/>
                <w:b/>
                <w:bCs/>
                <w:sz w:val="18"/>
                <w:szCs w:val="18"/>
              </w:rPr>
              <w:t>quantitative</w:t>
            </w:r>
            <w:r w:rsidRPr="00CC1E29">
              <w:rPr>
                <w:rFonts w:ascii="Times New Roman" w:hAnsi="Times New Roman" w:cs="Times New Roman"/>
                <w:sz w:val="18"/>
                <w:szCs w:val="18"/>
              </w:rPr>
              <w:t xml:space="preserve"> research.</w:t>
            </w:r>
          </w:p>
        </w:tc>
      </w:tr>
      <w:tr w:rsidR="00D15109" w:rsidRPr="00C0250F" w14:paraId="26756DFB" w14:textId="77777777" w:rsidTr="00B62AD2">
        <w:trPr>
          <w:trHeight w:val="423"/>
        </w:trPr>
        <w:tc>
          <w:tcPr>
            <w:tcW w:w="2127" w:type="dxa"/>
            <w:shd w:val="clear" w:color="auto" w:fill="auto"/>
            <w:tcMar>
              <w:top w:w="15" w:type="dxa"/>
              <w:left w:w="108" w:type="dxa"/>
              <w:bottom w:w="0" w:type="dxa"/>
              <w:right w:w="108" w:type="dxa"/>
            </w:tcMar>
            <w:hideMark/>
          </w:tcPr>
          <w:p w14:paraId="1EDC981C"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tcPr>
          <w:p w14:paraId="0FC419C1" w14:textId="77777777" w:rsidR="00D15109" w:rsidRDefault="00D15109" w:rsidP="00CB48D7">
            <w:pPr>
              <w:numPr>
                <w:ilvl w:val="0"/>
                <w:numId w:val="10"/>
              </w:numPr>
              <w:spacing w:after="0" w:line="240" w:lineRule="auto"/>
              <w:ind w:left="312"/>
              <w:jc w:val="both"/>
              <w:rPr>
                <w:rFonts w:ascii="Times New Roman" w:hAnsi="Times New Roman" w:cs="Times New Roman"/>
                <w:sz w:val="18"/>
                <w:szCs w:val="18"/>
              </w:rPr>
            </w:pPr>
            <w:r w:rsidRPr="00E85FBA">
              <w:rPr>
                <w:rFonts w:ascii="Times New Roman" w:hAnsi="Times New Roman" w:cs="Times New Roman"/>
                <w:b/>
                <w:bCs/>
                <w:sz w:val="18"/>
                <w:szCs w:val="18"/>
              </w:rPr>
              <w:t>Gepp, A.,</w:t>
            </w:r>
            <w:r w:rsidRPr="00304A04">
              <w:rPr>
                <w:rFonts w:ascii="Times New Roman" w:hAnsi="Times New Roman" w:cs="Times New Roman"/>
                <w:sz w:val="18"/>
                <w:szCs w:val="18"/>
              </w:rPr>
              <w:t xml:space="preserve"> Kumar, K. and Bhattacharya, S. (2021), </w:t>
            </w:r>
            <w:r>
              <w:rPr>
                <w:rFonts w:ascii="Times New Roman" w:hAnsi="Times New Roman" w:cs="Times New Roman"/>
                <w:sz w:val="18"/>
                <w:szCs w:val="18"/>
              </w:rPr>
              <w:t>“</w:t>
            </w:r>
            <w:r w:rsidRPr="00304A04">
              <w:rPr>
                <w:rFonts w:ascii="Times New Roman" w:hAnsi="Times New Roman" w:cs="Times New Roman"/>
                <w:sz w:val="18"/>
                <w:szCs w:val="18"/>
              </w:rPr>
              <w:t>Lifting the numbers game: identifying key input variables and a best-performing model to detect financial statement fraud</w:t>
            </w:r>
            <w:r>
              <w:rPr>
                <w:rFonts w:ascii="Times New Roman" w:hAnsi="Times New Roman" w:cs="Times New Roman"/>
                <w:sz w:val="18"/>
                <w:szCs w:val="18"/>
              </w:rPr>
              <w:t>”,</w:t>
            </w:r>
            <w:r w:rsidRPr="00304A04">
              <w:rPr>
                <w:rFonts w:ascii="Times New Roman" w:hAnsi="Times New Roman" w:cs="Times New Roman"/>
                <w:sz w:val="18"/>
                <w:szCs w:val="18"/>
              </w:rPr>
              <w:t xml:space="preserve"> </w:t>
            </w:r>
            <w:r w:rsidRPr="006F0D4B">
              <w:rPr>
                <w:rFonts w:ascii="Times New Roman" w:hAnsi="Times New Roman" w:cs="Times New Roman"/>
                <w:i/>
                <w:iCs/>
                <w:sz w:val="18"/>
                <w:szCs w:val="18"/>
              </w:rPr>
              <w:t>Accounting &amp; Finance</w:t>
            </w:r>
            <w:r w:rsidRPr="00304A04">
              <w:rPr>
                <w:rFonts w:ascii="Times New Roman" w:hAnsi="Times New Roman" w:cs="Times New Roman"/>
                <w:sz w:val="18"/>
                <w:szCs w:val="18"/>
              </w:rPr>
              <w:t xml:space="preserve">, </w:t>
            </w:r>
            <w:r>
              <w:rPr>
                <w:rFonts w:ascii="Times New Roman" w:hAnsi="Times New Roman" w:cs="Times New Roman"/>
                <w:sz w:val="18"/>
                <w:szCs w:val="18"/>
              </w:rPr>
              <w:t xml:space="preserve">Vol. </w:t>
            </w:r>
            <w:r w:rsidRPr="00304A04">
              <w:rPr>
                <w:rFonts w:ascii="Times New Roman" w:hAnsi="Times New Roman" w:cs="Times New Roman"/>
                <w:sz w:val="18"/>
                <w:szCs w:val="18"/>
              </w:rPr>
              <w:t>61</w:t>
            </w:r>
            <w:r>
              <w:rPr>
                <w:rFonts w:ascii="Times New Roman" w:hAnsi="Times New Roman" w:cs="Times New Roman"/>
                <w:sz w:val="18"/>
                <w:szCs w:val="18"/>
              </w:rPr>
              <w:t xml:space="preserve">, No 3, </w:t>
            </w:r>
            <w:r w:rsidRPr="00304A04">
              <w:rPr>
                <w:rFonts w:ascii="Times New Roman" w:hAnsi="Times New Roman" w:cs="Times New Roman"/>
                <w:sz w:val="18"/>
                <w:szCs w:val="18"/>
              </w:rPr>
              <w:t>4601-4638</w:t>
            </w:r>
            <w:r w:rsidRPr="00CC1E29">
              <w:rPr>
                <w:rFonts w:ascii="Times New Roman" w:hAnsi="Times New Roman" w:cs="Times New Roman"/>
                <w:sz w:val="18"/>
                <w:szCs w:val="18"/>
              </w:rPr>
              <w:t xml:space="preserve"> [ABDC A, JIF = </w:t>
            </w:r>
            <w:r>
              <w:rPr>
                <w:rFonts w:ascii="Times New Roman" w:hAnsi="Times New Roman" w:cs="Times New Roman"/>
                <w:sz w:val="18"/>
                <w:szCs w:val="18"/>
              </w:rPr>
              <w:t>2.942</w:t>
            </w:r>
            <w:r w:rsidRPr="00CC1E29">
              <w:rPr>
                <w:rFonts w:ascii="Times New Roman" w:hAnsi="Times New Roman" w:cs="Times New Roman"/>
                <w:sz w:val="18"/>
                <w:szCs w:val="18"/>
              </w:rPr>
              <w:t xml:space="preserve">, citations = </w:t>
            </w:r>
            <w:r>
              <w:rPr>
                <w:rFonts w:ascii="Times New Roman" w:hAnsi="Times New Roman" w:cs="Times New Roman"/>
                <w:sz w:val="18"/>
                <w:szCs w:val="18"/>
              </w:rPr>
              <w:t>2</w:t>
            </w:r>
            <w:r w:rsidRPr="00CC1E29">
              <w:rPr>
                <w:rFonts w:ascii="Times New Roman" w:hAnsi="Times New Roman" w:cs="Times New Roman"/>
                <w:sz w:val="18"/>
                <w:szCs w:val="18"/>
              </w:rPr>
              <w:t>]</w:t>
            </w:r>
          </w:p>
          <w:p w14:paraId="711CC1B3" w14:textId="77777777" w:rsidR="00D15109" w:rsidRPr="00CC1E29" w:rsidRDefault="00D15109" w:rsidP="00CB48D7">
            <w:pPr>
              <w:numPr>
                <w:ilvl w:val="0"/>
                <w:numId w:val="10"/>
              </w:numPr>
              <w:spacing w:after="0" w:line="240" w:lineRule="auto"/>
              <w:ind w:left="312"/>
              <w:jc w:val="both"/>
              <w:rPr>
                <w:rFonts w:ascii="Times New Roman" w:hAnsi="Times New Roman" w:cs="Times New Roman"/>
                <w:sz w:val="18"/>
                <w:szCs w:val="18"/>
              </w:rPr>
            </w:pPr>
            <w:r>
              <w:rPr>
                <w:rFonts w:ascii="Times New Roman" w:hAnsi="Times New Roman" w:cs="Times New Roman"/>
                <w:b/>
                <w:bCs/>
                <w:sz w:val="18"/>
                <w:szCs w:val="18"/>
              </w:rPr>
              <w:t>Gepp, A.</w:t>
            </w:r>
            <w:r>
              <w:rPr>
                <w:rFonts w:ascii="Times New Roman" w:hAnsi="Times New Roman" w:cs="Times New Roman"/>
                <w:sz w:val="18"/>
                <w:szCs w:val="18"/>
              </w:rPr>
              <w:t>, Linnenluecke, M K., O’Neill, T.J. and Smith, T.</w:t>
            </w:r>
            <w:r w:rsidRPr="00CC1E29">
              <w:rPr>
                <w:rFonts w:ascii="Times New Roman" w:hAnsi="Times New Roman" w:cs="Times New Roman"/>
                <w:sz w:val="18"/>
                <w:szCs w:val="18"/>
              </w:rPr>
              <w:t xml:space="preserve"> (20</w:t>
            </w:r>
            <w:r>
              <w:rPr>
                <w:rFonts w:ascii="Times New Roman" w:hAnsi="Times New Roman" w:cs="Times New Roman"/>
                <w:sz w:val="18"/>
                <w:szCs w:val="18"/>
              </w:rPr>
              <w:t>18</w:t>
            </w:r>
            <w:r w:rsidRPr="00CC1E29">
              <w:rPr>
                <w:rFonts w:ascii="Times New Roman" w:hAnsi="Times New Roman" w:cs="Times New Roman"/>
                <w:sz w:val="18"/>
                <w:szCs w:val="18"/>
              </w:rPr>
              <w:t>), “</w:t>
            </w:r>
            <w:r w:rsidRPr="00C918B8">
              <w:rPr>
                <w:rFonts w:ascii="Times New Roman" w:hAnsi="Times New Roman" w:cs="Times New Roman"/>
                <w:sz w:val="18"/>
                <w:szCs w:val="18"/>
              </w:rPr>
              <w:t>Big data techniques in auditing research and practice: Current trends and future opportunities</w:t>
            </w:r>
            <w:r w:rsidRPr="00CC1E29">
              <w:rPr>
                <w:rFonts w:ascii="Times New Roman" w:hAnsi="Times New Roman" w:cs="Times New Roman"/>
                <w:sz w:val="18"/>
                <w:szCs w:val="18"/>
              </w:rPr>
              <w:t xml:space="preserve">”, </w:t>
            </w:r>
            <w:r w:rsidRPr="006F0D4B">
              <w:rPr>
                <w:rFonts w:ascii="Times New Roman" w:hAnsi="Times New Roman" w:cs="Times New Roman"/>
                <w:i/>
                <w:iCs/>
                <w:sz w:val="18"/>
                <w:szCs w:val="18"/>
              </w:rPr>
              <w:t>Journal of Accounting Literature</w:t>
            </w:r>
            <w:r w:rsidRPr="00CC1E29">
              <w:rPr>
                <w:rFonts w:ascii="Times New Roman" w:hAnsi="Times New Roman" w:cs="Times New Roman"/>
                <w:sz w:val="18"/>
                <w:szCs w:val="18"/>
              </w:rPr>
              <w:t xml:space="preserve">, Vol. </w:t>
            </w:r>
            <w:r>
              <w:rPr>
                <w:rFonts w:ascii="Times New Roman" w:hAnsi="Times New Roman" w:cs="Times New Roman"/>
                <w:sz w:val="18"/>
                <w:szCs w:val="18"/>
              </w:rPr>
              <w:t>40</w:t>
            </w:r>
            <w:r w:rsidRPr="00CC1E29">
              <w:rPr>
                <w:rFonts w:ascii="Times New Roman" w:hAnsi="Times New Roman" w:cs="Times New Roman"/>
                <w:sz w:val="18"/>
                <w:szCs w:val="18"/>
              </w:rPr>
              <w:t xml:space="preserve">, pp. </w:t>
            </w:r>
            <w:r>
              <w:rPr>
                <w:rFonts w:ascii="Times New Roman" w:hAnsi="Times New Roman" w:cs="Times New Roman"/>
                <w:sz w:val="18"/>
                <w:szCs w:val="18"/>
              </w:rPr>
              <w:t>102-115</w:t>
            </w:r>
            <w:r w:rsidRPr="00CC1E29">
              <w:rPr>
                <w:rFonts w:ascii="Times New Roman" w:hAnsi="Times New Roman" w:cs="Times New Roman"/>
                <w:sz w:val="18"/>
                <w:szCs w:val="18"/>
              </w:rPr>
              <w:t xml:space="preserve">. [ABDC A, citations = </w:t>
            </w:r>
            <w:r>
              <w:rPr>
                <w:rFonts w:ascii="Times New Roman" w:hAnsi="Times New Roman" w:cs="Times New Roman"/>
                <w:sz w:val="18"/>
                <w:szCs w:val="18"/>
              </w:rPr>
              <w:t>207</w:t>
            </w:r>
            <w:r w:rsidRPr="00CC1E29">
              <w:rPr>
                <w:rFonts w:ascii="Times New Roman" w:hAnsi="Times New Roman" w:cs="Times New Roman"/>
                <w:sz w:val="18"/>
                <w:szCs w:val="18"/>
              </w:rPr>
              <w:t>]</w:t>
            </w:r>
          </w:p>
          <w:p w14:paraId="687D355F" w14:textId="6802E04A" w:rsidR="00D15109" w:rsidRPr="00D15109" w:rsidRDefault="00D15109" w:rsidP="00CB48D7">
            <w:pPr>
              <w:numPr>
                <w:ilvl w:val="0"/>
                <w:numId w:val="10"/>
              </w:numPr>
              <w:spacing w:after="0" w:line="240" w:lineRule="auto"/>
              <w:ind w:left="312"/>
              <w:jc w:val="both"/>
              <w:rPr>
                <w:rFonts w:ascii="Times New Roman" w:hAnsi="Times New Roman" w:cs="Times New Roman"/>
                <w:sz w:val="18"/>
                <w:szCs w:val="18"/>
              </w:rPr>
            </w:pPr>
            <w:r w:rsidRPr="00E85FBA">
              <w:rPr>
                <w:rFonts w:ascii="Times New Roman" w:hAnsi="Times New Roman" w:cs="Times New Roman"/>
                <w:b/>
                <w:bCs/>
                <w:sz w:val="18"/>
                <w:szCs w:val="18"/>
              </w:rPr>
              <w:t>Gepp, A.,</w:t>
            </w:r>
            <w:r w:rsidRPr="00304A04">
              <w:rPr>
                <w:rFonts w:ascii="Times New Roman" w:hAnsi="Times New Roman" w:cs="Times New Roman"/>
                <w:sz w:val="18"/>
                <w:szCs w:val="18"/>
              </w:rPr>
              <w:t xml:space="preserve"> Kumar, K. and Bhattacharya, S. (</w:t>
            </w:r>
            <w:r>
              <w:rPr>
                <w:rFonts w:ascii="Times New Roman" w:hAnsi="Times New Roman" w:cs="Times New Roman"/>
                <w:sz w:val="18"/>
                <w:szCs w:val="18"/>
              </w:rPr>
              <w:t>2010</w:t>
            </w:r>
            <w:r w:rsidRPr="00304A04">
              <w:rPr>
                <w:rFonts w:ascii="Times New Roman" w:hAnsi="Times New Roman" w:cs="Times New Roman"/>
                <w:sz w:val="18"/>
                <w:szCs w:val="18"/>
              </w:rPr>
              <w:t xml:space="preserve">), </w:t>
            </w:r>
            <w:r>
              <w:rPr>
                <w:rFonts w:ascii="Times New Roman" w:hAnsi="Times New Roman" w:cs="Times New Roman"/>
                <w:sz w:val="18"/>
                <w:szCs w:val="18"/>
              </w:rPr>
              <w:t>“Business failure prediction using decision trees”,</w:t>
            </w:r>
            <w:r w:rsidRPr="00304A04">
              <w:rPr>
                <w:rFonts w:ascii="Times New Roman" w:hAnsi="Times New Roman" w:cs="Times New Roman"/>
                <w:sz w:val="18"/>
                <w:szCs w:val="18"/>
              </w:rPr>
              <w:t xml:space="preserve"> </w:t>
            </w:r>
            <w:r w:rsidRPr="006F0D4B">
              <w:rPr>
                <w:rFonts w:ascii="Times New Roman" w:hAnsi="Times New Roman" w:cs="Times New Roman"/>
                <w:i/>
                <w:iCs/>
                <w:sz w:val="18"/>
                <w:szCs w:val="18"/>
              </w:rPr>
              <w:t>Journal of Forecasting</w:t>
            </w:r>
            <w:r w:rsidRPr="00304A04">
              <w:rPr>
                <w:rFonts w:ascii="Times New Roman" w:hAnsi="Times New Roman" w:cs="Times New Roman"/>
                <w:sz w:val="18"/>
                <w:szCs w:val="18"/>
              </w:rPr>
              <w:t xml:space="preserve">, </w:t>
            </w:r>
            <w:r>
              <w:rPr>
                <w:rFonts w:ascii="Times New Roman" w:hAnsi="Times New Roman" w:cs="Times New Roman"/>
                <w:sz w:val="18"/>
                <w:szCs w:val="18"/>
              </w:rPr>
              <w:t xml:space="preserve">Vol. </w:t>
            </w:r>
            <w:r w:rsidRPr="00304A04">
              <w:rPr>
                <w:rFonts w:ascii="Times New Roman" w:hAnsi="Times New Roman" w:cs="Times New Roman"/>
                <w:sz w:val="18"/>
                <w:szCs w:val="18"/>
              </w:rPr>
              <w:t>61</w:t>
            </w:r>
            <w:r>
              <w:rPr>
                <w:rFonts w:ascii="Times New Roman" w:hAnsi="Times New Roman" w:cs="Times New Roman"/>
                <w:sz w:val="18"/>
                <w:szCs w:val="18"/>
              </w:rPr>
              <w:t xml:space="preserve">, No </w:t>
            </w:r>
            <w:r w:rsidRPr="00230EF1">
              <w:rPr>
                <w:rFonts w:ascii="Times New Roman" w:hAnsi="Times New Roman" w:cs="Times New Roman"/>
                <w:sz w:val="18"/>
                <w:szCs w:val="18"/>
              </w:rPr>
              <w:t>6, 536-555</w:t>
            </w:r>
            <w:r w:rsidRPr="00CC1E29">
              <w:rPr>
                <w:rFonts w:ascii="Times New Roman" w:hAnsi="Times New Roman" w:cs="Times New Roman"/>
                <w:sz w:val="18"/>
                <w:szCs w:val="18"/>
              </w:rPr>
              <w:t xml:space="preserve"> [ABDC A, JIF = </w:t>
            </w:r>
            <w:r>
              <w:rPr>
                <w:rFonts w:ascii="Times New Roman" w:hAnsi="Times New Roman" w:cs="Times New Roman"/>
                <w:sz w:val="18"/>
                <w:szCs w:val="18"/>
              </w:rPr>
              <w:t>2.306</w:t>
            </w:r>
            <w:r w:rsidRPr="00CC1E29">
              <w:rPr>
                <w:rFonts w:ascii="Times New Roman" w:hAnsi="Times New Roman" w:cs="Times New Roman"/>
                <w:sz w:val="18"/>
                <w:szCs w:val="18"/>
              </w:rPr>
              <w:t xml:space="preserve">, citations = </w:t>
            </w:r>
            <w:r>
              <w:rPr>
                <w:rFonts w:ascii="Times New Roman" w:hAnsi="Times New Roman" w:cs="Times New Roman"/>
                <w:sz w:val="18"/>
                <w:szCs w:val="18"/>
              </w:rPr>
              <w:t>164</w:t>
            </w:r>
            <w:r w:rsidRPr="00CC1E29">
              <w:rPr>
                <w:rFonts w:ascii="Times New Roman" w:hAnsi="Times New Roman" w:cs="Times New Roman"/>
                <w:sz w:val="18"/>
                <w:szCs w:val="18"/>
              </w:rPr>
              <w:t>]</w:t>
            </w:r>
          </w:p>
        </w:tc>
      </w:tr>
      <w:tr w:rsidR="00D15109" w:rsidRPr="00C0250F" w14:paraId="5DEADD98" w14:textId="77777777" w:rsidTr="00B62AD2">
        <w:trPr>
          <w:trHeight w:val="449"/>
        </w:trPr>
        <w:tc>
          <w:tcPr>
            <w:tcW w:w="2127" w:type="dxa"/>
            <w:shd w:val="clear" w:color="auto" w:fill="auto"/>
            <w:tcMar>
              <w:top w:w="15" w:type="dxa"/>
              <w:left w:w="108" w:type="dxa"/>
              <w:bottom w:w="0" w:type="dxa"/>
              <w:right w:w="108" w:type="dxa"/>
            </w:tcMar>
            <w:hideMark/>
          </w:tcPr>
          <w:p w14:paraId="02090251"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tcPr>
          <w:p w14:paraId="2EAA7F85" w14:textId="2FA7E174" w:rsidR="00D15109" w:rsidRPr="00C0250F" w:rsidRDefault="00D15109"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 xml:space="preserve">Data have always been ubiquitous, but now we </w:t>
            </w:r>
            <w:proofErr w:type="gramStart"/>
            <w:r>
              <w:rPr>
                <w:rFonts w:ascii="Times New Roman" w:hAnsi="Times New Roman" w:cs="Times New Roman"/>
                <w:sz w:val="18"/>
                <w:szCs w:val="18"/>
              </w:rPr>
              <w:t>have the ability to</w:t>
            </w:r>
            <w:proofErr w:type="gramEnd"/>
            <w:r>
              <w:rPr>
                <w:rFonts w:ascii="Times New Roman" w:hAnsi="Times New Roman" w:cs="Times New Roman"/>
                <w:sz w:val="18"/>
                <w:szCs w:val="18"/>
              </w:rPr>
              <w:t xml:space="preserve"> store and analyse </w:t>
            </w:r>
            <w:r w:rsidR="003D5AD3">
              <w:rPr>
                <w:rFonts w:ascii="Times New Roman" w:hAnsi="Times New Roman" w:cs="Times New Roman"/>
                <w:sz w:val="18"/>
                <w:szCs w:val="18"/>
              </w:rPr>
              <w:t xml:space="preserve">datasets </w:t>
            </w:r>
            <w:r>
              <w:rPr>
                <w:rFonts w:ascii="Times New Roman" w:hAnsi="Times New Roman" w:cs="Times New Roman"/>
                <w:sz w:val="18"/>
                <w:szCs w:val="18"/>
              </w:rPr>
              <w:t>on a huge scale. The way of the future for business and research is to uncover relevant, reliable (repeatable) and objective insights from the data available to advance our understanding. This is particularly true in the fight against corporate fraud, where data analytics can, among other things, be used to flag suspicious patterns and identify cases that are more likely to be fraudulent.</w:t>
            </w:r>
          </w:p>
        </w:tc>
      </w:tr>
      <w:tr w:rsidR="00D15109" w:rsidRPr="00C0250F" w14:paraId="4EEF5B1D" w14:textId="77777777" w:rsidTr="00B62AD2">
        <w:trPr>
          <w:trHeight w:val="263"/>
        </w:trPr>
        <w:tc>
          <w:tcPr>
            <w:tcW w:w="2127" w:type="dxa"/>
            <w:shd w:val="clear" w:color="auto" w:fill="C2D69B"/>
            <w:tcMar>
              <w:top w:w="15" w:type="dxa"/>
              <w:left w:w="108" w:type="dxa"/>
              <w:bottom w:w="0" w:type="dxa"/>
              <w:right w:w="108" w:type="dxa"/>
            </w:tcMar>
            <w:hideMark/>
          </w:tcPr>
          <w:p w14:paraId="1643FD9E"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4965515E"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Three</w:t>
            </w:r>
            <w:r w:rsidRPr="00C0250F">
              <w:rPr>
                <w:rFonts w:ascii="Times New Roman" w:eastAsia="Calibri" w:hAnsi="Times New Roman" w:cs="Times New Roman"/>
                <w:color w:val="000000"/>
                <w:kern w:val="24"/>
                <w:sz w:val="18"/>
                <w:szCs w:val="18"/>
                <w:lang w:eastAsia="en-AU"/>
              </w:rPr>
              <w:t xml:space="preserve"> </w:t>
            </w:r>
            <w:r>
              <w:rPr>
                <w:rFonts w:ascii="Times New Roman" w:eastAsia="Calibri" w:hAnsi="Times New Roman" w:cs="Times New Roman"/>
                <w:color w:val="000000"/>
                <w:kern w:val="24"/>
                <w:sz w:val="18"/>
                <w:szCs w:val="18"/>
                <w:lang w:eastAsia="en-AU"/>
              </w:rPr>
              <w:t>Basic</w:t>
            </w:r>
            <w:r w:rsidRPr="00C0250F">
              <w:rPr>
                <w:rFonts w:ascii="Times New Roman" w:eastAsia="Calibri" w:hAnsi="Times New Roman" w:cs="Times New Roman"/>
                <w:color w:val="000000"/>
                <w:kern w:val="24"/>
                <w:sz w:val="18"/>
                <w:szCs w:val="18"/>
                <w:lang w:eastAsia="en-AU"/>
              </w:rPr>
              <w:t xml:space="preserve"> Building Blocks</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D15109" w:rsidRPr="00C0250F" w14:paraId="0F92DF7A" w14:textId="77777777" w:rsidTr="00B62AD2">
        <w:trPr>
          <w:trHeight w:val="423"/>
        </w:trPr>
        <w:tc>
          <w:tcPr>
            <w:tcW w:w="2127" w:type="dxa"/>
            <w:shd w:val="clear" w:color="auto" w:fill="auto"/>
            <w:tcMar>
              <w:top w:w="15" w:type="dxa"/>
              <w:left w:w="108" w:type="dxa"/>
              <w:bottom w:w="0" w:type="dxa"/>
              <w:right w:w="108" w:type="dxa"/>
            </w:tcMar>
            <w:hideMark/>
          </w:tcPr>
          <w:p w14:paraId="4F874AD1"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144E0141" w14:textId="77777777" w:rsidR="00D15109" w:rsidRPr="00C0250F" w:rsidRDefault="00D15109"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Core r</w:t>
            </w:r>
            <w:r w:rsidRPr="00CC1E29">
              <w:rPr>
                <w:rFonts w:ascii="Times New Roman" w:hAnsi="Times New Roman" w:cs="Times New Roman"/>
                <w:sz w:val="18"/>
                <w:szCs w:val="18"/>
              </w:rPr>
              <w:t xml:space="preserve">esearch idea </w:t>
            </w:r>
            <w:r>
              <w:rPr>
                <w:rFonts w:ascii="Times New Roman" w:hAnsi="Times New Roman" w:cs="Times New Roman"/>
                <w:sz w:val="18"/>
                <w:szCs w:val="18"/>
              </w:rPr>
              <w:t xml:space="preserve">is researching </w:t>
            </w:r>
            <w:r w:rsidRPr="00CC1E29">
              <w:rPr>
                <w:rFonts w:ascii="Times New Roman" w:hAnsi="Times New Roman" w:cs="Times New Roman"/>
                <w:sz w:val="18"/>
                <w:szCs w:val="18"/>
              </w:rPr>
              <w:t xml:space="preserve">different </w:t>
            </w:r>
            <w:r>
              <w:rPr>
                <w:rFonts w:ascii="Times New Roman" w:hAnsi="Times New Roman" w:cs="Times New Roman"/>
                <w:sz w:val="18"/>
                <w:szCs w:val="18"/>
              </w:rPr>
              <w:t>ways analytic and predictive models can assist addressing problems of economic and social importance, particularly in the fight against fraud and for data-informed allocation/monitoring of resources (such as advertising resources, risk monitoring resources, financial resources and more)</w:t>
            </w:r>
          </w:p>
        </w:tc>
      </w:tr>
      <w:tr w:rsidR="00D15109" w:rsidRPr="00C0250F" w14:paraId="432AE917" w14:textId="77777777" w:rsidTr="00B62AD2">
        <w:trPr>
          <w:trHeight w:val="423"/>
        </w:trPr>
        <w:tc>
          <w:tcPr>
            <w:tcW w:w="2127" w:type="dxa"/>
            <w:shd w:val="clear" w:color="auto" w:fill="auto"/>
            <w:tcMar>
              <w:top w:w="15" w:type="dxa"/>
              <w:left w:w="108" w:type="dxa"/>
              <w:bottom w:w="0" w:type="dxa"/>
              <w:right w:w="108" w:type="dxa"/>
            </w:tcMar>
            <w:hideMark/>
          </w:tcPr>
          <w:p w14:paraId="1093FC07"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18384E92" w14:textId="77777777" w:rsidR="00D15109" w:rsidRPr="00C0250F" w:rsidRDefault="00D15109"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 xml:space="preserve">My research largely uses unique data sourced from organisations via strategic collaborative research agreements, with industry partners from fields such as advertising, health, retail, government, accounting and professional services, </w:t>
            </w:r>
            <w:proofErr w:type="gramStart"/>
            <w:r>
              <w:rPr>
                <w:rFonts w:ascii="Times New Roman" w:hAnsi="Times New Roman" w:cs="Times New Roman"/>
                <w:sz w:val="18"/>
                <w:szCs w:val="18"/>
              </w:rPr>
              <w:t>insurance</w:t>
            </w:r>
            <w:proofErr w:type="gramEnd"/>
            <w:r>
              <w:rPr>
                <w:rFonts w:ascii="Times New Roman" w:hAnsi="Times New Roman" w:cs="Times New Roman"/>
                <w:sz w:val="18"/>
                <w:szCs w:val="18"/>
              </w:rPr>
              <w:t xml:space="preserve"> and not-for-profits. Other standard business data sources are used, including Bloomberg and </w:t>
            </w:r>
            <w:proofErr w:type="spellStart"/>
            <w:r>
              <w:rPr>
                <w:rFonts w:ascii="Times New Roman" w:hAnsi="Times New Roman" w:cs="Times New Roman"/>
                <w:sz w:val="18"/>
                <w:szCs w:val="18"/>
              </w:rPr>
              <w:t>CapitalIQ</w:t>
            </w:r>
            <w:proofErr w:type="spellEnd"/>
            <w:r>
              <w:rPr>
                <w:rFonts w:ascii="Times New Roman" w:hAnsi="Times New Roman" w:cs="Times New Roman"/>
                <w:sz w:val="18"/>
                <w:szCs w:val="18"/>
              </w:rPr>
              <w:t xml:space="preserve">. Data extracted from US SEC </w:t>
            </w:r>
            <w:r w:rsidRPr="00EE4486">
              <w:rPr>
                <w:rFonts w:ascii="Times New Roman" w:hAnsi="Times New Roman" w:cs="Times New Roman"/>
                <w:sz w:val="18"/>
                <w:szCs w:val="18"/>
              </w:rPr>
              <w:t>Accounting and Auditing Enforcement Releases</w:t>
            </w:r>
            <w:r>
              <w:rPr>
                <w:rFonts w:ascii="Times New Roman" w:hAnsi="Times New Roman" w:cs="Times New Roman"/>
                <w:sz w:val="18"/>
                <w:szCs w:val="18"/>
              </w:rPr>
              <w:t xml:space="preserve"> has also been a key source of fraud-related data. </w:t>
            </w:r>
          </w:p>
        </w:tc>
      </w:tr>
      <w:tr w:rsidR="00D15109" w:rsidRPr="00C0250F" w14:paraId="695CFC53" w14:textId="77777777" w:rsidTr="00B62AD2">
        <w:trPr>
          <w:trHeight w:val="423"/>
        </w:trPr>
        <w:tc>
          <w:tcPr>
            <w:tcW w:w="2127" w:type="dxa"/>
            <w:shd w:val="clear" w:color="auto" w:fill="auto"/>
            <w:tcMar>
              <w:top w:w="15" w:type="dxa"/>
              <w:left w:w="108" w:type="dxa"/>
              <w:bottom w:w="0" w:type="dxa"/>
              <w:right w:w="108" w:type="dxa"/>
            </w:tcMar>
            <w:hideMark/>
          </w:tcPr>
          <w:p w14:paraId="603CFE15"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1EEC4698" w14:textId="20A78137" w:rsidR="00D15109" w:rsidRPr="00C0250F" w:rsidRDefault="00D15109"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 xml:space="preserve">Wide range of quantitative tools including modern statistical learning and machine learning that span parametric, semi-parametric and non-parametric techniques. Examples include tree-based methods, neural networks, generalised linear models, traditional and modern survival analysis techniques, and more recently considering reinforcement learning and deep learning. </w:t>
            </w:r>
          </w:p>
        </w:tc>
      </w:tr>
      <w:tr w:rsidR="00D15109" w:rsidRPr="00C0250F" w14:paraId="7D98EC33" w14:textId="77777777" w:rsidTr="00B62AD2">
        <w:trPr>
          <w:trHeight w:val="200"/>
        </w:trPr>
        <w:tc>
          <w:tcPr>
            <w:tcW w:w="2127" w:type="dxa"/>
            <w:shd w:val="clear" w:color="auto" w:fill="D6E3BC"/>
            <w:tcMar>
              <w:top w:w="15" w:type="dxa"/>
              <w:left w:w="108" w:type="dxa"/>
              <w:bottom w:w="0" w:type="dxa"/>
              <w:right w:w="108" w:type="dxa"/>
            </w:tcMar>
            <w:hideMark/>
          </w:tcPr>
          <w:p w14:paraId="2F48E474"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1A7109FD"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Two</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K</w:t>
            </w:r>
            <w:r w:rsidRPr="00C0250F">
              <w:rPr>
                <w:rFonts w:ascii="Times New Roman" w:eastAsia="Calibri" w:hAnsi="Times New Roman" w:cs="Times New Roman"/>
                <w:color w:val="000000"/>
                <w:kern w:val="24"/>
                <w:sz w:val="18"/>
                <w:szCs w:val="18"/>
                <w:lang w:eastAsia="en-AU"/>
              </w:rPr>
              <w:t xml:space="preserve">ey </w:t>
            </w:r>
            <w:r w:rsidRPr="00CC1E29">
              <w:rPr>
                <w:rFonts w:ascii="Times New Roman" w:eastAsia="Calibri" w:hAnsi="Times New Roman" w:cs="Times New Roman"/>
                <w:color w:val="000000"/>
                <w:kern w:val="24"/>
                <w:sz w:val="18"/>
                <w:szCs w:val="18"/>
                <w:lang w:eastAsia="en-AU"/>
              </w:rPr>
              <w:t>Q</w:t>
            </w:r>
            <w:r w:rsidRPr="00C0250F">
              <w:rPr>
                <w:rFonts w:ascii="Times New Roman" w:eastAsia="Calibri" w:hAnsi="Times New Roman" w:cs="Times New Roman"/>
                <w:color w:val="000000"/>
                <w:kern w:val="24"/>
                <w:sz w:val="18"/>
                <w:szCs w:val="18"/>
                <w:lang w:eastAsia="en-AU"/>
              </w:rPr>
              <w:t>uestions</w:t>
            </w:r>
            <w:r w:rsidRPr="00CC1E29">
              <w:rPr>
                <w:rFonts w:ascii="Times New Roman" w:eastAsia="Calibri" w:hAnsi="Times New Roman" w:cs="Times New Roman"/>
                <w:color w:val="000000"/>
                <w:kern w:val="24"/>
                <w:sz w:val="18"/>
                <w:szCs w:val="18"/>
                <w:lang w:eastAsia="en-AU"/>
              </w:rPr>
              <w:t xml:space="preserve"> … identifying core themes across your signature papers or more broadly from across your recent research trajectory.</w:t>
            </w:r>
          </w:p>
        </w:tc>
      </w:tr>
      <w:tr w:rsidR="00D15109" w:rsidRPr="00C0250F" w14:paraId="26AFEA0B" w14:textId="77777777" w:rsidTr="00B62AD2">
        <w:trPr>
          <w:trHeight w:val="423"/>
        </w:trPr>
        <w:tc>
          <w:tcPr>
            <w:tcW w:w="2127" w:type="dxa"/>
            <w:shd w:val="clear" w:color="auto" w:fill="auto"/>
            <w:tcMar>
              <w:top w:w="15" w:type="dxa"/>
              <w:left w:w="108" w:type="dxa"/>
              <w:bottom w:w="0" w:type="dxa"/>
              <w:right w:w="108" w:type="dxa"/>
            </w:tcMar>
            <w:hideMark/>
          </w:tcPr>
          <w:p w14:paraId="6EAA50B1"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16E6935C"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C1E29">
              <w:rPr>
                <w:rFonts w:ascii="Times New Roman" w:hAnsi="Times New Roman" w:cs="Times New Roman"/>
                <w:sz w:val="18"/>
                <w:szCs w:val="18"/>
              </w:rPr>
              <w:t>Novelty in 3 of my papers: (</w:t>
            </w:r>
            <w:r>
              <w:rPr>
                <w:rFonts w:ascii="Times New Roman" w:hAnsi="Times New Roman" w:cs="Times New Roman"/>
                <w:sz w:val="18"/>
                <w:szCs w:val="18"/>
              </w:rPr>
              <w:t>1</w:t>
            </w:r>
            <w:r w:rsidRPr="00CC1E29">
              <w:rPr>
                <w:rFonts w:ascii="Times New Roman" w:hAnsi="Times New Roman" w:cs="Times New Roman"/>
                <w:sz w:val="18"/>
                <w:szCs w:val="18"/>
              </w:rPr>
              <w:t xml:space="preserve">) </w:t>
            </w:r>
            <w:r w:rsidRPr="0039385A">
              <w:rPr>
                <w:rFonts w:ascii="Times New Roman" w:hAnsi="Times New Roman" w:cs="Times New Roman"/>
                <w:sz w:val="18"/>
                <w:szCs w:val="18"/>
              </w:rPr>
              <w:t xml:space="preserve">Using a specifically devised performance criterion, </w:t>
            </w:r>
            <w:r>
              <w:rPr>
                <w:rFonts w:ascii="Times New Roman" w:hAnsi="Times New Roman" w:cs="Times New Roman"/>
                <w:sz w:val="18"/>
                <w:szCs w:val="18"/>
              </w:rPr>
              <w:t xml:space="preserve">a novel </w:t>
            </w:r>
            <w:r w:rsidRPr="0039385A">
              <w:rPr>
                <w:rFonts w:ascii="Times New Roman" w:hAnsi="Times New Roman" w:cs="Times New Roman"/>
                <w:sz w:val="18"/>
                <w:szCs w:val="18"/>
              </w:rPr>
              <w:t xml:space="preserve">ensemble </w:t>
            </w:r>
            <w:r>
              <w:rPr>
                <w:rFonts w:ascii="Times New Roman" w:hAnsi="Times New Roman" w:cs="Times New Roman"/>
                <w:sz w:val="18"/>
                <w:szCs w:val="18"/>
              </w:rPr>
              <w:t xml:space="preserve">model for financial statement fraud prediction that </w:t>
            </w:r>
            <w:r w:rsidRPr="0039385A">
              <w:rPr>
                <w:rFonts w:ascii="Times New Roman" w:hAnsi="Times New Roman" w:cs="Times New Roman"/>
                <w:sz w:val="18"/>
                <w:szCs w:val="18"/>
              </w:rPr>
              <w:t>outperforms 31 others in the most comprehensive comparison</w:t>
            </w:r>
            <w:r>
              <w:rPr>
                <w:rFonts w:ascii="Times New Roman" w:hAnsi="Times New Roman" w:cs="Times New Roman"/>
                <w:sz w:val="18"/>
                <w:szCs w:val="18"/>
              </w:rPr>
              <w:t xml:space="preserve"> at the time</w:t>
            </w:r>
            <w:r w:rsidRPr="00CC1E29">
              <w:rPr>
                <w:rFonts w:ascii="Times New Roman" w:hAnsi="Times New Roman" w:cs="Times New Roman"/>
                <w:sz w:val="18"/>
                <w:szCs w:val="18"/>
              </w:rPr>
              <w:t xml:space="preserve"> (</w:t>
            </w:r>
            <w:r>
              <w:rPr>
                <w:rFonts w:ascii="Times New Roman" w:hAnsi="Times New Roman" w:cs="Times New Roman"/>
                <w:sz w:val="18"/>
                <w:szCs w:val="18"/>
              </w:rPr>
              <w:t>2</w:t>
            </w:r>
            <w:r w:rsidRPr="00CC1E29">
              <w:rPr>
                <w:rFonts w:ascii="Times New Roman" w:hAnsi="Times New Roman" w:cs="Times New Roman"/>
                <w:sz w:val="18"/>
                <w:szCs w:val="18"/>
              </w:rPr>
              <w:t xml:space="preserve">) </w:t>
            </w:r>
            <w:r>
              <w:rPr>
                <w:rFonts w:ascii="Times New Roman" w:hAnsi="Times New Roman" w:cs="Times New Roman"/>
                <w:sz w:val="18"/>
                <w:szCs w:val="18"/>
              </w:rPr>
              <w:t xml:space="preserve">Discovering that auditing is </w:t>
            </w:r>
            <w:proofErr w:type="gramStart"/>
            <w:r>
              <w:rPr>
                <w:rFonts w:ascii="Times New Roman" w:hAnsi="Times New Roman" w:cs="Times New Roman"/>
                <w:sz w:val="18"/>
                <w:szCs w:val="18"/>
              </w:rPr>
              <w:t>lagging behind</w:t>
            </w:r>
            <w:proofErr w:type="gramEnd"/>
            <w:r>
              <w:rPr>
                <w:rFonts w:ascii="Times New Roman" w:hAnsi="Times New Roman" w:cs="Times New Roman"/>
                <w:sz w:val="18"/>
                <w:szCs w:val="18"/>
              </w:rPr>
              <w:t xml:space="preserve"> </w:t>
            </w:r>
            <w:r w:rsidRPr="007F1821">
              <w:rPr>
                <w:rFonts w:ascii="Times New Roman" w:hAnsi="Times New Roman" w:cs="Times New Roman"/>
                <w:sz w:val="18"/>
                <w:szCs w:val="18"/>
              </w:rPr>
              <w:t>in the use of valuable big data techniques</w:t>
            </w:r>
            <w:r>
              <w:rPr>
                <w:rFonts w:ascii="Times New Roman" w:hAnsi="Times New Roman" w:cs="Times New Roman"/>
                <w:sz w:val="18"/>
                <w:szCs w:val="18"/>
              </w:rPr>
              <w:t xml:space="preserve">, despite there being </w:t>
            </w:r>
            <w:r w:rsidRPr="007F1821">
              <w:rPr>
                <w:rFonts w:ascii="Times New Roman" w:hAnsi="Times New Roman" w:cs="Times New Roman"/>
                <w:sz w:val="18"/>
                <w:szCs w:val="18"/>
              </w:rPr>
              <w:t xml:space="preserve">many opportunities for </w:t>
            </w:r>
            <w:r>
              <w:rPr>
                <w:rFonts w:ascii="Times New Roman" w:hAnsi="Times New Roman" w:cs="Times New Roman"/>
                <w:sz w:val="18"/>
                <w:szCs w:val="18"/>
              </w:rPr>
              <w:t xml:space="preserve">their use. </w:t>
            </w:r>
            <w:r w:rsidRPr="00CC1E29">
              <w:rPr>
                <w:rFonts w:ascii="Times New Roman" w:hAnsi="Times New Roman" w:cs="Times New Roman"/>
                <w:sz w:val="18"/>
                <w:szCs w:val="18"/>
              </w:rPr>
              <w:t xml:space="preserve">(3) </w:t>
            </w:r>
            <w:r>
              <w:rPr>
                <w:rFonts w:ascii="Times New Roman" w:hAnsi="Times New Roman" w:cs="Times New Roman"/>
                <w:sz w:val="18"/>
                <w:szCs w:val="18"/>
              </w:rPr>
              <w:t xml:space="preserve">A detailed comparative evaluation of traditional and tree-based methods for business failure prediction using a relatively large data set. </w:t>
            </w:r>
          </w:p>
        </w:tc>
      </w:tr>
      <w:tr w:rsidR="00D15109" w:rsidRPr="00C0250F" w14:paraId="2EAC0FB8" w14:textId="77777777" w:rsidTr="00B62AD2">
        <w:trPr>
          <w:trHeight w:val="423"/>
        </w:trPr>
        <w:tc>
          <w:tcPr>
            <w:tcW w:w="2127" w:type="dxa"/>
            <w:shd w:val="clear" w:color="auto" w:fill="auto"/>
            <w:tcMar>
              <w:top w:w="15" w:type="dxa"/>
              <w:left w:w="108" w:type="dxa"/>
              <w:bottom w:w="0" w:type="dxa"/>
              <w:right w:w="108" w:type="dxa"/>
            </w:tcMar>
            <w:hideMark/>
          </w:tcPr>
          <w:p w14:paraId="45B2759F"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6A57357E"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C1E29">
              <w:rPr>
                <w:rFonts w:ascii="Times New Roman" w:hAnsi="Times New Roman" w:cs="Times New Roman"/>
                <w:sz w:val="18"/>
                <w:szCs w:val="18"/>
              </w:rPr>
              <w:t xml:space="preserve">Importance in 3 of my papers: (1) </w:t>
            </w:r>
            <w:r>
              <w:rPr>
                <w:rFonts w:ascii="Times New Roman" w:hAnsi="Times New Roman" w:cs="Times New Roman"/>
                <w:sz w:val="18"/>
                <w:szCs w:val="18"/>
              </w:rPr>
              <w:t>Findings e</w:t>
            </w:r>
            <w:r w:rsidRPr="00622863">
              <w:rPr>
                <w:rFonts w:ascii="Times New Roman" w:hAnsi="Times New Roman" w:cs="Times New Roman"/>
                <w:sz w:val="18"/>
                <w:szCs w:val="18"/>
              </w:rPr>
              <w:t>nable practitioners and researchers to make an informed choice for a financial statement fraud detection model, rather than defaulting to popular, yet dated, models</w:t>
            </w:r>
            <w:r>
              <w:rPr>
                <w:rFonts w:ascii="Times New Roman" w:hAnsi="Times New Roman" w:cs="Times New Roman"/>
                <w:sz w:val="18"/>
                <w:szCs w:val="18"/>
              </w:rPr>
              <w:t>. (2)</w:t>
            </w:r>
            <w:r w:rsidRPr="00CC1E29">
              <w:rPr>
                <w:rFonts w:ascii="Times New Roman" w:hAnsi="Times New Roman" w:cs="Times New Roman"/>
                <w:sz w:val="18"/>
                <w:szCs w:val="18"/>
              </w:rPr>
              <w:t xml:space="preserve"> </w:t>
            </w:r>
            <w:r>
              <w:rPr>
                <w:rFonts w:ascii="Times New Roman" w:hAnsi="Times New Roman" w:cs="Times New Roman"/>
                <w:sz w:val="18"/>
                <w:szCs w:val="18"/>
              </w:rPr>
              <w:t xml:space="preserve">Points out the need for, and specific opportunities in, big data analytics research applied to auditing, as well as calling for a </w:t>
            </w:r>
            <w:r w:rsidRPr="00D12240">
              <w:rPr>
                <w:rFonts w:ascii="Times New Roman" w:hAnsi="Times New Roman" w:cs="Times New Roman"/>
                <w:sz w:val="18"/>
                <w:szCs w:val="18"/>
              </w:rPr>
              <w:t xml:space="preserve">greater alignment to practice. </w:t>
            </w:r>
            <w:r w:rsidRPr="00CC1E29">
              <w:rPr>
                <w:rFonts w:ascii="Times New Roman" w:hAnsi="Times New Roman" w:cs="Times New Roman"/>
                <w:sz w:val="18"/>
                <w:szCs w:val="18"/>
              </w:rPr>
              <w:t xml:space="preserve">(3) </w:t>
            </w:r>
            <w:r>
              <w:rPr>
                <w:rFonts w:ascii="Times New Roman" w:hAnsi="Times New Roman" w:cs="Times New Roman"/>
                <w:sz w:val="18"/>
                <w:szCs w:val="18"/>
              </w:rPr>
              <w:t xml:space="preserve">Suggests that more modern approaches and updated models can outperform old traditional business failure models that are being widely used in research and practice. </w:t>
            </w:r>
          </w:p>
        </w:tc>
      </w:tr>
      <w:tr w:rsidR="00D15109" w:rsidRPr="00C0250F" w14:paraId="774EB65E" w14:textId="77777777" w:rsidTr="00B62AD2">
        <w:trPr>
          <w:trHeight w:val="160"/>
        </w:trPr>
        <w:tc>
          <w:tcPr>
            <w:tcW w:w="2127" w:type="dxa"/>
            <w:shd w:val="clear" w:color="auto" w:fill="EAF1DD"/>
            <w:tcMar>
              <w:top w:w="15" w:type="dxa"/>
              <w:left w:w="108" w:type="dxa"/>
              <w:bottom w:w="0" w:type="dxa"/>
              <w:right w:w="108" w:type="dxa"/>
            </w:tcMar>
            <w:hideMark/>
          </w:tcPr>
          <w:p w14:paraId="19E3E3BB"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56A44743" w14:textId="77777777" w:rsidR="00D15109" w:rsidRPr="00C0250F" w:rsidRDefault="00D15109"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One</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B</w:t>
            </w:r>
            <w:r w:rsidRPr="00C0250F">
              <w:rPr>
                <w:rFonts w:ascii="Times New Roman" w:eastAsia="Calibri" w:hAnsi="Times New Roman" w:cs="Times New Roman"/>
                <w:color w:val="000000"/>
                <w:kern w:val="24"/>
                <w:sz w:val="18"/>
                <w:szCs w:val="18"/>
                <w:lang w:eastAsia="en-AU"/>
              </w:rPr>
              <w:t xml:space="preserve">ottom </w:t>
            </w:r>
            <w:r w:rsidRPr="00CC1E29">
              <w:rPr>
                <w:rFonts w:ascii="Times New Roman" w:eastAsia="Calibri" w:hAnsi="Times New Roman" w:cs="Times New Roman"/>
                <w:color w:val="000000"/>
                <w:kern w:val="24"/>
                <w:sz w:val="18"/>
                <w:szCs w:val="18"/>
                <w:lang w:eastAsia="en-AU"/>
              </w:rPr>
              <w:t>L</w:t>
            </w:r>
            <w:r w:rsidRPr="00C0250F">
              <w:rPr>
                <w:rFonts w:ascii="Times New Roman" w:eastAsia="Calibri" w:hAnsi="Times New Roman" w:cs="Times New Roman"/>
                <w:color w:val="000000"/>
                <w:kern w:val="24"/>
                <w:sz w:val="18"/>
                <w:szCs w:val="18"/>
                <w:lang w:eastAsia="en-AU"/>
              </w:rPr>
              <w:t>ine</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D15109" w:rsidRPr="00C0250F" w14:paraId="6B206AB4" w14:textId="77777777" w:rsidTr="00B62AD2">
        <w:trPr>
          <w:trHeight w:val="423"/>
        </w:trPr>
        <w:tc>
          <w:tcPr>
            <w:tcW w:w="2127" w:type="dxa"/>
            <w:shd w:val="clear" w:color="auto" w:fill="auto"/>
            <w:tcMar>
              <w:top w:w="15" w:type="dxa"/>
              <w:left w:w="108" w:type="dxa"/>
              <w:bottom w:w="0" w:type="dxa"/>
              <w:right w:w="108" w:type="dxa"/>
            </w:tcMar>
            <w:hideMark/>
          </w:tcPr>
          <w:p w14:paraId="21B73CF8"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tcPr>
          <w:p w14:paraId="0DAAC3A6" w14:textId="77777777" w:rsidR="00D15109" w:rsidRPr="00C0250F" w:rsidRDefault="00D15109"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Research that leverages modern data analytic techniques using relatively large datasets can substantially enhance detection and prediction models across a wide range of areas, including financial statement fraud detection (paper 1) and business failure prediction (paper 3). It is important for future research to take advantage of these advances in analytics and the ability to apply them based on increased computing power – this again applies to many areas including auditing (paper 2).</w:t>
            </w:r>
          </w:p>
        </w:tc>
      </w:tr>
      <w:tr w:rsidR="00D15109" w:rsidRPr="00C0250F" w14:paraId="6F9FBD74" w14:textId="77777777" w:rsidTr="00B62AD2">
        <w:trPr>
          <w:trHeight w:val="539"/>
        </w:trPr>
        <w:tc>
          <w:tcPr>
            <w:tcW w:w="2127" w:type="dxa"/>
            <w:shd w:val="clear" w:color="auto" w:fill="auto"/>
            <w:tcMar>
              <w:top w:w="15" w:type="dxa"/>
              <w:left w:w="108" w:type="dxa"/>
              <w:bottom w:w="0" w:type="dxa"/>
              <w:right w:w="108" w:type="dxa"/>
            </w:tcMar>
            <w:hideMark/>
          </w:tcPr>
          <w:p w14:paraId="55AA6C75" w14:textId="77777777" w:rsidR="00D15109" w:rsidRPr="00C0250F" w:rsidRDefault="00D15109"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tcPr>
          <w:p w14:paraId="060FA218" w14:textId="77777777" w:rsidR="00D15109" w:rsidRDefault="00D15109" w:rsidP="00B62AD2">
            <w:pPr>
              <w:spacing w:after="0" w:line="240" w:lineRule="auto"/>
              <w:jc w:val="both"/>
              <w:rPr>
                <w:rFonts w:ascii="Times New Roman" w:eastAsia="Times New Roman" w:hAnsi="Times New Roman" w:cs="Times New Roman"/>
                <w:sz w:val="18"/>
                <w:szCs w:val="18"/>
                <w:lang w:eastAsia="en-AU"/>
              </w:rPr>
            </w:pPr>
            <w:r w:rsidRPr="00CC1E29">
              <w:rPr>
                <w:rFonts w:ascii="Times New Roman" w:eastAsia="Times New Roman" w:hAnsi="Times New Roman" w:cs="Times New Roman"/>
                <w:sz w:val="18"/>
                <w:szCs w:val="18"/>
                <w:lang w:eastAsia="en-AU"/>
              </w:rPr>
              <w:t xml:space="preserve">* </w:t>
            </w:r>
            <w:r>
              <w:rPr>
                <w:rFonts w:ascii="Times New Roman" w:eastAsia="Times New Roman" w:hAnsi="Times New Roman" w:cs="Times New Roman"/>
                <w:sz w:val="18"/>
                <w:szCs w:val="18"/>
                <w:lang w:eastAsia="en-AU"/>
              </w:rPr>
              <w:t xml:space="preserve">Career stage: Senior Researcher. Open to all types of research collaboration. Expertise in a domain in which data analytics can be applied is sought for collaboration, along with other data analytics </w:t>
            </w:r>
            <w:proofErr w:type="gramStart"/>
            <w:r>
              <w:rPr>
                <w:rFonts w:ascii="Times New Roman" w:eastAsia="Times New Roman" w:hAnsi="Times New Roman" w:cs="Times New Roman"/>
                <w:sz w:val="18"/>
                <w:szCs w:val="18"/>
                <w:lang w:eastAsia="en-AU"/>
              </w:rPr>
              <w:t>researchers</w:t>
            </w:r>
            <w:proofErr w:type="gramEnd"/>
          </w:p>
          <w:p w14:paraId="20CA212D" w14:textId="77777777" w:rsidR="00D15109" w:rsidRPr="00CC1E29" w:rsidRDefault="00D15109"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w:t>
            </w:r>
            <w:r w:rsidRPr="00CC1E29">
              <w:rPr>
                <w:rFonts w:ascii="Times New Roman" w:eastAsia="Times New Roman" w:hAnsi="Times New Roman" w:cs="Times New Roman"/>
                <w:sz w:val="18"/>
                <w:szCs w:val="18"/>
                <w:lang w:eastAsia="en-AU"/>
              </w:rPr>
              <w:t>Go to</w:t>
            </w:r>
            <w:r>
              <w:rPr>
                <w:rFonts w:ascii="Times New Roman" w:eastAsia="Times New Roman" w:hAnsi="Times New Roman" w:cs="Times New Roman"/>
                <w:sz w:val="18"/>
                <w:szCs w:val="18"/>
                <w:lang w:eastAsia="en-AU"/>
              </w:rPr>
              <w:t>”</w:t>
            </w:r>
            <w:r w:rsidRPr="00CC1E29">
              <w:rPr>
                <w:rFonts w:ascii="Times New Roman" w:eastAsia="Times New Roman" w:hAnsi="Times New Roman" w:cs="Times New Roman"/>
                <w:sz w:val="18"/>
                <w:szCs w:val="18"/>
                <w:lang w:eastAsia="en-AU"/>
              </w:rPr>
              <w:t xml:space="preserve"> </w:t>
            </w:r>
            <w:r>
              <w:rPr>
                <w:rFonts w:ascii="Times New Roman" w:eastAsia="Times New Roman" w:hAnsi="Times New Roman" w:cs="Times New Roman"/>
                <w:sz w:val="18"/>
                <w:szCs w:val="18"/>
                <w:lang w:eastAsia="en-AU"/>
              </w:rPr>
              <w:t xml:space="preserve">analytics </w:t>
            </w:r>
            <w:r w:rsidRPr="00CC1E29">
              <w:rPr>
                <w:rFonts w:ascii="Times New Roman" w:eastAsia="Times New Roman" w:hAnsi="Times New Roman" w:cs="Times New Roman"/>
                <w:sz w:val="18"/>
                <w:szCs w:val="18"/>
                <w:lang w:eastAsia="en-AU"/>
              </w:rPr>
              <w:t>journal</w:t>
            </w:r>
            <w:r>
              <w:rPr>
                <w:rFonts w:ascii="Times New Roman" w:eastAsia="Times New Roman" w:hAnsi="Times New Roman" w:cs="Times New Roman"/>
                <w:sz w:val="18"/>
                <w:szCs w:val="18"/>
                <w:lang w:eastAsia="en-AU"/>
              </w:rPr>
              <w:t>s include Decision Support Systems</w:t>
            </w:r>
            <w:r w:rsidRPr="00CC1E29">
              <w:rPr>
                <w:rFonts w:ascii="Times New Roman" w:eastAsia="Times New Roman" w:hAnsi="Times New Roman" w:cs="Times New Roman"/>
                <w:sz w:val="18"/>
                <w:szCs w:val="18"/>
                <w:lang w:eastAsia="en-AU"/>
              </w:rPr>
              <w:t xml:space="preserve"> (“A*” ABDC journal)</w:t>
            </w:r>
            <w:r>
              <w:rPr>
                <w:rFonts w:ascii="Times New Roman" w:eastAsia="Times New Roman" w:hAnsi="Times New Roman" w:cs="Times New Roman"/>
                <w:sz w:val="18"/>
                <w:szCs w:val="18"/>
                <w:lang w:eastAsia="en-AU"/>
              </w:rPr>
              <w:t xml:space="preserve">, but commonly application domain-specific journals are targeted because that is where the interested readership is - </w:t>
            </w:r>
            <w:r w:rsidRPr="00CC1E29">
              <w:rPr>
                <w:rFonts w:ascii="Times New Roman" w:eastAsia="Times New Roman" w:hAnsi="Times New Roman" w:cs="Times New Roman"/>
                <w:sz w:val="18"/>
                <w:szCs w:val="18"/>
                <w:lang w:eastAsia="en-AU"/>
              </w:rPr>
              <w:t>Accounting and Finance (“A”)</w:t>
            </w:r>
            <w:r>
              <w:rPr>
                <w:rFonts w:ascii="Times New Roman" w:eastAsia="Times New Roman" w:hAnsi="Times New Roman" w:cs="Times New Roman"/>
                <w:sz w:val="18"/>
                <w:szCs w:val="18"/>
                <w:lang w:eastAsia="en-AU"/>
              </w:rPr>
              <w:t xml:space="preserve"> as an example. </w:t>
            </w:r>
          </w:p>
          <w:p w14:paraId="05678681" w14:textId="77777777" w:rsidR="00D15109" w:rsidRPr="00C0250F" w:rsidRDefault="00D15109" w:rsidP="00B62AD2">
            <w:pPr>
              <w:spacing w:after="0" w:line="240" w:lineRule="auto"/>
              <w:jc w:val="both"/>
              <w:rPr>
                <w:rFonts w:ascii="Times New Roman" w:eastAsia="Times New Roman" w:hAnsi="Times New Roman" w:cs="Times New Roman"/>
                <w:sz w:val="18"/>
                <w:szCs w:val="18"/>
                <w:lang w:eastAsia="en-AU"/>
              </w:rPr>
            </w:pPr>
            <w:r w:rsidRPr="00CC1E29">
              <w:rPr>
                <w:rFonts w:ascii="Times New Roman" w:eastAsia="Times New Roman" w:hAnsi="Times New Roman" w:cs="Times New Roman"/>
                <w:sz w:val="18"/>
                <w:szCs w:val="18"/>
                <w:lang w:eastAsia="en-AU"/>
              </w:rPr>
              <w:t>* Open to collaboration on new projects that</w:t>
            </w:r>
            <w:r>
              <w:rPr>
                <w:rFonts w:ascii="Times New Roman" w:eastAsia="Times New Roman" w:hAnsi="Times New Roman" w:cs="Times New Roman"/>
                <w:sz w:val="18"/>
                <w:szCs w:val="18"/>
                <w:lang w:eastAsia="en-AU"/>
              </w:rPr>
              <w:t xml:space="preserve"> apply modern statistical learning or machine learning techniques in novel ways or to novel data sets that have the potential to provide insights about issues of important economic/social consequence.</w:t>
            </w:r>
          </w:p>
        </w:tc>
      </w:tr>
    </w:tbl>
    <w:p w14:paraId="270F5494" w14:textId="56E89AAA" w:rsidR="00E53482" w:rsidRDefault="002E2CCA" w:rsidP="00E53482">
      <w:pPr>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w:t>
      </w:r>
      <w:r w:rsidRPr="002E2CCA">
        <w:rPr>
          <w:rFonts w:ascii="Times New Roman" w:hAnsi="Times New Roman" w:cs="Times New Roman"/>
          <w:bCs/>
          <w:highlight w:val="yellow"/>
        </w:rPr>
        <w:t xml:space="preserve"> </w:t>
      </w:r>
      <w:r w:rsidRPr="002E2CCA">
        <w:rPr>
          <w:rFonts w:ascii="Times New Roman" w:hAnsi="Times New Roman" w:cs="Times New Roman"/>
          <w:bCs/>
          <w:highlight w:val="yellow"/>
        </w:rPr>
        <w:t>Gepp</w:t>
      </w:r>
      <w:r>
        <w:rPr>
          <w:rFonts w:ascii="Times New Roman" w:hAnsi="Times New Roman" w:cs="Times New Roman"/>
          <w:bCs/>
        </w:rPr>
        <w:t>)</w:t>
      </w:r>
      <w:r>
        <w:rPr>
          <w:rFonts w:ascii="Times New Roman" w:hAnsi="Times New Roman" w:cs="Times New Roman"/>
          <w:b/>
          <w:bCs/>
        </w:rPr>
        <w:t xml:space="preserve"> </w:t>
      </w:r>
      <w:r w:rsidR="008055C8">
        <w:rPr>
          <w:rFonts w:ascii="Times New Roman" w:hAnsi="Times New Roman" w:cs="Times New Roman"/>
          <w:b/>
          <w:bCs/>
        </w:rPr>
        <w:br w:type="page"/>
      </w:r>
      <w:r w:rsidR="00E53482">
        <w:rPr>
          <w:rFonts w:ascii="Times New Roman" w:hAnsi="Times New Roman" w:cs="Times New Roman"/>
          <w:b/>
        </w:rPr>
        <w:lastRenderedPageBreak/>
        <w:t xml:space="preserve">Exhibit </w:t>
      </w:r>
      <w:r w:rsidR="00AC773A">
        <w:rPr>
          <w:rFonts w:ascii="Times New Roman" w:hAnsi="Times New Roman" w:cs="Times New Roman"/>
          <w:b/>
        </w:rPr>
        <w:t>10</w:t>
      </w:r>
      <w:r w:rsidR="00E53482">
        <w:rPr>
          <w:rFonts w:ascii="Times New Roman" w:hAnsi="Times New Roman" w:cs="Times New Roman"/>
          <w:b/>
        </w:rPr>
        <w:t>:</w:t>
      </w:r>
      <w:r w:rsidR="00E53482" w:rsidRPr="00D4262B">
        <w:rPr>
          <w:rFonts w:ascii="Times New Roman" w:hAnsi="Times New Roman" w:cs="Times New Roman"/>
          <w:b/>
          <w:color w:val="0070C0"/>
        </w:rPr>
        <w:t xml:space="preserve"> </w:t>
      </w:r>
      <w:r w:rsidR="00E53482" w:rsidRPr="007A70BD">
        <w:rPr>
          <w:rFonts w:ascii="Times New Roman" w:hAnsi="Times New Roman" w:cs="Times New Roman"/>
          <w:b/>
        </w:rPr>
        <w:t xml:space="preserve">Pitching a Researcher Profile – Illustrative </w:t>
      </w:r>
      <w:r w:rsidR="002B24C2">
        <w:rPr>
          <w:rFonts w:ascii="Times New Roman" w:hAnsi="Times New Roman" w:cs="Times New Roman"/>
          <w:b/>
        </w:rPr>
        <w:t xml:space="preserve">Experienced Researcher </w:t>
      </w:r>
      <w:r w:rsidR="00E53482" w:rsidRPr="007A70BD">
        <w:rPr>
          <w:rFonts w:ascii="Times New Roman" w:hAnsi="Times New Roman" w:cs="Times New Roman"/>
          <w:b/>
        </w:rPr>
        <w:t>Example – Searat Ali</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E53482" w:rsidRPr="00491F8A" w14:paraId="4F8D5528" w14:textId="77777777" w:rsidTr="00B62AD2">
        <w:trPr>
          <w:trHeight w:val="241"/>
        </w:trPr>
        <w:tc>
          <w:tcPr>
            <w:tcW w:w="2127" w:type="dxa"/>
            <w:shd w:val="clear" w:color="auto" w:fill="76923C"/>
            <w:tcMar>
              <w:top w:w="15" w:type="dxa"/>
              <w:left w:w="108" w:type="dxa"/>
              <w:bottom w:w="0" w:type="dxa"/>
              <w:right w:w="108" w:type="dxa"/>
            </w:tcMar>
            <w:hideMark/>
          </w:tcPr>
          <w:p w14:paraId="122C7547" w14:textId="77777777" w:rsidR="00E53482" w:rsidRPr="007A70BD" w:rsidRDefault="00E53482" w:rsidP="00B62AD2">
            <w:pPr>
              <w:spacing w:after="0" w:line="240" w:lineRule="auto"/>
              <w:ind w:right="-116"/>
              <w:rPr>
                <w:rFonts w:ascii="Arial" w:eastAsia="Times New Roman" w:hAnsi="Arial" w:cs="Arial"/>
                <w:sz w:val="18"/>
                <w:szCs w:val="18"/>
                <w:lang w:eastAsia="en-AU"/>
              </w:rPr>
            </w:pPr>
            <w:r w:rsidRPr="007A70BD">
              <w:rPr>
                <w:rFonts w:ascii="Times New Roman" w:eastAsia="Calibri" w:hAnsi="Times New Roman" w:cs="Times New Roman"/>
                <w:b/>
                <w:bCs/>
                <w:color w:val="000000" w:themeColor="text1"/>
                <w:kern w:val="24"/>
                <w:sz w:val="18"/>
                <w:szCs w:val="18"/>
                <w:lang w:eastAsia="en-AU"/>
              </w:rPr>
              <w:t>FOUR</w:t>
            </w:r>
          </w:p>
        </w:tc>
        <w:tc>
          <w:tcPr>
            <w:tcW w:w="13892" w:type="dxa"/>
            <w:shd w:val="clear" w:color="auto" w:fill="76923C"/>
            <w:tcMar>
              <w:top w:w="15" w:type="dxa"/>
              <w:left w:w="108" w:type="dxa"/>
              <w:bottom w:w="0" w:type="dxa"/>
              <w:right w:w="108" w:type="dxa"/>
            </w:tcMar>
            <w:hideMark/>
          </w:tcPr>
          <w:p w14:paraId="4E9BF185" w14:textId="77777777" w:rsidR="00E53482" w:rsidRPr="007A70BD" w:rsidRDefault="00E53482" w:rsidP="00B62AD2">
            <w:pPr>
              <w:spacing w:after="0" w:line="240" w:lineRule="auto"/>
              <w:jc w:val="both"/>
              <w:rPr>
                <w:rFonts w:ascii="Arial" w:eastAsia="Times New Roman" w:hAnsi="Arial" w:cs="Arial"/>
                <w:sz w:val="18"/>
                <w:szCs w:val="18"/>
                <w:lang w:eastAsia="en-AU"/>
              </w:rPr>
            </w:pPr>
            <w:r w:rsidRPr="007A70BD">
              <w:rPr>
                <w:rFonts w:ascii="Times New Roman" w:eastAsia="Calibri" w:hAnsi="Times New Roman" w:cs="Times New Roman"/>
                <w:b/>
                <w:bCs/>
                <w:color w:val="000000"/>
                <w:kern w:val="24"/>
                <w:sz w:val="18"/>
                <w:szCs w:val="18"/>
                <w:lang w:eastAsia="en-AU"/>
              </w:rPr>
              <w:t xml:space="preserve">Four </w:t>
            </w:r>
            <w:r w:rsidRPr="007A70BD">
              <w:rPr>
                <w:rFonts w:ascii="Times New Roman" w:eastAsia="Calibri" w:hAnsi="Times New Roman" w:cs="Times New Roman"/>
                <w:color w:val="000000"/>
                <w:kern w:val="24"/>
                <w:sz w:val="18"/>
                <w:szCs w:val="18"/>
                <w:lang w:eastAsia="en-AU"/>
              </w:rPr>
              <w:t>Big Picture Research Profile Anchors</w:t>
            </w:r>
          </w:p>
        </w:tc>
      </w:tr>
      <w:tr w:rsidR="00E53482" w:rsidRPr="00491F8A" w14:paraId="5E6F2574" w14:textId="77777777" w:rsidTr="00B62AD2">
        <w:trPr>
          <w:trHeight w:val="29"/>
        </w:trPr>
        <w:tc>
          <w:tcPr>
            <w:tcW w:w="2127" w:type="dxa"/>
            <w:shd w:val="clear" w:color="auto" w:fill="auto"/>
            <w:tcMar>
              <w:top w:w="15" w:type="dxa"/>
              <w:left w:w="108" w:type="dxa"/>
              <w:bottom w:w="0" w:type="dxa"/>
              <w:right w:w="108" w:type="dxa"/>
            </w:tcMar>
            <w:hideMark/>
          </w:tcPr>
          <w:p w14:paraId="7C08B133" w14:textId="77777777" w:rsidR="00E53482" w:rsidRPr="007364AF" w:rsidRDefault="00E53482" w:rsidP="00B62AD2">
            <w:pPr>
              <w:spacing w:after="0" w:line="240" w:lineRule="auto"/>
              <w:ind w:right="-116"/>
              <w:rPr>
                <w:rFonts w:ascii="Arial" w:eastAsia="Times New Roman" w:hAnsi="Arial" w:cs="Arial"/>
                <w:sz w:val="18"/>
                <w:szCs w:val="18"/>
                <w:lang w:eastAsia="en-AU"/>
              </w:rPr>
            </w:pPr>
            <w:r w:rsidRPr="007364AF">
              <w:rPr>
                <w:rFonts w:ascii="Times New Roman" w:eastAsia="Calibri" w:hAnsi="Times New Roman" w:cs="Times New Roman"/>
                <w:b/>
                <w:bCs/>
                <w:color w:val="000000" w:themeColor="text1"/>
                <w:kern w:val="24"/>
                <w:sz w:val="18"/>
                <w:szCs w:val="18"/>
                <w:lang w:eastAsia="en-AU"/>
              </w:rPr>
              <w:t>(A) Research Bio Title</w:t>
            </w:r>
          </w:p>
        </w:tc>
        <w:tc>
          <w:tcPr>
            <w:tcW w:w="13892" w:type="dxa"/>
            <w:shd w:val="clear" w:color="auto" w:fill="auto"/>
            <w:tcMar>
              <w:top w:w="15" w:type="dxa"/>
              <w:left w:w="108" w:type="dxa"/>
              <w:bottom w:w="0" w:type="dxa"/>
              <w:right w:w="108" w:type="dxa"/>
            </w:tcMar>
            <w:hideMark/>
          </w:tcPr>
          <w:p w14:paraId="7482F147" w14:textId="77777777"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hAnsi="Times New Roman" w:cs="Times New Roman"/>
                <w:sz w:val="18"/>
                <w:szCs w:val="18"/>
              </w:rPr>
              <w:t xml:space="preserve">Personal research bio for Searat Ali, Senior Lecturer in Finance, University of Wollongong, New South Wales, Australia (24/06/2022). </w:t>
            </w:r>
          </w:p>
        </w:tc>
      </w:tr>
      <w:tr w:rsidR="00E53482" w:rsidRPr="00491F8A" w14:paraId="552B933F" w14:textId="77777777" w:rsidTr="00B62AD2">
        <w:trPr>
          <w:trHeight w:val="149"/>
        </w:trPr>
        <w:tc>
          <w:tcPr>
            <w:tcW w:w="2127" w:type="dxa"/>
            <w:shd w:val="clear" w:color="auto" w:fill="auto"/>
            <w:tcMar>
              <w:top w:w="15" w:type="dxa"/>
              <w:left w:w="108" w:type="dxa"/>
              <w:bottom w:w="0" w:type="dxa"/>
              <w:right w:w="108" w:type="dxa"/>
            </w:tcMar>
            <w:hideMark/>
          </w:tcPr>
          <w:p w14:paraId="68FCCC4C" w14:textId="77777777" w:rsidR="00E53482" w:rsidRPr="00D46748" w:rsidRDefault="00E53482" w:rsidP="00B62AD2">
            <w:pPr>
              <w:spacing w:after="0" w:line="240" w:lineRule="auto"/>
              <w:ind w:right="-116"/>
              <w:rPr>
                <w:rFonts w:ascii="Arial" w:eastAsia="Times New Roman" w:hAnsi="Arial" w:cs="Arial"/>
                <w:sz w:val="18"/>
                <w:szCs w:val="18"/>
                <w:lang w:eastAsia="en-AU"/>
              </w:rPr>
            </w:pPr>
            <w:r w:rsidRPr="00D46748">
              <w:rPr>
                <w:rFonts w:ascii="Times New Roman" w:eastAsia="Calibri" w:hAnsi="Times New Roman" w:cs="Times New Roman"/>
                <w:b/>
                <w:bCs/>
                <w:color w:val="000000" w:themeColor="text1"/>
                <w:kern w:val="24"/>
                <w:sz w:val="18"/>
                <w:szCs w:val="18"/>
                <w:lang w:eastAsia="en-AU"/>
              </w:rPr>
              <w:t>(B) Research Question Themes</w:t>
            </w:r>
          </w:p>
        </w:tc>
        <w:tc>
          <w:tcPr>
            <w:tcW w:w="13892" w:type="dxa"/>
            <w:shd w:val="clear" w:color="auto" w:fill="auto"/>
            <w:tcMar>
              <w:top w:w="15" w:type="dxa"/>
              <w:left w:w="108" w:type="dxa"/>
              <w:bottom w:w="0" w:type="dxa"/>
              <w:right w:w="108" w:type="dxa"/>
            </w:tcMar>
            <w:hideMark/>
          </w:tcPr>
          <w:p w14:paraId="453674CC" w14:textId="77777777"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hAnsi="Times New Roman" w:cs="Times New Roman"/>
                <w:b/>
                <w:bCs/>
                <w:sz w:val="18"/>
                <w:szCs w:val="18"/>
              </w:rPr>
              <w:t>Primary</w:t>
            </w:r>
            <w:r w:rsidRPr="007A70BD">
              <w:rPr>
                <w:rFonts w:ascii="Times New Roman" w:hAnsi="Times New Roman" w:cs="Times New Roman"/>
                <w:sz w:val="18"/>
                <w:szCs w:val="18"/>
              </w:rPr>
              <w:t xml:space="preserve"> research theme is to understand the implications of the strong or weak corporate governance mechanisms for investors and corporations. </w:t>
            </w:r>
            <w:r w:rsidRPr="007A70BD">
              <w:rPr>
                <w:rFonts w:ascii="Times New Roman" w:hAnsi="Times New Roman" w:cs="Times New Roman"/>
                <w:b/>
                <w:bCs/>
                <w:sz w:val="18"/>
                <w:szCs w:val="18"/>
              </w:rPr>
              <w:t>Secondary</w:t>
            </w:r>
            <w:r w:rsidRPr="007A70BD">
              <w:rPr>
                <w:rFonts w:ascii="Times New Roman" w:hAnsi="Times New Roman" w:cs="Times New Roman"/>
                <w:sz w:val="18"/>
                <w:szCs w:val="18"/>
              </w:rPr>
              <w:t xml:space="preserve"> or </w:t>
            </w:r>
            <w:r w:rsidRPr="007A70BD">
              <w:rPr>
                <w:rFonts w:ascii="Times New Roman" w:hAnsi="Times New Roman" w:cs="Times New Roman"/>
                <w:b/>
                <w:sz w:val="18"/>
                <w:szCs w:val="18"/>
              </w:rPr>
              <w:t>emerging</w:t>
            </w:r>
            <w:r w:rsidRPr="007A70BD">
              <w:rPr>
                <w:rFonts w:ascii="Times New Roman" w:hAnsi="Times New Roman" w:cs="Times New Roman"/>
                <w:sz w:val="18"/>
                <w:szCs w:val="18"/>
              </w:rPr>
              <w:t xml:space="preserve"> research theme is to understand the implications of Environmental, Social and Governance (ESG) activities for investors and corporations. Primary research method is </w:t>
            </w:r>
            <w:r w:rsidRPr="007A70BD">
              <w:rPr>
                <w:rFonts w:ascii="Times New Roman" w:hAnsi="Times New Roman" w:cs="Times New Roman"/>
                <w:b/>
                <w:bCs/>
                <w:sz w:val="18"/>
                <w:szCs w:val="18"/>
              </w:rPr>
              <w:t>quantitative</w:t>
            </w:r>
            <w:r w:rsidRPr="007A70BD">
              <w:rPr>
                <w:rFonts w:ascii="Times New Roman" w:hAnsi="Times New Roman" w:cs="Times New Roman"/>
                <w:sz w:val="18"/>
                <w:szCs w:val="18"/>
              </w:rPr>
              <w:t xml:space="preserve"> in nature.</w:t>
            </w:r>
          </w:p>
        </w:tc>
      </w:tr>
      <w:tr w:rsidR="00975D4B" w:rsidRPr="00491F8A" w14:paraId="30242CDB" w14:textId="77777777" w:rsidTr="00B62AD2">
        <w:trPr>
          <w:trHeight w:val="977"/>
        </w:trPr>
        <w:tc>
          <w:tcPr>
            <w:tcW w:w="2127" w:type="dxa"/>
            <w:shd w:val="clear" w:color="auto" w:fill="auto"/>
            <w:tcMar>
              <w:top w:w="15" w:type="dxa"/>
              <w:left w:w="108" w:type="dxa"/>
              <w:bottom w:w="0" w:type="dxa"/>
              <w:right w:w="108" w:type="dxa"/>
            </w:tcMar>
            <w:hideMark/>
          </w:tcPr>
          <w:p w14:paraId="03BCA943" w14:textId="77777777" w:rsidR="00975D4B" w:rsidRPr="00A57673" w:rsidRDefault="00975D4B" w:rsidP="00975D4B">
            <w:pPr>
              <w:spacing w:after="0" w:line="240" w:lineRule="auto"/>
              <w:ind w:right="-116"/>
              <w:rPr>
                <w:rFonts w:ascii="Arial" w:eastAsia="Times New Roman" w:hAnsi="Arial" w:cs="Arial"/>
                <w:sz w:val="18"/>
                <w:szCs w:val="18"/>
                <w:lang w:eastAsia="en-AU"/>
              </w:rPr>
            </w:pPr>
            <w:r w:rsidRPr="00A57673">
              <w:rPr>
                <w:rFonts w:ascii="Times New Roman" w:eastAsia="Calibri" w:hAnsi="Times New Roman" w:cs="Times New Roman"/>
                <w:b/>
                <w:bCs/>
                <w:color w:val="000000" w:themeColor="text1"/>
                <w:kern w:val="24"/>
                <w:sz w:val="18"/>
                <w:szCs w:val="18"/>
                <w:lang w:eastAsia="en-AU"/>
              </w:rPr>
              <w:t>(C) Signature Key Papers</w:t>
            </w:r>
          </w:p>
        </w:tc>
        <w:tc>
          <w:tcPr>
            <w:tcW w:w="13892" w:type="dxa"/>
            <w:shd w:val="clear" w:color="auto" w:fill="auto"/>
            <w:tcMar>
              <w:top w:w="15" w:type="dxa"/>
              <w:left w:w="108" w:type="dxa"/>
              <w:bottom w:w="0" w:type="dxa"/>
              <w:right w:w="108" w:type="dxa"/>
            </w:tcMar>
            <w:hideMark/>
          </w:tcPr>
          <w:p w14:paraId="776BFBC5" w14:textId="77777777" w:rsidR="00975D4B" w:rsidRPr="007A70BD" w:rsidRDefault="00975D4B" w:rsidP="001A59D6">
            <w:pPr>
              <w:pStyle w:val="NoSpacing"/>
              <w:jc w:val="both"/>
              <w:rPr>
                <w:rFonts w:ascii="Times New Roman" w:eastAsia="Times New Roman" w:hAnsi="Times New Roman" w:cs="Times New Roman"/>
                <w:sz w:val="18"/>
                <w:szCs w:val="18"/>
              </w:rPr>
            </w:pPr>
            <w:r w:rsidRPr="003F4BAA">
              <w:rPr>
                <w:rFonts w:ascii="Times New Roman" w:hAnsi="Times New Roman" w:cs="Times New Roman"/>
                <w:sz w:val="18"/>
                <w:szCs w:val="18"/>
              </w:rPr>
              <w:t xml:space="preserve">1. </w:t>
            </w:r>
            <w:r w:rsidRPr="007A70BD">
              <w:rPr>
                <w:rFonts w:ascii="Times New Roman" w:eastAsia="Times New Roman" w:hAnsi="Times New Roman" w:cs="Times New Roman"/>
                <w:b/>
                <w:bCs/>
                <w:sz w:val="18"/>
                <w:szCs w:val="18"/>
                <w:lang w:val="es-ES_tradnl"/>
              </w:rPr>
              <w:t>Ali, S</w:t>
            </w:r>
            <w:r w:rsidRPr="007A70BD">
              <w:rPr>
                <w:rFonts w:ascii="Times New Roman" w:eastAsia="Times New Roman" w:hAnsi="Times New Roman" w:cs="Times New Roman"/>
                <w:sz w:val="18"/>
                <w:szCs w:val="18"/>
                <w:lang w:val="es-ES_tradnl"/>
              </w:rPr>
              <w:t xml:space="preserve">., </w:t>
            </w:r>
            <w:r w:rsidRPr="007A70BD">
              <w:rPr>
                <w:rFonts w:ascii="Times New Roman" w:eastAsia="Times New Roman" w:hAnsi="Times New Roman" w:cs="Times New Roman"/>
                <w:spacing w:val="-18"/>
                <w:sz w:val="18"/>
                <w:szCs w:val="18"/>
                <w:lang w:val="es-ES_tradnl"/>
              </w:rPr>
              <w:t>Liu, B</w:t>
            </w:r>
            <w:r w:rsidRPr="007A70BD">
              <w:rPr>
                <w:rFonts w:ascii="Times New Roman" w:eastAsia="Times New Roman" w:hAnsi="Times New Roman" w:cs="Times New Roman"/>
                <w:sz w:val="18"/>
                <w:szCs w:val="18"/>
                <w:lang w:val="es-ES_tradnl"/>
              </w:rPr>
              <w:t>., Su, J.J.</w:t>
            </w:r>
            <w:r w:rsidRPr="007A70BD">
              <w:rPr>
                <w:rFonts w:ascii="Times New Roman" w:eastAsia="Times New Roman" w:hAnsi="Times New Roman" w:cs="Times New Roman"/>
                <w:spacing w:val="-1"/>
                <w:sz w:val="18"/>
                <w:szCs w:val="18"/>
                <w:lang w:val="es-ES_tradnl"/>
              </w:rPr>
              <w:t xml:space="preserve"> (</w:t>
            </w:r>
            <w:r w:rsidRPr="007A70BD">
              <w:rPr>
                <w:rFonts w:ascii="Times New Roman" w:eastAsia="Times New Roman" w:hAnsi="Times New Roman" w:cs="Times New Roman"/>
                <w:sz w:val="18"/>
                <w:szCs w:val="18"/>
                <w:lang w:val="es-ES_tradnl"/>
              </w:rPr>
              <w:t xml:space="preserve">2022). </w:t>
            </w:r>
            <w:r w:rsidRPr="007A70BD">
              <w:rPr>
                <w:rFonts w:ascii="Times New Roman" w:eastAsia="Times New Roman" w:hAnsi="Times New Roman" w:cs="Times New Roman"/>
                <w:sz w:val="18"/>
                <w:szCs w:val="18"/>
              </w:rPr>
              <w:t xml:space="preserve">Does corporate governance have a differential effect on downside and upside risk? </w:t>
            </w:r>
            <w:r w:rsidRPr="007A70BD">
              <w:rPr>
                <w:rFonts w:ascii="Times New Roman" w:eastAsia="Times New Roman" w:hAnsi="Times New Roman" w:cs="Times New Roman"/>
                <w:i/>
                <w:sz w:val="18"/>
                <w:szCs w:val="18"/>
              </w:rPr>
              <w:t>Journal of Business Finance and Accounting, forthcoming.</w:t>
            </w:r>
            <w:r w:rsidRPr="007A70BD">
              <w:rPr>
                <w:rFonts w:ascii="Times New Roman" w:eastAsia="Times New Roman" w:hAnsi="Times New Roman" w:cs="Times New Roman"/>
                <w:sz w:val="18"/>
                <w:szCs w:val="18"/>
              </w:rPr>
              <w:t xml:space="preserve"> [ABDC A*, ABS 3, Q1, JIF = </w:t>
            </w:r>
            <w:r w:rsidRPr="00D10648">
              <w:rPr>
                <w:rFonts w:ascii="Times New Roman" w:eastAsia="Times New Roman" w:hAnsi="Times New Roman" w:cs="Times New Roman"/>
                <w:sz w:val="18"/>
                <w:szCs w:val="18"/>
              </w:rPr>
              <w:t>2.709</w:t>
            </w:r>
            <w:r w:rsidRPr="007A70BD">
              <w:rPr>
                <w:rFonts w:ascii="Times New Roman" w:eastAsia="Times New Roman" w:hAnsi="Times New Roman" w:cs="Times New Roman"/>
                <w:sz w:val="18"/>
                <w:szCs w:val="18"/>
              </w:rPr>
              <w:t xml:space="preserve">, Citations = </w:t>
            </w:r>
            <w:r>
              <w:rPr>
                <w:rFonts w:ascii="Times New Roman" w:eastAsia="Times New Roman" w:hAnsi="Times New Roman" w:cs="Times New Roman"/>
                <w:sz w:val="18"/>
                <w:szCs w:val="18"/>
              </w:rPr>
              <w:t>3</w:t>
            </w:r>
            <w:r w:rsidRPr="007A70BD">
              <w:rPr>
                <w:rFonts w:ascii="Times New Roman" w:eastAsia="Times New Roman" w:hAnsi="Times New Roman" w:cs="Times New Roman"/>
                <w:sz w:val="18"/>
                <w:szCs w:val="18"/>
              </w:rPr>
              <w:t xml:space="preserve">]. </w:t>
            </w:r>
            <w:proofErr w:type="spellStart"/>
            <w:r w:rsidRPr="007A70BD">
              <w:rPr>
                <w:rFonts w:ascii="Times New Roman" w:eastAsia="Times New Roman" w:hAnsi="Times New Roman" w:cs="Times New Roman"/>
                <w:sz w:val="18"/>
                <w:szCs w:val="18"/>
                <w:u w:val="single"/>
              </w:rPr>
              <w:t>CRediT</w:t>
            </w:r>
            <w:proofErr w:type="spellEnd"/>
            <w:r w:rsidRPr="007A70BD">
              <w:rPr>
                <w:rFonts w:ascii="Times New Roman" w:eastAsia="Times New Roman" w:hAnsi="Times New Roman" w:cs="Times New Roman"/>
                <w:sz w:val="18"/>
                <w:szCs w:val="18"/>
              </w:rPr>
              <w:t>: This paper is from the third empirical chapter of my PhD thesis.</w:t>
            </w:r>
          </w:p>
          <w:p w14:paraId="04A69BD2" w14:textId="77777777" w:rsidR="00975D4B" w:rsidRPr="007A70BD" w:rsidRDefault="00975D4B" w:rsidP="001A59D6">
            <w:pPr>
              <w:pStyle w:val="NoSpacing"/>
              <w:jc w:val="both"/>
              <w:rPr>
                <w:rFonts w:ascii="Times New Roman" w:eastAsia="Times New Roman" w:hAnsi="Times New Roman" w:cs="Times New Roman"/>
                <w:i/>
                <w:sz w:val="18"/>
                <w:szCs w:val="18"/>
              </w:rPr>
            </w:pPr>
            <w:r w:rsidRPr="007A70BD">
              <w:rPr>
                <w:rFonts w:ascii="Times New Roman" w:hAnsi="Times New Roman" w:cs="Times New Roman"/>
                <w:sz w:val="18"/>
                <w:szCs w:val="18"/>
              </w:rPr>
              <w:t xml:space="preserve">2. </w:t>
            </w:r>
            <w:r w:rsidRPr="007A70BD">
              <w:rPr>
                <w:rFonts w:ascii="Times New Roman" w:eastAsia="Times New Roman" w:hAnsi="Times New Roman" w:cs="Times New Roman"/>
                <w:sz w:val="18"/>
                <w:szCs w:val="18"/>
              </w:rPr>
              <w:t xml:space="preserve">Atif, M., </w:t>
            </w:r>
            <w:r w:rsidRPr="007A70BD">
              <w:rPr>
                <w:rFonts w:ascii="Times New Roman" w:eastAsia="Times New Roman" w:hAnsi="Times New Roman" w:cs="Times New Roman"/>
                <w:b/>
                <w:bCs/>
                <w:sz w:val="18"/>
                <w:szCs w:val="18"/>
              </w:rPr>
              <w:t>Ali, S</w:t>
            </w:r>
            <w:r w:rsidRPr="007A70BD">
              <w:rPr>
                <w:rFonts w:ascii="Times New Roman" w:eastAsia="Times New Roman" w:hAnsi="Times New Roman" w:cs="Times New Roman"/>
                <w:sz w:val="18"/>
                <w:szCs w:val="18"/>
              </w:rPr>
              <w:t xml:space="preserve">. (2021). Environmental, Social and Governance disclosures and default risk. </w:t>
            </w:r>
            <w:r w:rsidRPr="007A70BD">
              <w:rPr>
                <w:rFonts w:ascii="Times New Roman" w:eastAsia="Times New Roman" w:hAnsi="Times New Roman" w:cs="Times New Roman"/>
                <w:i/>
                <w:sz w:val="18"/>
                <w:szCs w:val="18"/>
              </w:rPr>
              <w:t xml:space="preserve">Business Strategy &amp; Environment, 30 (08), 3937-3959. </w:t>
            </w:r>
            <w:r w:rsidRPr="007A70BD">
              <w:rPr>
                <w:rFonts w:ascii="Times New Roman" w:eastAsia="Times New Roman" w:hAnsi="Times New Roman" w:cs="Times New Roman"/>
                <w:sz w:val="18"/>
                <w:szCs w:val="18"/>
              </w:rPr>
              <w:t xml:space="preserve">[ABDC A, ABS 3, Q1, JIF = </w:t>
            </w:r>
            <w:r w:rsidRPr="002602B7">
              <w:rPr>
                <w:rFonts w:ascii="Times New Roman" w:eastAsia="Times New Roman" w:hAnsi="Times New Roman" w:cs="Times New Roman"/>
                <w:sz w:val="18"/>
                <w:szCs w:val="18"/>
              </w:rPr>
              <w:t>10.801</w:t>
            </w:r>
            <w:r w:rsidRPr="007A70BD">
              <w:rPr>
                <w:rFonts w:ascii="Times New Roman" w:eastAsia="Times New Roman" w:hAnsi="Times New Roman" w:cs="Times New Roman"/>
                <w:sz w:val="18"/>
                <w:szCs w:val="18"/>
              </w:rPr>
              <w:t xml:space="preserve">, Citations = </w:t>
            </w:r>
            <w:r>
              <w:rPr>
                <w:rFonts w:ascii="Times New Roman" w:eastAsia="Times New Roman" w:hAnsi="Times New Roman" w:cs="Times New Roman"/>
                <w:sz w:val="18"/>
                <w:szCs w:val="18"/>
              </w:rPr>
              <w:t>19</w:t>
            </w:r>
            <w:r w:rsidRPr="007A70BD">
              <w:rPr>
                <w:rFonts w:ascii="Times New Roman" w:eastAsia="Times New Roman" w:hAnsi="Times New Roman" w:cs="Times New Roman"/>
                <w:sz w:val="18"/>
                <w:szCs w:val="18"/>
              </w:rPr>
              <w:t xml:space="preserve">]. </w:t>
            </w:r>
            <w:proofErr w:type="spellStart"/>
            <w:r w:rsidRPr="007A70BD">
              <w:rPr>
                <w:rFonts w:ascii="Times New Roman" w:eastAsia="Times New Roman" w:hAnsi="Times New Roman" w:cs="Times New Roman"/>
                <w:sz w:val="18"/>
                <w:szCs w:val="18"/>
                <w:u w:val="single"/>
              </w:rPr>
              <w:t>CRediT</w:t>
            </w:r>
            <w:proofErr w:type="spellEnd"/>
            <w:r w:rsidRPr="007A70BD">
              <w:rPr>
                <w:rFonts w:ascii="Times New Roman" w:eastAsia="Times New Roman" w:hAnsi="Times New Roman" w:cs="Times New Roman"/>
                <w:sz w:val="18"/>
                <w:szCs w:val="18"/>
              </w:rPr>
              <w:t>: Corresponding author; conceptualization of research idea; research methodology; empirical analyses; interpretation of results</w:t>
            </w:r>
          </w:p>
          <w:p w14:paraId="13549D53" w14:textId="06B48675" w:rsidR="00975D4B" w:rsidRPr="007A70BD" w:rsidRDefault="00975D4B" w:rsidP="001A59D6">
            <w:pPr>
              <w:pStyle w:val="NoSpacing"/>
              <w:jc w:val="both"/>
              <w:rPr>
                <w:rFonts w:ascii="Times New Roman" w:hAnsi="Times New Roman" w:cs="Times New Roman"/>
                <w:sz w:val="18"/>
                <w:szCs w:val="18"/>
              </w:rPr>
            </w:pPr>
            <w:r w:rsidRPr="007A70BD">
              <w:rPr>
                <w:rFonts w:ascii="Times New Roman" w:hAnsi="Times New Roman" w:cs="Times New Roman"/>
                <w:sz w:val="18"/>
                <w:szCs w:val="18"/>
                <w:lang w:val="es-ES_tradnl"/>
              </w:rPr>
              <w:t xml:space="preserve">3. </w:t>
            </w:r>
            <w:proofErr w:type="spellStart"/>
            <w:r w:rsidRPr="007A70BD">
              <w:rPr>
                <w:rFonts w:ascii="Times New Roman" w:eastAsia="Times New Roman" w:hAnsi="Times New Roman" w:cs="Times New Roman"/>
                <w:sz w:val="18"/>
                <w:szCs w:val="18"/>
                <w:lang w:val="es-ES_tradnl"/>
              </w:rPr>
              <w:t>Nadarajah</w:t>
            </w:r>
            <w:proofErr w:type="spellEnd"/>
            <w:r w:rsidRPr="007A70BD">
              <w:rPr>
                <w:rFonts w:ascii="Times New Roman" w:eastAsia="Times New Roman" w:hAnsi="Times New Roman" w:cs="Times New Roman"/>
                <w:sz w:val="18"/>
                <w:szCs w:val="18"/>
                <w:lang w:val="es-ES_tradnl"/>
              </w:rPr>
              <w:t xml:space="preserve">, S., Duong, H.N., </w:t>
            </w:r>
            <w:r w:rsidRPr="007A70BD">
              <w:rPr>
                <w:rFonts w:ascii="Times New Roman" w:eastAsia="Times New Roman" w:hAnsi="Times New Roman" w:cs="Times New Roman"/>
                <w:b/>
                <w:sz w:val="18"/>
                <w:szCs w:val="18"/>
                <w:lang w:val="es-ES_tradnl"/>
              </w:rPr>
              <w:t>Ali, S</w:t>
            </w:r>
            <w:r w:rsidRPr="007A70BD">
              <w:rPr>
                <w:rFonts w:ascii="Times New Roman" w:eastAsia="Times New Roman" w:hAnsi="Times New Roman" w:cs="Times New Roman"/>
                <w:sz w:val="18"/>
                <w:szCs w:val="18"/>
                <w:lang w:val="es-ES_tradnl"/>
              </w:rPr>
              <w:t xml:space="preserve">., Liu, B., Huang, A. (2021). </w:t>
            </w:r>
            <w:r w:rsidRPr="007A70BD">
              <w:rPr>
                <w:rFonts w:ascii="Times New Roman" w:eastAsia="Times New Roman" w:hAnsi="Times New Roman" w:cs="Times New Roman"/>
                <w:sz w:val="18"/>
                <w:szCs w:val="18"/>
              </w:rPr>
              <w:t xml:space="preserve">Stock liquidity and default risk around the world. </w:t>
            </w:r>
            <w:r w:rsidRPr="007A70BD">
              <w:rPr>
                <w:rFonts w:ascii="Times New Roman" w:eastAsia="Times New Roman" w:hAnsi="Times New Roman" w:cs="Times New Roman"/>
                <w:i/>
                <w:sz w:val="18"/>
                <w:szCs w:val="18"/>
              </w:rPr>
              <w:t xml:space="preserve">Journal of Financial Markets, </w:t>
            </w:r>
            <w:r w:rsidRPr="007A70BD">
              <w:rPr>
                <w:rFonts w:ascii="Times New Roman" w:eastAsia="Times New Roman" w:hAnsi="Times New Roman" w:cs="Times New Roman"/>
                <w:sz w:val="18"/>
                <w:szCs w:val="18"/>
              </w:rPr>
              <w:t xml:space="preserve">55, 100597. [ABDC A*, ABS 3, Q1, JIF = </w:t>
            </w:r>
            <w:r w:rsidRPr="00DB6296">
              <w:rPr>
                <w:rFonts w:ascii="Times New Roman" w:eastAsia="Times New Roman" w:hAnsi="Times New Roman" w:cs="Times New Roman"/>
                <w:sz w:val="18"/>
                <w:szCs w:val="18"/>
              </w:rPr>
              <w:t>3.095</w:t>
            </w:r>
            <w:r w:rsidRPr="007A70BD">
              <w:rPr>
                <w:rFonts w:ascii="Times New Roman" w:eastAsia="Times New Roman" w:hAnsi="Times New Roman" w:cs="Times New Roman"/>
                <w:sz w:val="18"/>
                <w:szCs w:val="18"/>
              </w:rPr>
              <w:t xml:space="preserve">, Citations = </w:t>
            </w:r>
            <w:r>
              <w:rPr>
                <w:rFonts w:ascii="Times New Roman" w:eastAsia="Times New Roman" w:hAnsi="Times New Roman" w:cs="Times New Roman"/>
                <w:sz w:val="18"/>
                <w:szCs w:val="18"/>
              </w:rPr>
              <w:t>20</w:t>
            </w:r>
            <w:r w:rsidRPr="007A70BD">
              <w:rPr>
                <w:rFonts w:ascii="Times New Roman" w:eastAsia="Times New Roman" w:hAnsi="Times New Roman" w:cs="Times New Roman"/>
                <w:sz w:val="18"/>
                <w:szCs w:val="18"/>
              </w:rPr>
              <w:t xml:space="preserve">]. </w:t>
            </w:r>
            <w:proofErr w:type="spellStart"/>
            <w:r w:rsidRPr="007A70BD">
              <w:rPr>
                <w:rFonts w:ascii="Times New Roman" w:eastAsia="Times New Roman" w:hAnsi="Times New Roman" w:cs="Times New Roman"/>
                <w:sz w:val="18"/>
                <w:szCs w:val="18"/>
                <w:u w:val="single"/>
              </w:rPr>
              <w:t>CRediT</w:t>
            </w:r>
            <w:proofErr w:type="spellEnd"/>
            <w:r w:rsidRPr="007A70BD">
              <w:rPr>
                <w:rFonts w:ascii="Times New Roman" w:eastAsia="Times New Roman" w:hAnsi="Times New Roman" w:cs="Times New Roman"/>
                <w:sz w:val="18"/>
                <w:szCs w:val="18"/>
              </w:rPr>
              <w:t>: This paper is from the PhD thesis of the 1</w:t>
            </w:r>
            <w:r w:rsidRPr="007A70BD">
              <w:rPr>
                <w:rFonts w:ascii="Times New Roman" w:eastAsia="Times New Roman" w:hAnsi="Times New Roman" w:cs="Times New Roman"/>
                <w:sz w:val="18"/>
                <w:szCs w:val="18"/>
                <w:vertAlign w:val="superscript"/>
              </w:rPr>
              <w:t>st</w:t>
            </w:r>
            <w:r w:rsidRPr="007A70BD">
              <w:rPr>
                <w:rFonts w:ascii="Times New Roman" w:eastAsia="Times New Roman" w:hAnsi="Times New Roman" w:cs="Times New Roman"/>
                <w:sz w:val="18"/>
                <w:szCs w:val="18"/>
              </w:rPr>
              <w:t xml:space="preserve"> author. As an expert in the stock liquidity and default risk area</w:t>
            </w:r>
            <w:r>
              <w:rPr>
                <w:rFonts w:ascii="Times New Roman" w:eastAsia="Times New Roman" w:hAnsi="Times New Roman" w:cs="Times New Roman"/>
                <w:sz w:val="18"/>
                <w:szCs w:val="18"/>
              </w:rPr>
              <w:t>s</w:t>
            </w:r>
            <w:r w:rsidRPr="007A70BD">
              <w:rPr>
                <w:rFonts w:ascii="Times New Roman" w:eastAsia="Times New Roman" w:hAnsi="Times New Roman" w:cs="Times New Roman"/>
                <w:sz w:val="18"/>
                <w:szCs w:val="18"/>
              </w:rPr>
              <w:t>, my role was to provide mentoring support including conceptualising of the idea, literature review and theoretical framework, data collection and programming, and empirical methodology.</w:t>
            </w:r>
          </w:p>
        </w:tc>
      </w:tr>
      <w:tr w:rsidR="00E53482" w:rsidRPr="00491F8A" w14:paraId="6857D35A" w14:textId="77777777" w:rsidTr="00B62AD2">
        <w:trPr>
          <w:trHeight w:val="449"/>
        </w:trPr>
        <w:tc>
          <w:tcPr>
            <w:tcW w:w="2127" w:type="dxa"/>
            <w:shd w:val="clear" w:color="auto" w:fill="auto"/>
            <w:tcMar>
              <w:top w:w="15" w:type="dxa"/>
              <w:left w:w="108" w:type="dxa"/>
              <w:bottom w:w="0" w:type="dxa"/>
              <w:right w:w="108" w:type="dxa"/>
            </w:tcMar>
            <w:hideMark/>
          </w:tcPr>
          <w:p w14:paraId="76D98DC5" w14:textId="77777777" w:rsidR="00E53482" w:rsidRPr="00D4262B" w:rsidRDefault="00E53482" w:rsidP="00B62AD2">
            <w:pPr>
              <w:spacing w:after="0" w:line="240" w:lineRule="auto"/>
              <w:ind w:right="-116"/>
              <w:rPr>
                <w:rFonts w:ascii="Arial" w:eastAsia="Times New Roman" w:hAnsi="Arial" w:cs="Arial"/>
                <w:sz w:val="18"/>
                <w:szCs w:val="18"/>
                <w:lang w:eastAsia="en-AU"/>
              </w:rPr>
            </w:pPr>
            <w:r w:rsidRPr="00D4262B">
              <w:rPr>
                <w:rFonts w:ascii="Times New Roman" w:hAnsi="Times New Roman" w:cs="Times New Roman"/>
                <w:b/>
                <w:sz w:val="18"/>
                <w:szCs w:val="18"/>
              </w:rPr>
              <w:t xml:space="preserve">(D) Motivation – Research Manifesto </w:t>
            </w:r>
          </w:p>
        </w:tc>
        <w:tc>
          <w:tcPr>
            <w:tcW w:w="13892" w:type="dxa"/>
            <w:tcMar>
              <w:top w:w="15" w:type="dxa"/>
              <w:left w:w="108" w:type="dxa"/>
              <w:bottom w:w="0" w:type="dxa"/>
              <w:right w:w="108" w:type="dxa"/>
            </w:tcMar>
            <w:hideMark/>
          </w:tcPr>
          <w:p w14:paraId="1320B1F6" w14:textId="0C50A16D" w:rsidR="00E53482" w:rsidRPr="007A70BD" w:rsidRDefault="00E53482" w:rsidP="00B62AD2">
            <w:pPr>
              <w:spacing w:after="0" w:line="240" w:lineRule="auto"/>
              <w:jc w:val="both"/>
              <w:rPr>
                <w:rFonts w:ascii="Times New Roman" w:hAnsi="Times New Roman" w:cs="Times New Roman"/>
                <w:sz w:val="18"/>
                <w:szCs w:val="18"/>
              </w:rPr>
            </w:pPr>
            <w:r w:rsidRPr="007A70BD">
              <w:rPr>
                <w:rFonts w:ascii="Times New Roman" w:hAnsi="Times New Roman" w:cs="Times New Roman"/>
                <w:sz w:val="18"/>
                <w:szCs w:val="18"/>
              </w:rPr>
              <w:t xml:space="preserve">Personally, I believe that high </w:t>
            </w:r>
            <w:r w:rsidRPr="007A70BD">
              <w:rPr>
                <w:rFonts w:ascii="Times New Roman" w:eastAsia="Times New Roman" w:hAnsi="Times New Roman" w:cs="Times New Roman"/>
                <w:sz w:val="18"/>
                <w:szCs w:val="18"/>
                <w:lang w:eastAsia="en-AU"/>
              </w:rPr>
              <w:t xml:space="preserve">ethical and religious values are important to overcome conflict of interests, promote the common good, and generate long-term value. </w:t>
            </w:r>
            <w:r w:rsidR="00687D8A">
              <w:rPr>
                <w:rFonts w:ascii="Times New Roman" w:eastAsia="Times New Roman" w:hAnsi="Times New Roman" w:cs="Times New Roman"/>
                <w:sz w:val="18"/>
                <w:szCs w:val="18"/>
                <w:lang w:eastAsia="en-AU"/>
              </w:rPr>
              <w:t>Given these</w:t>
            </w:r>
            <w:r w:rsidRPr="007A70BD">
              <w:rPr>
                <w:rFonts w:ascii="Times New Roman" w:eastAsia="Times New Roman" w:hAnsi="Times New Roman" w:cs="Times New Roman"/>
                <w:sz w:val="18"/>
                <w:szCs w:val="18"/>
                <w:lang w:eastAsia="en-AU"/>
              </w:rPr>
              <w:t xml:space="preserve"> personal belie</w:t>
            </w:r>
            <w:r w:rsidR="00687D8A">
              <w:rPr>
                <w:rFonts w:ascii="Times New Roman" w:eastAsia="Times New Roman" w:hAnsi="Times New Roman" w:cs="Times New Roman"/>
                <w:sz w:val="18"/>
                <w:szCs w:val="18"/>
                <w:lang w:eastAsia="en-AU"/>
              </w:rPr>
              <w:t>f</w:t>
            </w:r>
            <w:r w:rsidRPr="007A70BD">
              <w:rPr>
                <w:rFonts w:ascii="Times New Roman" w:eastAsia="Times New Roman" w:hAnsi="Times New Roman" w:cs="Times New Roman"/>
                <w:sz w:val="18"/>
                <w:szCs w:val="18"/>
                <w:lang w:eastAsia="en-AU"/>
              </w:rPr>
              <w:t xml:space="preserve">s, </w:t>
            </w:r>
            <w:r w:rsidRPr="007A70BD">
              <w:rPr>
                <w:rFonts w:ascii="Times New Roman" w:hAnsi="Times New Roman" w:cs="Times New Roman"/>
                <w:sz w:val="18"/>
                <w:szCs w:val="18"/>
              </w:rPr>
              <w:t xml:space="preserve">I am motivated to conduct research which addresses: (1) a </w:t>
            </w:r>
            <w:proofErr w:type="gramStart"/>
            <w:r w:rsidR="008307E1" w:rsidRPr="007A70BD">
              <w:rPr>
                <w:rFonts w:ascii="Times New Roman" w:hAnsi="Times New Roman" w:cs="Times New Roman"/>
                <w:sz w:val="18"/>
                <w:szCs w:val="18"/>
              </w:rPr>
              <w:t>real-world</w:t>
            </w:r>
            <w:r w:rsidRPr="007A70BD">
              <w:rPr>
                <w:rFonts w:ascii="Times New Roman" w:hAnsi="Times New Roman" w:cs="Times New Roman"/>
                <w:sz w:val="18"/>
                <w:szCs w:val="18"/>
              </w:rPr>
              <w:t xml:space="preserve"> problem</w:t>
            </w:r>
            <w:r>
              <w:rPr>
                <w:rFonts w:ascii="Times New Roman" w:hAnsi="Times New Roman" w:cs="Times New Roman"/>
                <w:sz w:val="18"/>
                <w:szCs w:val="18"/>
              </w:rPr>
              <w:t>s</w:t>
            </w:r>
            <w:proofErr w:type="gramEnd"/>
            <w:r>
              <w:rPr>
                <w:rFonts w:ascii="Times New Roman" w:hAnsi="Times New Roman" w:cs="Times New Roman"/>
                <w:sz w:val="18"/>
                <w:szCs w:val="18"/>
              </w:rPr>
              <w:t xml:space="preserve"> in the field of finance</w:t>
            </w:r>
            <w:r w:rsidRPr="007A70BD">
              <w:rPr>
                <w:rFonts w:ascii="Times New Roman" w:hAnsi="Times New Roman" w:cs="Times New Roman"/>
                <w:sz w:val="18"/>
                <w:szCs w:val="18"/>
              </w:rPr>
              <w:t>, (2) an important knowledge gap in the academic</w:t>
            </w:r>
            <w:r>
              <w:rPr>
                <w:rFonts w:ascii="Times New Roman" w:hAnsi="Times New Roman" w:cs="Times New Roman"/>
                <w:sz w:val="18"/>
                <w:szCs w:val="18"/>
              </w:rPr>
              <w:t xml:space="preserve"> finance</w:t>
            </w:r>
            <w:r w:rsidRPr="007A70BD">
              <w:rPr>
                <w:rFonts w:ascii="Times New Roman" w:hAnsi="Times New Roman" w:cs="Times New Roman"/>
                <w:sz w:val="18"/>
                <w:szCs w:val="18"/>
              </w:rPr>
              <w:t xml:space="preserve"> literature, and (3) a triple bottom line i.e., People (Social), Planet (Environmental) and Profit (Financial). </w:t>
            </w:r>
          </w:p>
        </w:tc>
      </w:tr>
      <w:tr w:rsidR="00E53482" w:rsidRPr="00491F8A" w14:paraId="3081746F" w14:textId="77777777" w:rsidTr="00B62AD2">
        <w:trPr>
          <w:trHeight w:val="263"/>
        </w:trPr>
        <w:tc>
          <w:tcPr>
            <w:tcW w:w="2127" w:type="dxa"/>
            <w:shd w:val="clear" w:color="auto" w:fill="C2D69B"/>
            <w:tcMar>
              <w:top w:w="15" w:type="dxa"/>
              <w:left w:w="108" w:type="dxa"/>
              <w:bottom w:w="0" w:type="dxa"/>
              <w:right w:w="108" w:type="dxa"/>
            </w:tcMar>
            <w:hideMark/>
          </w:tcPr>
          <w:p w14:paraId="0C540B40" w14:textId="77777777" w:rsidR="00E53482" w:rsidRPr="00D4262B" w:rsidRDefault="00E53482" w:rsidP="00B62AD2">
            <w:pPr>
              <w:spacing w:after="0" w:line="240" w:lineRule="auto"/>
              <w:ind w:right="-116"/>
              <w:rPr>
                <w:rFonts w:ascii="Arial" w:eastAsia="Times New Roman" w:hAnsi="Arial" w:cs="Arial"/>
                <w:sz w:val="18"/>
                <w:szCs w:val="18"/>
                <w:lang w:eastAsia="en-AU"/>
              </w:rPr>
            </w:pPr>
            <w:r w:rsidRPr="00D4262B">
              <w:rPr>
                <w:rFonts w:ascii="Times New Roman" w:eastAsia="Calibri" w:hAnsi="Times New Roman" w:cs="Times New Roman"/>
                <w:b/>
                <w:bCs/>
                <w:color w:val="000000"/>
                <w:kern w:val="24"/>
                <w:sz w:val="18"/>
                <w:szCs w:val="18"/>
                <w:lang w:eastAsia="en-AU"/>
              </w:rPr>
              <w:t xml:space="preserve">THREE </w:t>
            </w:r>
          </w:p>
        </w:tc>
        <w:tc>
          <w:tcPr>
            <w:tcW w:w="13892" w:type="dxa"/>
            <w:shd w:val="clear" w:color="auto" w:fill="C2D69B"/>
            <w:tcMar>
              <w:top w:w="15" w:type="dxa"/>
              <w:left w:w="108" w:type="dxa"/>
              <w:bottom w:w="0" w:type="dxa"/>
              <w:right w:w="108" w:type="dxa"/>
            </w:tcMar>
            <w:hideMark/>
          </w:tcPr>
          <w:p w14:paraId="0F404AC7" w14:textId="77777777"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eastAsia="Calibri" w:hAnsi="Times New Roman" w:cs="Times New Roman"/>
                <w:b/>
                <w:bCs/>
                <w:kern w:val="24"/>
                <w:sz w:val="18"/>
                <w:szCs w:val="18"/>
                <w:lang w:eastAsia="en-AU"/>
              </w:rPr>
              <w:t>Three</w:t>
            </w:r>
            <w:r w:rsidRPr="007A70BD">
              <w:rPr>
                <w:rFonts w:ascii="Times New Roman" w:eastAsia="Calibri" w:hAnsi="Times New Roman" w:cs="Times New Roman"/>
                <w:kern w:val="24"/>
                <w:sz w:val="18"/>
                <w:szCs w:val="18"/>
                <w:lang w:eastAsia="en-AU"/>
              </w:rPr>
              <w:t xml:space="preserve"> Basic Building Blocks … identifying core themes across your signature papers or more broadly from across your recent research trajectory.</w:t>
            </w:r>
          </w:p>
        </w:tc>
      </w:tr>
      <w:tr w:rsidR="00E53482" w:rsidRPr="00491F8A" w14:paraId="52861CDD" w14:textId="77777777" w:rsidTr="00B62AD2">
        <w:trPr>
          <w:trHeight w:val="158"/>
        </w:trPr>
        <w:tc>
          <w:tcPr>
            <w:tcW w:w="2127" w:type="dxa"/>
            <w:shd w:val="clear" w:color="auto" w:fill="auto"/>
            <w:tcMar>
              <w:top w:w="15" w:type="dxa"/>
              <w:left w:w="108" w:type="dxa"/>
              <w:bottom w:w="0" w:type="dxa"/>
              <w:right w:w="108" w:type="dxa"/>
            </w:tcMar>
            <w:hideMark/>
          </w:tcPr>
          <w:p w14:paraId="715C8C61" w14:textId="77777777" w:rsidR="00E53482" w:rsidRPr="00D4262B" w:rsidRDefault="00E53482" w:rsidP="00B62AD2">
            <w:pPr>
              <w:spacing w:after="0" w:line="240" w:lineRule="auto"/>
              <w:ind w:right="-116"/>
              <w:rPr>
                <w:rFonts w:ascii="Arial" w:eastAsia="Times New Roman" w:hAnsi="Arial" w:cs="Arial"/>
                <w:sz w:val="18"/>
                <w:szCs w:val="18"/>
                <w:lang w:eastAsia="en-AU"/>
              </w:rPr>
            </w:pPr>
            <w:r w:rsidRPr="00D4262B">
              <w:rPr>
                <w:rFonts w:ascii="Times New Roman" w:eastAsia="Calibri" w:hAnsi="Times New Roman" w:cs="Times New Roman"/>
                <w:b/>
                <w:bCs/>
                <w:color w:val="000000" w:themeColor="text1"/>
                <w:kern w:val="24"/>
                <w:sz w:val="18"/>
                <w:szCs w:val="18"/>
                <w:lang w:eastAsia="en-AU"/>
              </w:rPr>
              <w:t>(E) Idea?</w:t>
            </w:r>
          </w:p>
        </w:tc>
        <w:tc>
          <w:tcPr>
            <w:tcW w:w="13892" w:type="dxa"/>
            <w:shd w:val="clear" w:color="auto" w:fill="auto"/>
            <w:tcMar>
              <w:top w:w="15" w:type="dxa"/>
              <w:left w:w="108" w:type="dxa"/>
              <w:bottom w:w="0" w:type="dxa"/>
              <w:right w:w="108" w:type="dxa"/>
            </w:tcMar>
            <w:hideMark/>
          </w:tcPr>
          <w:p w14:paraId="06825F13" w14:textId="606C5F90"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hAnsi="Times New Roman" w:cs="Times New Roman"/>
                <w:sz w:val="18"/>
                <w:szCs w:val="18"/>
              </w:rPr>
              <w:t>Research idea themes looking at the role of: (1) corporate governance mechanisms including board independence and diversity</w:t>
            </w:r>
            <w:r w:rsidRPr="007A70BD" w:rsidDel="009265B1">
              <w:rPr>
                <w:rFonts w:ascii="Times New Roman" w:hAnsi="Times New Roman" w:cs="Times New Roman"/>
                <w:sz w:val="18"/>
                <w:szCs w:val="18"/>
              </w:rPr>
              <w:t xml:space="preserve"> </w:t>
            </w:r>
            <w:r w:rsidRPr="007A70BD">
              <w:rPr>
                <w:rFonts w:ascii="Times New Roman" w:hAnsi="Times New Roman" w:cs="Times New Roman"/>
                <w:sz w:val="18"/>
                <w:szCs w:val="18"/>
              </w:rPr>
              <w:t xml:space="preserve">in the corporate finance or capital market research settings; (2) ESG disclosure and performance in the corporate finance or capital market research settings; (3) Firm-level and Country-level factors </w:t>
            </w:r>
            <w:r w:rsidR="00187C5B">
              <w:rPr>
                <w:rFonts w:ascii="Times New Roman" w:hAnsi="Times New Roman" w:cs="Times New Roman"/>
                <w:sz w:val="18"/>
                <w:szCs w:val="18"/>
              </w:rPr>
              <w:t>i</w:t>
            </w:r>
            <w:r w:rsidRPr="007A70BD">
              <w:rPr>
                <w:rFonts w:ascii="Times New Roman" w:hAnsi="Times New Roman" w:cs="Times New Roman"/>
                <w:sz w:val="18"/>
                <w:szCs w:val="18"/>
              </w:rPr>
              <w:t>n corporate finance or capital market questions.</w:t>
            </w:r>
          </w:p>
        </w:tc>
      </w:tr>
      <w:tr w:rsidR="00E53482" w:rsidRPr="00491F8A" w14:paraId="396AB511" w14:textId="77777777" w:rsidTr="00B62AD2">
        <w:trPr>
          <w:trHeight w:val="423"/>
        </w:trPr>
        <w:tc>
          <w:tcPr>
            <w:tcW w:w="2127" w:type="dxa"/>
            <w:shd w:val="clear" w:color="auto" w:fill="auto"/>
            <w:tcMar>
              <w:top w:w="15" w:type="dxa"/>
              <w:left w:w="108" w:type="dxa"/>
              <w:bottom w:w="0" w:type="dxa"/>
              <w:right w:w="108" w:type="dxa"/>
            </w:tcMar>
            <w:hideMark/>
          </w:tcPr>
          <w:p w14:paraId="7E0E36A1" w14:textId="77777777" w:rsidR="00E53482" w:rsidRPr="007D6F70" w:rsidRDefault="00E53482" w:rsidP="00B62AD2">
            <w:pPr>
              <w:spacing w:after="0" w:line="240" w:lineRule="auto"/>
              <w:ind w:right="-116"/>
              <w:rPr>
                <w:rFonts w:ascii="Arial" w:eastAsia="Times New Roman" w:hAnsi="Arial" w:cs="Arial"/>
                <w:sz w:val="18"/>
                <w:szCs w:val="18"/>
                <w:lang w:eastAsia="en-AU"/>
              </w:rPr>
            </w:pPr>
            <w:r w:rsidRPr="007D6F70">
              <w:rPr>
                <w:rFonts w:ascii="Times New Roman" w:eastAsia="Calibri" w:hAnsi="Times New Roman" w:cs="Times New Roman"/>
                <w:b/>
                <w:bCs/>
                <w:color w:val="000000" w:themeColor="text1"/>
                <w:kern w:val="24"/>
                <w:sz w:val="18"/>
                <w:szCs w:val="18"/>
                <w:lang w:eastAsia="en-AU"/>
              </w:rPr>
              <w:t>(F) Data?</w:t>
            </w:r>
          </w:p>
        </w:tc>
        <w:tc>
          <w:tcPr>
            <w:tcW w:w="13892" w:type="dxa"/>
            <w:shd w:val="clear" w:color="auto" w:fill="auto"/>
            <w:tcMar>
              <w:top w:w="15" w:type="dxa"/>
              <w:left w:w="108" w:type="dxa"/>
              <w:bottom w:w="0" w:type="dxa"/>
              <w:right w:w="108" w:type="dxa"/>
            </w:tcMar>
            <w:hideMark/>
          </w:tcPr>
          <w:p w14:paraId="0252B15C" w14:textId="77777777" w:rsidR="00E53482" w:rsidRPr="007A70BD" w:rsidRDefault="00E53482" w:rsidP="00B62AD2">
            <w:pPr>
              <w:spacing w:after="0" w:line="240" w:lineRule="auto"/>
              <w:jc w:val="both"/>
              <w:rPr>
                <w:rFonts w:ascii="Times New Roman" w:hAnsi="Times New Roman" w:cs="Times New Roman"/>
                <w:bCs/>
                <w:sz w:val="18"/>
                <w:szCs w:val="18"/>
              </w:rPr>
            </w:pPr>
            <w:r w:rsidRPr="007A70BD">
              <w:rPr>
                <w:rFonts w:ascii="Times New Roman" w:hAnsi="Times New Roman" w:cs="Times New Roman"/>
                <w:bCs/>
                <w:sz w:val="18"/>
                <w:szCs w:val="18"/>
              </w:rPr>
              <w:t>(1) SIRCA for Australian corporate governance</w:t>
            </w:r>
            <w:r>
              <w:rPr>
                <w:rFonts w:ascii="Times New Roman" w:hAnsi="Times New Roman" w:cs="Times New Roman"/>
                <w:bCs/>
                <w:sz w:val="18"/>
                <w:szCs w:val="18"/>
              </w:rPr>
              <w:t xml:space="preserve"> and financial</w:t>
            </w:r>
            <w:r w:rsidRPr="007A70BD">
              <w:rPr>
                <w:rFonts w:ascii="Times New Roman" w:hAnsi="Times New Roman" w:cs="Times New Roman"/>
                <w:bCs/>
                <w:sz w:val="18"/>
                <w:szCs w:val="18"/>
              </w:rPr>
              <w:t xml:space="preserve"> data and Bloomberg/Refinitiv for international ESG</w:t>
            </w:r>
            <w:r>
              <w:rPr>
                <w:rFonts w:ascii="Times New Roman" w:hAnsi="Times New Roman" w:cs="Times New Roman"/>
                <w:bCs/>
                <w:sz w:val="18"/>
                <w:szCs w:val="18"/>
              </w:rPr>
              <w:t>, financial and market</w:t>
            </w:r>
            <w:r w:rsidRPr="007A70BD">
              <w:rPr>
                <w:rFonts w:ascii="Times New Roman" w:hAnsi="Times New Roman" w:cs="Times New Roman"/>
                <w:bCs/>
                <w:sz w:val="18"/>
                <w:szCs w:val="18"/>
              </w:rPr>
              <w:t xml:space="preserve"> data; (2) Credit Research Initiative for international default risk data; (3)</w:t>
            </w:r>
            <w:r w:rsidRPr="007A70BD">
              <w:rPr>
                <w:rFonts w:ascii="Times New Roman" w:hAnsi="Times New Roman" w:cs="Times New Roman"/>
                <w:b/>
                <w:bCs/>
                <w:sz w:val="18"/>
                <w:szCs w:val="18"/>
              </w:rPr>
              <w:t xml:space="preserve"> </w:t>
            </w:r>
            <w:r w:rsidRPr="007A70BD">
              <w:rPr>
                <w:rFonts w:ascii="Times New Roman" w:hAnsi="Times New Roman" w:cs="Times New Roman"/>
                <w:bCs/>
                <w:sz w:val="18"/>
                <w:szCs w:val="18"/>
              </w:rPr>
              <w:t>Self</w:t>
            </w:r>
            <w:r w:rsidRPr="007A70BD">
              <w:rPr>
                <w:rFonts w:ascii="Times New Roman" w:hAnsi="Times New Roman" w:cs="Times New Roman"/>
                <w:b/>
                <w:bCs/>
                <w:sz w:val="18"/>
                <w:szCs w:val="18"/>
              </w:rPr>
              <w:t>-</w:t>
            </w:r>
            <w:r w:rsidRPr="007A70BD">
              <w:rPr>
                <w:rFonts w:ascii="Times New Roman" w:hAnsi="Times New Roman" w:cs="Times New Roman"/>
                <w:bCs/>
                <w:sz w:val="18"/>
                <w:szCs w:val="18"/>
              </w:rPr>
              <w:t xml:space="preserve">constructed corporate governance index </w:t>
            </w:r>
            <w:r>
              <w:rPr>
                <w:rFonts w:ascii="Times New Roman" w:hAnsi="Times New Roman" w:cs="Times New Roman"/>
                <w:bCs/>
                <w:sz w:val="18"/>
                <w:szCs w:val="18"/>
              </w:rPr>
              <w:t>following How</w:t>
            </w:r>
            <w:r w:rsidRPr="007A70BD">
              <w:rPr>
                <w:rFonts w:ascii="Times New Roman" w:hAnsi="Times New Roman" w:cs="Times New Roman"/>
                <w:bCs/>
                <w:sz w:val="18"/>
                <w:szCs w:val="18"/>
              </w:rPr>
              <w:t>a</w:t>
            </w:r>
            <w:r>
              <w:rPr>
                <w:rFonts w:ascii="Times New Roman" w:hAnsi="Times New Roman" w:cs="Times New Roman"/>
                <w:bCs/>
                <w:sz w:val="18"/>
                <w:szCs w:val="18"/>
              </w:rPr>
              <w:t>r</w:t>
            </w:r>
            <w:r w:rsidRPr="007A70BD">
              <w:rPr>
                <w:rFonts w:ascii="Times New Roman" w:hAnsi="Times New Roman" w:cs="Times New Roman"/>
                <w:bCs/>
                <w:sz w:val="18"/>
                <w:szCs w:val="18"/>
              </w:rPr>
              <w:t>th corporate governance methodology</w:t>
            </w:r>
            <w:r>
              <w:rPr>
                <w:rFonts w:ascii="Times New Roman" w:hAnsi="Times New Roman" w:cs="Times New Roman"/>
                <w:bCs/>
                <w:sz w:val="18"/>
                <w:szCs w:val="18"/>
              </w:rPr>
              <w:t xml:space="preserve"> for Australian firms</w:t>
            </w:r>
            <w:r w:rsidRPr="007A70BD">
              <w:rPr>
                <w:rFonts w:ascii="Times New Roman" w:hAnsi="Times New Roman" w:cs="Times New Roman"/>
                <w:bCs/>
                <w:sz w:val="18"/>
                <w:szCs w:val="18"/>
              </w:rPr>
              <w:t xml:space="preserve"> [Used in 5 publications] </w:t>
            </w:r>
          </w:p>
        </w:tc>
      </w:tr>
      <w:tr w:rsidR="00E53482" w:rsidRPr="00491F8A" w14:paraId="02243D06" w14:textId="77777777" w:rsidTr="00B62AD2">
        <w:trPr>
          <w:trHeight w:val="242"/>
        </w:trPr>
        <w:tc>
          <w:tcPr>
            <w:tcW w:w="2127" w:type="dxa"/>
            <w:shd w:val="clear" w:color="auto" w:fill="auto"/>
            <w:tcMar>
              <w:top w:w="15" w:type="dxa"/>
              <w:left w:w="108" w:type="dxa"/>
              <w:bottom w:w="0" w:type="dxa"/>
              <w:right w:w="108" w:type="dxa"/>
            </w:tcMar>
            <w:hideMark/>
          </w:tcPr>
          <w:p w14:paraId="4DB1322E" w14:textId="77777777" w:rsidR="00E53482" w:rsidRPr="007D6F70" w:rsidRDefault="00E53482" w:rsidP="00B62AD2">
            <w:pPr>
              <w:spacing w:after="0" w:line="240" w:lineRule="auto"/>
              <w:ind w:right="-116"/>
              <w:rPr>
                <w:rFonts w:ascii="Arial" w:eastAsia="Times New Roman" w:hAnsi="Arial" w:cs="Arial"/>
                <w:sz w:val="18"/>
                <w:szCs w:val="18"/>
                <w:lang w:eastAsia="en-AU"/>
              </w:rPr>
            </w:pPr>
            <w:r w:rsidRPr="007D6F70">
              <w:rPr>
                <w:rFonts w:ascii="Times New Roman" w:eastAsia="Calibri" w:hAnsi="Times New Roman" w:cs="Times New Roman"/>
                <w:b/>
                <w:bCs/>
                <w:color w:val="000000" w:themeColor="text1"/>
                <w:kern w:val="24"/>
                <w:sz w:val="18"/>
                <w:szCs w:val="18"/>
                <w:lang w:eastAsia="en-AU"/>
              </w:rPr>
              <w:t>(G) Tools?</w:t>
            </w:r>
          </w:p>
        </w:tc>
        <w:tc>
          <w:tcPr>
            <w:tcW w:w="13892" w:type="dxa"/>
            <w:shd w:val="clear" w:color="auto" w:fill="auto"/>
            <w:tcMar>
              <w:top w:w="15" w:type="dxa"/>
              <w:left w:w="108" w:type="dxa"/>
              <w:bottom w:w="0" w:type="dxa"/>
              <w:right w:w="108" w:type="dxa"/>
            </w:tcMar>
            <w:hideMark/>
          </w:tcPr>
          <w:p w14:paraId="21DEF9DC" w14:textId="77777777" w:rsidR="00E53482" w:rsidRPr="007A70BD" w:rsidRDefault="00E53482" w:rsidP="00B62AD2">
            <w:pPr>
              <w:spacing w:after="0" w:line="240" w:lineRule="auto"/>
              <w:jc w:val="both"/>
              <w:rPr>
                <w:rFonts w:ascii="Times New Roman" w:hAnsi="Times New Roman" w:cs="Times New Roman"/>
                <w:bCs/>
                <w:sz w:val="18"/>
                <w:szCs w:val="18"/>
                <w:u w:val="single"/>
              </w:rPr>
            </w:pPr>
            <w:r w:rsidRPr="007A70BD">
              <w:rPr>
                <w:rFonts w:ascii="Times New Roman" w:hAnsi="Times New Roman" w:cs="Times New Roman"/>
                <w:bCs/>
                <w:sz w:val="18"/>
                <w:szCs w:val="18"/>
              </w:rPr>
              <w:t>(1) Panel regression using STATA. (2) Main results using Pooled Ordinary Least Squares and Firm Fixed Effects. (3) Addressing endogeneity using Two-Stage Least Squares, Generalised Method of Moments, Propensity Score Matching, Entropy Balancing, and Difference-in Differences. High level expertise in using these tools.</w:t>
            </w:r>
          </w:p>
        </w:tc>
      </w:tr>
      <w:tr w:rsidR="00E53482" w:rsidRPr="00491F8A" w14:paraId="0223520E" w14:textId="77777777" w:rsidTr="00B62AD2">
        <w:trPr>
          <w:trHeight w:val="200"/>
        </w:trPr>
        <w:tc>
          <w:tcPr>
            <w:tcW w:w="2127" w:type="dxa"/>
            <w:shd w:val="clear" w:color="auto" w:fill="D6E3BC"/>
            <w:tcMar>
              <w:top w:w="15" w:type="dxa"/>
              <w:left w:w="108" w:type="dxa"/>
              <w:bottom w:w="0" w:type="dxa"/>
              <w:right w:w="108" w:type="dxa"/>
            </w:tcMar>
            <w:hideMark/>
          </w:tcPr>
          <w:p w14:paraId="4345C953" w14:textId="77777777" w:rsidR="00E53482" w:rsidRPr="00D4262B" w:rsidRDefault="00E53482" w:rsidP="00B62AD2">
            <w:pPr>
              <w:spacing w:after="0" w:line="240" w:lineRule="auto"/>
              <w:ind w:right="-116"/>
              <w:rPr>
                <w:rFonts w:ascii="Arial" w:eastAsia="Times New Roman" w:hAnsi="Arial" w:cs="Arial"/>
                <w:sz w:val="18"/>
                <w:szCs w:val="18"/>
                <w:lang w:eastAsia="en-AU"/>
              </w:rPr>
            </w:pPr>
            <w:r w:rsidRPr="00D4262B">
              <w:rPr>
                <w:rFonts w:ascii="Times New Roman" w:eastAsia="Calibri" w:hAnsi="Times New Roman" w:cs="Times New Roman"/>
                <w:b/>
                <w:bCs/>
                <w:color w:val="000000"/>
                <w:kern w:val="24"/>
                <w:sz w:val="18"/>
                <w:szCs w:val="18"/>
                <w:lang w:eastAsia="en-AU"/>
              </w:rPr>
              <w:t>TWO</w:t>
            </w:r>
          </w:p>
        </w:tc>
        <w:tc>
          <w:tcPr>
            <w:tcW w:w="13892" w:type="dxa"/>
            <w:shd w:val="clear" w:color="auto" w:fill="D6E3BC"/>
            <w:tcMar>
              <w:top w:w="15" w:type="dxa"/>
              <w:left w:w="108" w:type="dxa"/>
              <w:bottom w:w="0" w:type="dxa"/>
              <w:right w:w="108" w:type="dxa"/>
            </w:tcMar>
            <w:hideMark/>
          </w:tcPr>
          <w:p w14:paraId="67494D31" w14:textId="77777777"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eastAsia="Calibri" w:hAnsi="Times New Roman" w:cs="Times New Roman"/>
                <w:b/>
                <w:bCs/>
                <w:kern w:val="24"/>
                <w:sz w:val="18"/>
                <w:szCs w:val="18"/>
                <w:lang w:eastAsia="en-AU"/>
              </w:rPr>
              <w:t>Two</w:t>
            </w:r>
            <w:r w:rsidRPr="007A70BD">
              <w:rPr>
                <w:rFonts w:ascii="Times New Roman" w:eastAsia="Calibri" w:hAnsi="Times New Roman" w:cs="Times New Roman"/>
                <w:kern w:val="24"/>
                <w:sz w:val="18"/>
                <w:szCs w:val="18"/>
                <w:lang w:eastAsia="en-AU"/>
              </w:rPr>
              <w:t xml:space="preserve"> Key Questions … identifying core themes across your signature papers or more broadly from across your recent research trajectory.</w:t>
            </w:r>
          </w:p>
        </w:tc>
      </w:tr>
      <w:tr w:rsidR="00E53482" w:rsidRPr="00491F8A" w14:paraId="76261275" w14:textId="77777777" w:rsidTr="00B62AD2">
        <w:trPr>
          <w:trHeight w:val="423"/>
        </w:trPr>
        <w:tc>
          <w:tcPr>
            <w:tcW w:w="2127" w:type="dxa"/>
            <w:shd w:val="clear" w:color="auto" w:fill="auto"/>
            <w:tcMar>
              <w:top w:w="15" w:type="dxa"/>
              <w:left w:w="108" w:type="dxa"/>
              <w:bottom w:w="0" w:type="dxa"/>
              <w:right w:w="108" w:type="dxa"/>
            </w:tcMar>
            <w:hideMark/>
          </w:tcPr>
          <w:p w14:paraId="200FA33A" w14:textId="77777777" w:rsidR="00E53482" w:rsidRPr="007D6F70" w:rsidRDefault="00E53482" w:rsidP="00B62AD2">
            <w:pPr>
              <w:spacing w:after="0" w:line="240" w:lineRule="auto"/>
              <w:ind w:right="-116"/>
              <w:rPr>
                <w:rFonts w:ascii="Arial" w:eastAsia="Times New Roman" w:hAnsi="Arial" w:cs="Arial"/>
                <w:sz w:val="18"/>
                <w:szCs w:val="18"/>
                <w:lang w:eastAsia="en-AU"/>
              </w:rPr>
            </w:pPr>
            <w:r w:rsidRPr="007D6F70">
              <w:rPr>
                <w:rFonts w:ascii="Times New Roman" w:eastAsia="Calibri" w:hAnsi="Times New Roman" w:cs="Times New Roman"/>
                <w:b/>
                <w:bCs/>
                <w:color w:val="000000" w:themeColor="text1"/>
                <w:kern w:val="24"/>
                <w:sz w:val="18"/>
                <w:szCs w:val="18"/>
                <w:lang w:eastAsia="en-AU"/>
              </w:rPr>
              <w:t>(H) What’s New?</w:t>
            </w:r>
          </w:p>
        </w:tc>
        <w:tc>
          <w:tcPr>
            <w:tcW w:w="13892" w:type="dxa"/>
            <w:shd w:val="clear" w:color="auto" w:fill="auto"/>
            <w:tcMar>
              <w:top w:w="15" w:type="dxa"/>
              <w:left w:w="108" w:type="dxa"/>
              <w:bottom w:w="0" w:type="dxa"/>
              <w:right w:w="108" w:type="dxa"/>
            </w:tcMar>
            <w:hideMark/>
          </w:tcPr>
          <w:p w14:paraId="12F5AE22" w14:textId="1D03B79E" w:rsidR="00E53482" w:rsidRPr="007A70BD" w:rsidRDefault="00E53482" w:rsidP="00B62AD2">
            <w:pPr>
              <w:spacing w:after="0" w:line="240" w:lineRule="auto"/>
              <w:jc w:val="both"/>
              <w:rPr>
                <w:rFonts w:ascii="Times New Roman" w:hAnsi="Times New Roman" w:cs="Times New Roman"/>
                <w:sz w:val="18"/>
                <w:szCs w:val="18"/>
              </w:rPr>
            </w:pPr>
            <w:r w:rsidRPr="007A70BD">
              <w:rPr>
                <w:rFonts w:ascii="Times New Roman" w:hAnsi="Times New Roman" w:cs="Times New Roman"/>
                <w:sz w:val="18"/>
                <w:szCs w:val="18"/>
              </w:rPr>
              <w:t xml:space="preserve">Novelty in 3 of my papers: (1) The first to examine the differential effect of corporate governance on firm risk by bifurcating total risk into two important components: downside and upside risks. (2) Used ESG disclosure dataset from Bloomberg to investigate its influence on default risk. (3) First to examine the effect of stock liquidity on default risk in the international </w:t>
            </w:r>
            <w:r w:rsidR="00625FB6">
              <w:rPr>
                <w:rFonts w:ascii="Times New Roman" w:hAnsi="Times New Roman" w:cs="Times New Roman"/>
                <w:sz w:val="18"/>
                <w:szCs w:val="18"/>
              </w:rPr>
              <w:t>markets</w:t>
            </w:r>
            <w:r w:rsidRPr="007A70BD">
              <w:rPr>
                <w:rFonts w:ascii="Times New Roman" w:hAnsi="Times New Roman" w:cs="Times New Roman"/>
                <w:sz w:val="18"/>
                <w:szCs w:val="18"/>
              </w:rPr>
              <w:t>.</w:t>
            </w:r>
          </w:p>
        </w:tc>
      </w:tr>
      <w:tr w:rsidR="00835D22" w:rsidRPr="00491F8A" w14:paraId="244271C2" w14:textId="77777777" w:rsidTr="00B62AD2">
        <w:trPr>
          <w:trHeight w:val="423"/>
        </w:trPr>
        <w:tc>
          <w:tcPr>
            <w:tcW w:w="2127" w:type="dxa"/>
            <w:shd w:val="clear" w:color="auto" w:fill="auto"/>
            <w:tcMar>
              <w:top w:w="15" w:type="dxa"/>
              <w:left w:w="108" w:type="dxa"/>
              <w:bottom w:w="0" w:type="dxa"/>
              <w:right w:w="108" w:type="dxa"/>
            </w:tcMar>
            <w:hideMark/>
          </w:tcPr>
          <w:p w14:paraId="2D9F16FB" w14:textId="77777777" w:rsidR="00835D22" w:rsidRPr="007D6F70" w:rsidRDefault="00835D22" w:rsidP="00835D22">
            <w:pPr>
              <w:spacing w:after="0" w:line="240" w:lineRule="auto"/>
              <w:ind w:right="-116"/>
              <w:rPr>
                <w:rFonts w:ascii="Arial" w:eastAsia="Times New Roman" w:hAnsi="Arial" w:cs="Arial"/>
                <w:sz w:val="18"/>
                <w:szCs w:val="18"/>
                <w:lang w:eastAsia="en-AU"/>
              </w:rPr>
            </w:pPr>
            <w:r w:rsidRPr="007D6F70">
              <w:rPr>
                <w:rFonts w:ascii="Times New Roman" w:eastAsia="Calibri" w:hAnsi="Times New Roman" w:cs="Times New Roman"/>
                <w:b/>
                <w:bCs/>
                <w:color w:val="000000" w:themeColor="text1"/>
                <w:kern w:val="24"/>
                <w:sz w:val="18"/>
                <w:szCs w:val="18"/>
                <w:lang w:eastAsia="en-AU"/>
              </w:rPr>
              <w:t>(I) So What?</w:t>
            </w:r>
          </w:p>
        </w:tc>
        <w:tc>
          <w:tcPr>
            <w:tcW w:w="13892" w:type="dxa"/>
            <w:shd w:val="clear" w:color="auto" w:fill="auto"/>
            <w:tcMar>
              <w:top w:w="15" w:type="dxa"/>
              <w:left w:w="108" w:type="dxa"/>
              <w:bottom w:w="0" w:type="dxa"/>
              <w:right w:w="108" w:type="dxa"/>
            </w:tcMar>
            <w:hideMark/>
          </w:tcPr>
          <w:p w14:paraId="4B41540E" w14:textId="2557F868" w:rsidR="00835D22" w:rsidRPr="007A70BD" w:rsidRDefault="00835D22" w:rsidP="00835D22">
            <w:pPr>
              <w:spacing w:after="0" w:line="240" w:lineRule="auto"/>
              <w:jc w:val="both"/>
              <w:rPr>
                <w:rFonts w:ascii="Times New Roman" w:hAnsi="Times New Roman" w:cs="Times New Roman"/>
                <w:sz w:val="18"/>
                <w:szCs w:val="18"/>
              </w:rPr>
            </w:pPr>
            <w:r w:rsidRPr="007A70BD">
              <w:rPr>
                <w:rFonts w:ascii="Times New Roman" w:hAnsi="Times New Roman" w:cs="Times New Roman"/>
                <w:sz w:val="18"/>
                <w:szCs w:val="18"/>
              </w:rPr>
              <w:t>Importance in 3 of my papers: (1) JBFA</w:t>
            </w:r>
            <w:r>
              <w:rPr>
                <w:rFonts w:ascii="Times New Roman" w:hAnsi="Times New Roman" w:cs="Times New Roman"/>
                <w:sz w:val="18"/>
                <w:szCs w:val="18"/>
              </w:rPr>
              <w:t xml:space="preserve"> paper</w:t>
            </w:r>
            <w:r w:rsidRPr="007A70BD">
              <w:rPr>
                <w:rFonts w:ascii="Times New Roman" w:hAnsi="Times New Roman" w:cs="Times New Roman"/>
                <w:sz w:val="18"/>
                <w:szCs w:val="18"/>
              </w:rPr>
              <w:t xml:space="preserve"> raises concerns </w:t>
            </w:r>
            <w:r>
              <w:rPr>
                <w:rFonts w:ascii="Times New Roman" w:hAnsi="Times New Roman" w:cs="Times New Roman"/>
                <w:sz w:val="18"/>
                <w:szCs w:val="18"/>
              </w:rPr>
              <w:t>about monitoring focused ASX corporate governance principles and recommendations</w:t>
            </w:r>
            <w:r w:rsidRPr="007A70BD">
              <w:rPr>
                <w:rFonts w:ascii="Times New Roman" w:hAnsi="Times New Roman" w:cs="Times New Roman"/>
                <w:sz w:val="18"/>
                <w:szCs w:val="18"/>
              </w:rPr>
              <w:t xml:space="preserve"> </w:t>
            </w:r>
            <w:r>
              <w:rPr>
                <w:rFonts w:ascii="Times New Roman" w:hAnsi="Times New Roman" w:cs="Times New Roman"/>
                <w:sz w:val="18"/>
                <w:szCs w:val="18"/>
              </w:rPr>
              <w:t>making managers</w:t>
            </w:r>
            <w:r w:rsidRPr="007A70BD">
              <w:rPr>
                <w:rFonts w:ascii="Times New Roman" w:hAnsi="Times New Roman" w:cs="Times New Roman"/>
                <w:sz w:val="18"/>
                <w:szCs w:val="18"/>
              </w:rPr>
              <w:t xml:space="preserve"> extra cautious in their decision-making, </w:t>
            </w:r>
            <w:r>
              <w:rPr>
                <w:rFonts w:ascii="Times New Roman" w:hAnsi="Times New Roman" w:cs="Times New Roman"/>
                <w:sz w:val="18"/>
                <w:szCs w:val="18"/>
              </w:rPr>
              <w:t xml:space="preserve">thus </w:t>
            </w:r>
            <w:r w:rsidRPr="007A70BD">
              <w:rPr>
                <w:rFonts w:ascii="Times New Roman" w:hAnsi="Times New Roman" w:cs="Times New Roman"/>
                <w:sz w:val="18"/>
                <w:szCs w:val="18"/>
              </w:rPr>
              <w:t>result</w:t>
            </w:r>
            <w:r>
              <w:rPr>
                <w:rFonts w:ascii="Times New Roman" w:hAnsi="Times New Roman" w:cs="Times New Roman"/>
                <w:sz w:val="18"/>
                <w:szCs w:val="18"/>
              </w:rPr>
              <w:t>ing</w:t>
            </w:r>
            <w:r w:rsidRPr="007A70BD">
              <w:rPr>
                <w:rFonts w:ascii="Times New Roman" w:hAnsi="Times New Roman" w:cs="Times New Roman"/>
                <w:sz w:val="18"/>
                <w:szCs w:val="18"/>
              </w:rPr>
              <w:t xml:space="preserve"> in the reduction of not only downside risk but also upside potential. (2)  BSE paper provides insights for debtholders to consider a firm’s sustainability initiatives (i.e., ESG) in their credit decisions. (3) JFM paper highlights the importance of country setting for investors in understanding the effect of stock liquidity on default risk around the world.</w:t>
            </w:r>
          </w:p>
        </w:tc>
      </w:tr>
      <w:tr w:rsidR="00E53482" w:rsidRPr="00491F8A" w14:paraId="3628183D" w14:textId="77777777" w:rsidTr="00B62AD2">
        <w:trPr>
          <w:trHeight w:val="160"/>
        </w:trPr>
        <w:tc>
          <w:tcPr>
            <w:tcW w:w="2127" w:type="dxa"/>
            <w:shd w:val="clear" w:color="auto" w:fill="EAF1DD"/>
            <w:tcMar>
              <w:top w:w="15" w:type="dxa"/>
              <w:left w:w="108" w:type="dxa"/>
              <w:bottom w:w="0" w:type="dxa"/>
              <w:right w:w="108" w:type="dxa"/>
            </w:tcMar>
            <w:hideMark/>
          </w:tcPr>
          <w:p w14:paraId="2412DCB2" w14:textId="77777777" w:rsidR="00E53482" w:rsidRPr="00D4262B" w:rsidRDefault="00E53482" w:rsidP="00B62AD2">
            <w:pPr>
              <w:spacing w:after="0" w:line="240" w:lineRule="auto"/>
              <w:ind w:right="-116"/>
              <w:rPr>
                <w:rFonts w:ascii="Arial" w:eastAsia="Times New Roman" w:hAnsi="Arial" w:cs="Arial"/>
                <w:sz w:val="18"/>
                <w:szCs w:val="18"/>
                <w:lang w:eastAsia="en-AU"/>
              </w:rPr>
            </w:pPr>
            <w:r w:rsidRPr="00D4262B">
              <w:rPr>
                <w:rFonts w:ascii="Times New Roman" w:eastAsia="Calibri" w:hAnsi="Times New Roman" w:cs="Times New Roman"/>
                <w:b/>
                <w:bCs/>
                <w:color w:val="000000"/>
                <w:kern w:val="24"/>
                <w:sz w:val="18"/>
                <w:szCs w:val="18"/>
                <w:lang w:eastAsia="en-AU"/>
              </w:rPr>
              <w:t>ONE</w:t>
            </w:r>
          </w:p>
        </w:tc>
        <w:tc>
          <w:tcPr>
            <w:tcW w:w="13892" w:type="dxa"/>
            <w:shd w:val="clear" w:color="auto" w:fill="EAF1DD"/>
            <w:tcMar>
              <w:top w:w="15" w:type="dxa"/>
              <w:left w:w="108" w:type="dxa"/>
              <w:bottom w:w="0" w:type="dxa"/>
              <w:right w:w="108" w:type="dxa"/>
            </w:tcMar>
            <w:hideMark/>
          </w:tcPr>
          <w:p w14:paraId="02A95B81" w14:textId="77777777" w:rsidR="00E53482" w:rsidRPr="003F4BAA" w:rsidRDefault="00E53482" w:rsidP="00B62AD2">
            <w:pPr>
              <w:spacing w:after="0" w:line="240" w:lineRule="auto"/>
              <w:jc w:val="both"/>
              <w:rPr>
                <w:rFonts w:ascii="Arial" w:eastAsia="Times New Roman" w:hAnsi="Arial" w:cs="Arial"/>
                <w:sz w:val="18"/>
                <w:szCs w:val="18"/>
                <w:lang w:eastAsia="en-AU"/>
              </w:rPr>
            </w:pPr>
            <w:r w:rsidRPr="007A70BD">
              <w:rPr>
                <w:rFonts w:ascii="Times New Roman" w:eastAsia="Calibri" w:hAnsi="Times New Roman" w:cs="Times New Roman"/>
                <w:b/>
                <w:bCs/>
                <w:kern w:val="24"/>
                <w:sz w:val="18"/>
                <w:szCs w:val="18"/>
                <w:lang w:eastAsia="en-AU"/>
              </w:rPr>
              <w:t>One</w:t>
            </w:r>
            <w:r w:rsidRPr="007A70BD">
              <w:rPr>
                <w:rFonts w:ascii="Times New Roman" w:eastAsia="Calibri" w:hAnsi="Times New Roman" w:cs="Times New Roman"/>
                <w:kern w:val="24"/>
                <w:sz w:val="18"/>
                <w:szCs w:val="18"/>
                <w:lang w:eastAsia="en-AU"/>
              </w:rPr>
              <w:t xml:space="preserve"> Bottom Line … identifying core themes across your signature papers or more broadly from across your recent research trajectory.</w:t>
            </w:r>
          </w:p>
        </w:tc>
      </w:tr>
      <w:tr w:rsidR="00E53482" w:rsidRPr="00491F8A" w14:paraId="32ECE308" w14:textId="77777777" w:rsidTr="00B62AD2">
        <w:trPr>
          <w:trHeight w:val="423"/>
        </w:trPr>
        <w:tc>
          <w:tcPr>
            <w:tcW w:w="2127" w:type="dxa"/>
            <w:shd w:val="clear" w:color="auto" w:fill="auto"/>
            <w:tcMar>
              <w:top w:w="15" w:type="dxa"/>
              <w:left w:w="108" w:type="dxa"/>
              <w:bottom w:w="0" w:type="dxa"/>
              <w:right w:w="108" w:type="dxa"/>
            </w:tcMar>
            <w:hideMark/>
          </w:tcPr>
          <w:p w14:paraId="3B36B4BA" w14:textId="77777777" w:rsidR="00E53482" w:rsidRPr="007D6F70" w:rsidRDefault="00E53482" w:rsidP="00B62AD2">
            <w:pPr>
              <w:spacing w:after="0" w:line="240" w:lineRule="auto"/>
              <w:ind w:right="-116"/>
              <w:rPr>
                <w:rFonts w:ascii="Arial" w:eastAsia="Times New Roman" w:hAnsi="Arial" w:cs="Arial"/>
                <w:sz w:val="18"/>
                <w:szCs w:val="18"/>
                <w:lang w:eastAsia="en-AU"/>
              </w:rPr>
            </w:pPr>
            <w:r w:rsidRPr="007D6F70">
              <w:rPr>
                <w:rFonts w:ascii="Times New Roman" w:eastAsia="Calibri" w:hAnsi="Times New Roman" w:cs="Times New Roman"/>
                <w:b/>
                <w:bCs/>
                <w:color w:val="000000" w:themeColor="text1"/>
                <w:kern w:val="24"/>
                <w:sz w:val="18"/>
                <w:szCs w:val="18"/>
                <w:lang w:eastAsia="en-AU"/>
              </w:rPr>
              <w:t>(J) Contribution?</w:t>
            </w:r>
          </w:p>
        </w:tc>
        <w:tc>
          <w:tcPr>
            <w:tcW w:w="13892" w:type="dxa"/>
            <w:shd w:val="clear" w:color="auto" w:fill="auto"/>
            <w:tcMar>
              <w:top w:w="15" w:type="dxa"/>
              <w:left w:w="108" w:type="dxa"/>
              <w:bottom w:w="0" w:type="dxa"/>
              <w:right w:w="108" w:type="dxa"/>
            </w:tcMar>
            <w:hideMark/>
          </w:tcPr>
          <w:p w14:paraId="3CC028E0" w14:textId="005559AD" w:rsidR="00E53482" w:rsidRPr="007A70BD" w:rsidRDefault="00E53482" w:rsidP="00B62AD2">
            <w:pPr>
              <w:spacing w:after="0" w:line="240" w:lineRule="auto"/>
              <w:jc w:val="both"/>
              <w:rPr>
                <w:rFonts w:ascii="Times New Roman" w:hAnsi="Times New Roman" w:cs="Times New Roman"/>
                <w:sz w:val="18"/>
                <w:szCs w:val="18"/>
              </w:rPr>
            </w:pPr>
            <w:r w:rsidRPr="007A70BD">
              <w:rPr>
                <w:rFonts w:ascii="Times New Roman" w:hAnsi="Times New Roman" w:cs="Times New Roman"/>
                <w:sz w:val="18"/>
                <w:szCs w:val="18"/>
              </w:rPr>
              <w:t>(1) JBFA paper makes an important contribution towards corporate governance and risk</w:t>
            </w:r>
            <w:r w:rsidR="002702C9">
              <w:rPr>
                <w:rFonts w:ascii="Times New Roman" w:hAnsi="Times New Roman" w:cs="Times New Roman"/>
                <w:sz w:val="18"/>
                <w:szCs w:val="18"/>
              </w:rPr>
              <w:t>-</w:t>
            </w:r>
            <w:r w:rsidRPr="007A70BD">
              <w:rPr>
                <w:rFonts w:ascii="Times New Roman" w:hAnsi="Times New Roman" w:cs="Times New Roman"/>
                <w:sz w:val="18"/>
                <w:szCs w:val="18"/>
              </w:rPr>
              <w:t xml:space="preserve">taking literature by classifying the total risk into downside risk and upside potential which was never been done before (2) BSE paper provides a rationale of considering the </w:t>
            </w:r>
            <w:r>
              <w:rPr>
                <w:rFonts w:ascii="Times New Roman" w:hAnsi="Times New Roman" w:cs="Times New Roman"/>
                <w:sz w:val="18"/>
                <w:szCs w:val="18"/>
              </w:rPr>
              <w:t xml:space="preserve">firm </w:t>
            </w:r>
            <w:r w:rsidRPr="007A70BD">
              <w:rPr>
                <w:rFonts w:ascii="Times New Roman" w:hAnsi="Times New Roman" w:cs="Times New Roman"/>
                <w:sz w:val="18"/>
                <w:szCs w:val="18"/>
              </w:rPr>
              <w:t>life cycle stages to understand the influence of ESG disclosure on default risk. (4) JFM paper suggests that the negative effect of stock liquidity on default risk is stronger in countries with poor investor protection and information environments.</w:t>
            </w:r>
          </w:p>
        </w:tc>
      </w:tr>
      <w:tr w:rsidR="00E53482" w:rsidRPr="00491F8A" w14:paraId="3BB43287" w14:textId="77777777" w:rsidTr="00B62AD2">
        <w:trPr>
          <w:trHeight w:val="423"/>
        </w:trPr>
        <w:tc>
          <w:tcPr>
            <w:tcW w:w="2127" w:type="dxa"/>
            <w:shd w:val="clear" w:color="auto" w:fill="auto"/>
            <w:tcMar>
              <w:top w:w="15" w:type="dxa"/>
              <w:left w:w="108" w:type="dxa"/>
              <w:bottom w:w="0" w:type="dxa"/>
              <w:right w:w="108" w:type="dxa"/>
            </w:tcMar>
          </w:tcPr>
          <w:p w14:paraId="44CE7296" w14:textId="77777777" w:rsidR="00E53482" w:rsidRPr="007D6F70" w:rsidRDefault="00E53482" w:rsidP="00B62AD2">
            <w:pPr>
              <w:spacing w:after="0" w:line="240" w:lineRule="auto"/>
              <w:ind w:right="-116"/>
              <w:rPr>
                <w:rFonts w:ascii="Times New Roman" w:eastAsia="Calibri" w:hAnsi="Times New Roman" w:cs="Times New Roman"/>
                <w:b/>
                <w:bCs/>
                <w:color w:val="000000" w:themeColor="text1"/>
                <w:kern w:val="24"/>
                <w:sz w:val="18"/>
                <w:szCs w:val="18"/>
                <w:lang w:eastAsia="en-AU"/>
              </w:rPr>
            </w:pPr>
            <w:r w:rsidRPr="007D6F70">
              <w:rPr>
                <w:rFonts w:ascii="Times New Roman" w:eastAsia="Calibri" w:hAnsi="Times New Roman" w:cs="Times New Roman"/>
                <w:b/>
                <w:bCs/>
                <w:color w:val="000000" w:themeColor="text1"/>
                <w:kern w:val="24"/>
                <w:sz w:val="18"/>
                <w:szCs w:val="18"/>
                <w:lang w:eastAsia="en-AU"/>
              </w:rPr>
              <w:t xml:space="preserve">(K) Other Considerations </w:t>
            </w:r>
          </w:p>
        </w:tc>
        <w:tc>
          <w:tcPr>
            <w:tcW w:w="13892" w:type="dxa"/>
            <w:shd w:val="clear" w:color="auto" w:fill="auto"/>
            <w:tcMar>
              <w:top w:w="15" w:type="dxa"/>
              <w:left w:w="108" w:type="dxa"/>
              <w:bottom w:w="0" w:type="dxa"/>
              <w:right w:w="108" w:type="dxa"/>
            </w:tcMar>
          </w:tcPr>
          <w:p w14:paraId="3F0EC5AD" w14:textId="3B72B94F" w:rsidR="00E53482" w:rsidRDefault="00E53482" w:rsidP="00B62AD2">
            <w:pPr>
              <w:spacing w:after="0" w:line="240" w:lineRule="auto"/>
              <w:jc w:val="both"/>
              <w:rPr>
                <w:rFonts w:ascii="Times New Roman" w:eastAsia="Times New Roman" w:hAnsi="Times New Roman" w:cs="Times New Roman"/>
                <w:sz w:val="18"/>
                <w:szCs w:val="18"/>
                <w:lang w:eastAsia="en-AU"/>
              </w:rPr>
            </w:pPr>
            <w:r w:rsidRPr="007A70BD">
              <w:rPr>
                <w:rFonts w:ascii="Times New Roman" w:eastAsia="Times New Roman" w:hAnsi="Times New Roman" w:cs="Times New Roman"/>
                <w:sz w:val="18"/>
                <w:szCs w:val="18"/>
                <w:lang w:eastAsia="en-AU"/>
              </w:rPr>
              <w:t>*Career stage: MCR</w:t>
            </w:r>
            <w:r>
              <w:rPr>
                <w:rFonts w:ascii="Times New Roman" w:eastAsia="Times New Roman" w:hAnsi="Times New Roman" w:cs="Times New Roman"/>
                <w:sz w:val="18"/>
                <w:szCs w:val="18"/>
                <w:lang w:eastAsia="en-AU"/>
              </w:rPr>
              <w:t>.</w:t>
            </w:r>
            <w:r w:rsidRPr="007A70BD">
              <w:rPr>
                <w:rFonts w:ascii="Times New Roman" w:eastAsia="Times New Roman" w:hAnsi="Times New Roman" w:cs="Times New Roman"/>
                <w:sz w:val="18"/>
                <w:szCs w:val="18"/>
                <w:lang w:eastAsia="en-AU"/>
              </w:rPr>
              <w:t xml:space="preserve"> </w:t>
            </w:r>
          </w:p>
          <w:p w14:paraId="34C247E1" w14:textId="77777777" w:rsidR="00E53482" w:rsidRPr="007A70BD" w:rsidRDefault="00E53482"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xml:space="preserve">*Collaborations: </w:t>
            </w:r>
            <w:r w:rsidRPr="007A70BD">
              <w:rPr>
                <w:rFonts w:ascii="Times New Roman" w:eastAsia="Times New Roman" w:hAnsi="Times New Roman" w:cs="Times New Roman"/>
                <w:sz w:val="18"/>
                <w:szCs w:val="18"/>
                <w:lang w:eastAsia="en-AU"/>
              </w:rPr>
              <w:t xml:space="preserve">Open to all types of research collaboration including mentoring and co-authorship </w:t>
            </w:r>
            <w:proofErr w:type="gramStart"/>
            <w:r w:rsidRPr="007A70BD">
              <w:rPr>
                <w:rFonts w:ascii="Times New Roman" w:eastAsia="Times New Roman" w:hAnsi="Times New Roman" w:cs="Times New Roman"/>
                <w:sz w:val="18"/>
                <w:szCs w:val="18"/>
                <w:lang w:eastAsia="en-AU"/>
              </w:rPr>
              <w:t>in particular with</w:t>
            </w:r>
            <w:proofErr w:type="gramEnd"/>
            <w:r w:rsidRPr="007A70BD">
              <w:rPr>
                <w:rFonts w:ascii="Times New Roman" w:eastAsia="Times New Roman" w:hAnsi="Times New Roman" w:cs="Times New Roman"/>
                <w:sz w:val="18"/>
                <w:szCs w:val="18"/>
                <w:lang w:eastAsia="en-AU"/>
              </w:rPr>
              <w:t xml:space="preserve"> researchers (</w:t>
            </w:r>
            <w:r>
              <w:rPr>
                <w:rFonts w:ascii="Times New Roman" w:eastAsia="Times New Roman" w:hAnsi="Times New Roman" w:cs="Times New Roman"/>
                <w:sz w:val="18"/>
                <w:szCs w:val="18"/>
                <w:lang w:eastAsia="en-AU"/>
              </w:rPr>
              <w:t>1</w:t>
            </w:r>
            <w:r w:rsidRPr="007A70BD">
              <w:rPr>
                <w:rFonts w:ascii="Times New Roman" w:eastAsia="Times New Roman" w:hAnsi="Times New Roman" w:cs="Times New Roman"/>
                <w:sz w:val="18"/>
                <w:szCs w:val="18"/>
                <w:lang w:eastAsia="en-AU"/>
              </w:rPr>
              <w:t xml:space="preserve">) </w:t>
            </w:r>
            <w:r>
              <w:rPr>
                <w:rFonts w:ascii="Times New Roman" w:eastAsia="Times New Roman" w:hAnsi="Times New Roman" w:cs="Times New Roman"/>
                <w:sz w:val="18"/>
                <w:szCs w:val="18"/>
                <w:lang w:eastAsia="en-AU"/>
              </w:rPr>
              <w:t xml:space="preserve">expert in the environmental and social sustainability issues faced by the corporations; </w:t>
            </w:r>
            <w:r w:rsidRPr="007A70BD">
              <w:rPr>
                <w:rFonts w:ascii="Times New Roman" w:eastAsia="Times New Roman" w:hAnsi="Times New Roman" w:cs="Times New Roman"/>
                <w:sz w:val="18"/>
                <w:szCs w:val="18"/>
                <w:lang w:eastAsia="en-AU"/>
              </w:rPr>
              <w:t>(</w:t>
            </w:r>
            <w:r>
              <w:rPr>
                <w:rFonts w:ascii="Times New Roman" w:eastAsia="Times New Roman" w:hAnsi="Times New Roman" w:cs="Times New Roman"/>
                <w:sz w:val="18"/>
                <w:szCs w:val="18"/>
                <w:lang w:eastAsia="en-AU"/>
              </w:rPr>
              <w:t>2</w:t>
            </w:r>
            <w:r w:rsidRPr="007A70BD">
              <w:rPr>
                <w:rFonts w:ascii="Times New Roman" w:eastAsia="Times New Roman" w:hAnsi="Times New Roman" w:cs="Times New Roman"/>
                <w:sz w:val="18"/>
                <w:szCs w:val="18"/>
                <w:lang w:eastAsia="en-AU"/>
              </w:rPr>
              <w:t>) expert in qualitative research method, artificial intelligence, and systematic literature reviews</w:t>
            </w:r>
            <w:r>
              <w:rPr>
                <w:rFonts w:ascii="Times New Roman" w:eastAsia="Times New Roman" w:hAnsi="Times New Roman" w:cs="Times New Roman"/>
                <w:sz w:val="18"/>
                <w:szCs w:val="18"/>
                <w:lang w:eastAsia="en-AU"/>
              </w:rPr>
              <w:t xml:space="preserve">; (3) </w:t>
            </w:r>
            <w:r w:rsidRPr="007A70BD">
              <w:rPr>
                <w:rFonts w:ascii="Times New Roman" w:eastAsia="Times New Roman" w:hAnsi="Times New Roman" w:cs="Times New Roman"/>
                <w:sz w:val="18"/>
                <w:szCs w:val="18"/>
                <w:lang w:eastAsia="en-AU"/>
              </w:rPr>
              <w:t xml:space="preserve">from international institutions providing an opportunity to mentor juniors and being mentored by the seniors </w:t>
            </w:r>
          </w:p>
          <w:p w14:paraId="1C4C47E6" w14:textId="77777777" w:rsidR="00E53482" w:rsidRPr="007A70BD" w:rsidRDefault="00E53482" w:rsidP="00B62AD2">
            <w:pPr>
              <w:spacing w:after="0" w:line="240" w:lineRule="auto"/>
              <w:jc w:val="both"/>
              <w:rPr>
                <w:rFonts w:ascii="Times New Roman" w:eastAsia="Times New Roman" w:hAnsi="Times New Roman" w:cs="Times New Roman"/>
                <w:sz w:val="18"/>
                <w:szCs w:val="18"/>
                <w:lang w:eastAsia="en-AU"/>
              </w:rPr>
            </w:pPr>
            <w:r w:rsidRPr="007A70BD">
              <w:rPr>
                <w:rFonts w:ascii="Times New Roman" w:eastAsia="Times New Roman" w:hAnsi="Times New Roman" w:cs="Times New Roman"/>
                <w:sz w:val="18"/>
                <w:szCs w:val="18"/>
                <w:lang w:eastAsia="en-AU"/>
              </w:rPr>
              <w:t>* Primary: ABDC A/A* in the FOR 1502 (Finance). Secondary: ABDC A/A* in the FOR 1501 (Accounting) and 1503 (Business).</w:t>
            </w:r>
          </w:p>
          <w:p w14:paraId="356F0F22" w14:textId="77777777" w:rsidR="00E53482" w:rsidRPr="007A70BD" w:rsidRDefault="00E53482" w:rsidP="00B62AD2">
            <w:pPr>
              <w:spacing w:after="0" w:line="240" w:lineRule="auto"/>
              <w:jc w:val="both"/>
              <w:rPr>
                <w:rFonts w:ascii="Times New Roman" w:eastAsia="Times New Roman" w:hAnsi="Times New Roman" w:cs="Times New Roman"/>
                <w:sz w:val="18"/>
                <w:szCs w:val="18"/>
                <w:lang w:eastAsia="en-AU"/>
              </w:rPr>
            </w:pPr>
            <w:r w:rsidRPr="007A70BD">
              <w:rPr>
                <w:rFonts w:ascii="Times New Roman" w:eastAsia="Times New Roman" w:hAnsi="Times New Roman" w:cs="Times New Roman"/>
                <w:sz w:val="18"/>
                <w:szCs w:val="18"/>
                <w:lang w:eastAsia="en-AU"/>
              </w:rPr>
              <w:t xml:space="preserve">*“Ambitious” journals: (1) </w:t>
            </w:r>
            <w:r w:rsidRPr="00AC773A">
              <w:rPr>
                <w:rFonts w:ascii="Times New Roman" w:eastAsia="Times New Roman" w:hAnsi="Times New Roman" w:cs="Times New Roman"/>
                <w:i/>
                <w:iCs/>
                <w:sz w:val="18"/>
                <w:szCs w:val="18"/>
                <w:lang w:eastAsia="en-AU"/>
              </w:rPr>
              <w:t>Journal of Financial and Quantitative Analysis (A* ABDC); (2) Journal of Corporate Finance (A*); (2) British Accounting Review</w:t>
            </w:r>
            <w:r w:rsidRPr="007A70BD">
              <w:rPr>
                <w:rFonts w:ascii="Times New Roman" w:eastAsia="Times New Roman" w:hAnsi="Times New Roman" w:cs="Times New Roman"/>
                <w:sz w:val="18"/>
                <w:szCs w:val="18"/>
                <w:lang w:eastAsia="en-AU"/>
              </w:rPr>
              <w:t xml:space="preserve"> (A*).</w:t>
            </w:r>
          </w:p>
          <w:p w14:paraId="00A45742" w14:textId="77777777" w:rsidR="00E53482" w:rsidRPr="007A70BD" w:rsidDel="0074096E" w:rsidRDefault="00E53482" w:rsidP="00B62AD2">
            <w:pPr>
              <w:spacing w:after="0" w:line="240" w:lineRule="auto"/>
              <w:jc w:val="both"/>
              <w:rPr>
                <w:rFonts w:ascii="Times New Roman" w:eastAsia="Times New Roman" w:hAnsi="Times New Roman" w:cs="Times New Roman"/>
                <w:sz w:val="18"/>
                <w:szCs w:val="18"/>
                <w:lang w:eastAsia="en-AU"/>
              </w:rPr>
            </w:pPr>
            <w:r w:rsidRPr="007A70BD">
              <w:rPr>
                <w:rFonts w:ascii="Times New Roman" w:eastAsia="Times New Roman" w:hAnsi="Times New Roman" w:cs="Times New Roman"/>
                <w:sz w:val="18"/>
                <w:szCs w:val="18"/>
                <w:lang w:eastAsia="en-AU"/>
              </w:rPr>
              <w:t xml:space="preserve">*“Go to” journals: (1) </w:t>
            </w:r>
            <w:r w:rsidRPr="00AC773A">
              <w:rPr>
                <w:rFonts w:ascii="Times New Roman" w:eastAsia="Times New Roman" w:hAnsi="Times New Roman" w:cs="Times New Roman"/>
                <w:i/>
                <w:iCs/>
                <w:sz w:val="18"/>
                <w:szCs w:val="18"/>
                <w:lang w:eastAsia="en-AU"/>
              </w:rPr>
              <w:t>International Review of Economics and Finance (A ABDC); (2) Journal of Contemporary Accounting and Economics (A); (3) Business Strategy and Environment</w:t>
            </w:r>
            <w:r w:rsidRPr="007A70BD">
              <w:rPr>
                <w:rFonts w:ascii="Times New Roman" w:eastAsia="Times New Roman" w:hAnsi="Times New Roman" w:cs="Times New Roman"/>
                <w:sz w:val="18"/>
                <w:szCs w:val="18"/>
                <w:lang w:eastAsia="en-AU"/>
              </w:rPr>
              <w:t xml:space="preserve"> (A).</w:t>
            </w:r>
          </w:p>
        </w:tc>
      </w:tr>
    </w:tbl>
    <w:p w14:paraId="1012141D" w14:textId="16AD3876" w:rsidR="006B50A2" w:rsidRDefault="002E2CCA" w:rsidP="006B50A2">
      <w:pPr>
        <w:spacing w:after="0" w:line="240" w:lineRule="auto"/>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Ali</w:t>
      </w:r>
      <w:r>
        <w:rPr>
          <w:rFonts w:ascii="Times New Roman" w:hAnsi="Times New Roman" w:cs="Times New Roman"/>
          <w:bCs/>
        </w:rPr>
        <w:t>)</w:t>
      </w:r>
      <w:r>
        <w:rPr>
          <w:rFonts w:ascii="Times New Roman" w:hAnsi="Times New Roman" w:cs="Times New Roman"/>
          <w:b/>
          <w:bCs/>
        </w:rPr>
        <w:t xml:space="preserve"> </w:t>
      </w:r>
      <w:r w:rsidR="00E53482">
        <w:rPr>
          <w:rFonts w:ascii="Times New Roman" w:hAnsi="Times New Roman" w:cs="Times New Roman"/>
          <w:b/>
          <w:bCs/>
        </w:rPr>
        <w:br w:type="page"/>
      </w:r>
      <w:r w:rsidR="006B50A2" w:rsidRPr="009C62EB">
        <w:rPr>
          <w:rFonts w:ascii="Times New Roman" w:hAnsi="Times New Roman" w:cs="Times New Roman"/>
          <w:b/>
        </w:rPr>
        <w:lastRenderedPageBreak/>
        <w:t xml:space="preserve">Exhibit </w:t>
      </w:r>
      <w:r w:rsidR="00CF196C">
        <w:rPr>
          <w:rFonts w:ascii="Times New Roman" w:hAnsi="Times New Roman" w:cs="Times New Roman"/>
          <w:b/>
        </w:rPr>
        <w:t>11</w:t>
      </w:r>
      <w:r w:rsidR="006B50A2" w:rsidRPr="009C62EB">
        <w:rPr>
          <w:rFonts w:ascii="Times New Roman" w:hAnsi="Times New Roman" w:cs="Times New Roman"/>
          <w:b/>
        </w:rPr>
        <w:t xml:space="preserve">: </w:t>
      </w:r>
      <w:r w:rsidR="006B50A2">
        <w:rPr>
          <w:rFonts w:ascii="Times New Roman" w:hAnsi="Times New Roman" w:cs="Times New Roman"/>
          <w:b/>
        </w:rPr>
        <w:t>Pitching a Researcher Profile –</w:t>
      </w:r>
      <w:r w:rsidR="006B50A2" w:rsidRPr="009C62EB">
        <w:rPr>
          <w:rFonts w:ascii="Times New Roman" w:hAnsi="Times New Roman" w:cs="Times New Roman"/>
          <w:b/>
        </w:rPr>
        <w:t xml:space="preserve"> </w:t>
      </w:r>
      <w:r w:rsidR="006B50A2">
        <w:rPr>
          <w:rFonts w:ascii="Times New Roman" w:hAnsi="Times New Roman" w:cs="Times New Roman"/>
          <w:b/>
        </w:rPr>
        <w:t xml:space="preserve">Illustrative </w:t>
      </w:r>
      <w:r w:rsidR="002B24C2">
        <w:rPr>
          <w:rFonts w:ascii="Times New Roman" w:hAnsi="Times New Roman" w:cs="Times New Roman"/>
          <w:b/>
        </w:rPr>
        <w:t xml:space="preserve">Experienced Researcher </w:t>
      </w:r>
      <w:r w:rsidR="006B50A2" w:rsidRPr="009C62EB">
        <w:rPr>
          <w:rFonts w:ascii="Times New Roman" w:hAnsi="Times New Roman" w:cs="Times New Roman"/>
          <w:b/>
        </w:rPr>
        <w:t xml:space="preserve">Example </w:t>
      </w:r>
      <w:r w:rsidR="006B50A2">
        <w:rPr>
          <w:rFonts w:ascii="Times New Roman" w:hAnsi="Times New Roman" w:cs="Times New Roman"/>
          <w:b/>
        </w:rPr>
        <w:t>–</w:t>
      </w:r>
      <w:r w:rsidR="006B50A2" w:rsidRPr="009C62EB">
        <w:rPr>
          <w:rFonts w:ascii="Times New Roman" w:hAnsi="Times New Roman" w:cs="Times New Roman"/>
          <w:b/>
        </w:rPr>
        <w:t xml:space="preserve"> </w:t>
      </w:r>
      <w:r w:rsidR="006B50A2">
        <w:rPr>
          <w:rFonts w:ascii="Times New Roman" w:hAnsi="Times New Roman" w:cs="Times New Roman"/>
          <w:b/>
        </w:rPr>
        <w:t>David Tan</w:t>
      </w:r>
    </w:p>
    <w:p w14:paraId="209A442D" w14:textId="77777777" w:rsidR="006B50A2" w:rsidRDefault="006B50A2" w:rsidP="006B50A2">
      <w:pPr>
        <w:spacing w:after="0" w:line="240" w:lineRule="auto"/>
        <w:rPr>
          <w:rFonts w:ascii="Times New Roman" w:hAnsi="Times New Roman" w:cs="Times New Roman"/>
          <w:b/>
        </w:rPr>
      </w:pP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6B50A2" w:rsidRPr="00C0250F" w14:paraId="1512A3A0" w14:textId="77777777" w:rsidTr="00B62AD2">
        <w:trPr>
          <w:trHeight w:val="241"/>
        </w:trPr>
        <w:tc>
          <w:tcPr>
            <w:tcW w:w="2127" w:type="dxa"/>
            <w:shd w:val="clear" w:color="auto" w:fill="76923C"/>
            <w:tcMar>
              <w:top w:w="15" w:type="dxa"/>
              <w:left w:w="108" w:type="dxa"/>
              <w:bottom w:w="0" w:type="dxa"/>
              <w:right w:w="108" w:type="dxa"/>
            </w:tcMar>
            <w:hideMark/>
          </w:tcPr>
          <w:p w14:paraId="59362932"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0DD73B82" w14:textId="77777777" w:rsidR="006B50A2" w:rsidRPr="00C0250F" w:rsidRDefault="006B50A2"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 xml:space="preserve">Four </w:t>
            </w:r>
            <w:r w:rsidRPr="00C0250F">
              <w:rPr>
                <w:rFonts w:ascii="Times New Roman" w:eastAsia="Calibri" w:hAnsi="Times New Roman" w:cs="Times New Roman"/>
                <w:color w:val="000000"/>
                <w:kern w:val="24"/>
                <w:sz w:val="18"/>
                <w:szCs w:val="18"/>
                <w:lang w:eastAsia="en-AU"/>
              </w:rPr>
              <w:t>Big Picture</w:t>
            </w:r>
            <w:r w:rsidRPr="00CC1E29">
              <w:rPr>
                <w:rFonts w:ascii="Times New Roman" w:eastAsia="Calibri" w:hAnsi="Times New Roman" w:cs="Times New Roman"/>
                <w:color w:val="000000"/>
                <w:kern w:val="24"/>
                <w:sz w:val="18"/>
                <w:szCs w:val="18"/>
                <w:lang w:eastAsia="en-AU"/>
              </w:rPr>
              <w:t xml:space="preserve"> Research</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 xml:space="preserve">Profile </w:t>
            </w:r>
            <w:r w:rsidRPr="00C0250F">
              <w:rPr>
                <w:rFonts w:ascii="Times New Roman" w:eastAsia="Calibri" w:hAnsi="Times New Roman" w:cs="Times New Roman"/>
                <w:color w:val="000000"/>
                <w:kern w:val="24"/>
                <w:sz w:val="18"/>
                <w:szCs w:val="18"/>
                <w:lang w:eastAsia="en-AU"/>
              </w:rPr>
              <w:t>Anchors</w:t>
            </w:r>
          </w:p>
        </w:tc>
      </w:tr>
      <w:tr w:rsidR="006B50A2" w:rsidRPr="00C0250F" w14:paraId="3AA7B023" w14:textId="77777777" w:rsidTr="00B62AD2">
        <w:trPr>
          <w:trHeight w:val="423"/>
        </w:trPr>
        <w:tc>
          <w:tcPr>
            <w:tcW w:w="2127" w:type="dxa"/>
            <w:shd w:val="clear" w:color="auto" w:fill="auto"/>
            <w:tcMar>
              <w:top w:w="15" w:type="dxa"/>
              <w:left w:w="108" w:type="dxa"/>
              <w:bottom w:w="0" w:type="dxa"/>
              <w:right w:w="108" w:type="dxa"/>
            </w:tcMar>
            <w:hideMark/>
          </w:tcPr>
          <w:p w14:paraId="071BE9D9"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shd w:val="clear" w:color="auto" w:fill="auto"/>
            <w:tcMar>
              <w:top w:w="15" w:type="dxa"/>
              <w:left w:w="108" w:type="dxa"/>
              <w:bottom w:w="0" w:type="dxa"/>
              <w:right w:w="108" w:type="dxa"/>
            </w:tcMar>
          </w:tcPr>
          <w:p w14:paraId="54E6F090" w14:textId="6DFE0528" w:rsidR="006B50A2" w:rsidRPr="00C0250F" w:rsidRDefault="006B50A2" w:rsidP="00B62AD2">
            <w:pPr>
              <w:spacing w:after="0" w:line="240" w:lineRule="auto"/>
              <w:jc w:val="both"/>
              <w:rPr>
                <w:rFonts w:ascii="Arial" w:eastAsia="Times New Roman" w:hAnsi="Arial" w:cs="Arial"/>
                <w:sz w:val="18"/>
                <w:szCs w:val="18"/>
                <w:lang w:eastAsia="en-AU"/>
              </w:rPr>
            </w:pPr>
            <w:r w:rsidRPr="00CC1E29">
              <w:rPr>
                <w:rFonts w:ascii="Times New Roman" w:hAnsi="Times New Roman" w:cs="Times New Roman"/>
                <w:sz w:val="18"/>
                <w:szCs w:val="18"/>
              </w:rPr>
              <w:t xml:space="preserve">Personal research bio for </w:t>
            </w:r>
            <w:r w:rsidR="0033779C">
              <w:rPr>
                <w:rFonts w:ascii="Times New Roman" w:hAnsi="Times New Roman" w:cs="Times New Roman"/>
                <w:sz w:val="18"/>
                <w:szCs w:val="18"/>
              </w:rPr>
              <w:t>Associate Professor</w:t>
            </w:r>
            <w:r>
              <w:rPr>
                <w:rFonts w:ascii="Times New Roman" w:hAnsi="Times New Roman" w:cs="Times New Roman"/>
                <w:sz w:val="18"/>
                <w:szCs w:val="18"/>
              </w:rPr>
              <w:t xml:space="preserve"> David Tan</w:t>
            </w:r>
            <w:r w:rsidRPr="00CC1E29">
              <w:rPr>
                <w:rFonts w:ascii="Times New Roman" w:hAnsi="Times New Roman" w:cs="Times New Roman"/>
                <w:sz w:val="18"/>
                <w:szCs w:val="18"/>
              </w:rPr>
              <w:t xml:space="preserve">, </w:t>
            </w:r>
            <w:r>
              <w:rPr>
                <w:rFonts w:ascii="Times New Roman" w:hAnsi="Times New Roman" w:cs="Times New Roman"/>
                <w:sz w:val="18"/>
                <w:szCs w:val="18"/>
              </w:rPr>
              <w:t>Senior Lecturer in</w:t>
            </w:r>
            <w:r w:rsidRPr="00CC1E29">
              <w:rPr>
                <w:rFonts w:ascii="Times New Roman" w:hAnsi="Times New Roman" w:cs="Times New Roman"/>
                <w:sz w:val="18"/>
                <w:szCs w:val="18"/>
              </w:rPr>
              <w:t xml:space="preserve"> Finance, </w:t>
            </w:r>
            <w:r>
              <w:rPr>
                <w:rFonts w:ascii="Times New Roman" w:hAnsi="Times New Roman" w:cs="Times New Roman"/>
                <w:sz w:val="18"/>
                <w:szCs w:val="18"/>
              </w:rPr>
              <w:t>University of Wollongong</w:t>
            </w:r>
            <w:r w:rsidRPr="00CC1E29">
              <w:rPr>
                <w:rFonts w:ascii="Times New Roman" w:hAnsi="Times New Roman" w:cs="Times New Roman"/>
                <w:sz w:val="18"/>
                <w:szCs w:val="18"/>
              </w:rPr>
              <w:t xml:space="preserve">, </w:t>
            </w:r>
            <w:r>
              <w:rPr>
                <w:rFonts w:ascii="Times New Roman" w:hAnsi="Times New Roman" w:cs="Times New Roman"/>
                <w:sz w:val="18"/>
                <w:szCs w:val="18"/>
              </w:rPr>
              <w:t>North Wollongong</w:t>
            </w:r>
            <w:r w:rsidRPr="00CC1E29">
              <w:rPr>
                <w:rFonts w:ascii="Times New Roman" w:hAnsi="Times New Roman" w:cs="Times New Roman"/>
                <w:sz w:val="18"/>
                <w:szCs w:val="18"/>
              </w:rPr>
              <w:t>, Australia (</w:t>
            </w:r>
            <w:r>
              <w:rPr>
                <w:rFonts w:ascii="Times New Roman" w:hAnsi="Times New Roman" w:cs="Times New Roman"/>
                <w:sz w:val="18"/>
                <w:szCs w:val="18"/>
              </w:rPr>
              <w:t>25</w:t>
            </w:r>
            <w:r w:rsidRPr="00CC1E29">
              <w:rPr>
                <w:rFonts w:ascii="Times New Roman" w:hAnsi="Times New Roman" w:cs="Times New Roman"/>
                <w:sz w:val="18"/>
                <w:szCs w:val="18"/>
              </w:rPr>
              <w:t>/</w:t>
            </w:r>
            <w:r>
              <w:rPr>
                <w:rFonts w:ascii="Times New Roman" w:hAnsi="Times New Roman" w:cs="Times New Roman"/>
                <w:sz w:val="18"/>
                <w:szCs w:val="18"/>
              </w:rPr>
              <w:t>6</w:t>
            </w:r>
            <w:r w:rsidRPr="00CC1E29">
              <w:rPr>
                <w:rFonts w:ascii="Times New Roman" w:hAnsi="Times New Roman" w:cs="Times New Roman"/>
                <w:sz w:val="18"/>
                <w:szCs w:val="18"/>
              </w:rPr>
              <w:t>/2022).</w:t>
            </w:r>
          </w:p>
        </w:tc>
      </w:tr>
      <w:tr w:rsidR="006B50A2" w:rsidRPr="00C0250F" w14:paraId="34B1FB07" w14:textId="77777777" w:rsidTr="00B62AD2">
        <w:trPr>
          <w:trHeight w:val="498"/>
        </w:trPr>
        <w:tc>
          <w:tcPr>
            <w:tcW w:w="2127" w:type="dxa"/>
            <w:shd w:val="clear" w:color="auto" w:fill="auto"/>
            <w:tcMar>
              <w:top w:w="15" w:type="dxa"/>
              <w:left w:w="108" w:type="dxa"/>
              <w:bottom w:w="0" w:type="dxa"/>
              <w:right w:w="108" w:type="dxa"/>
            </w:tcMar>
            <w:hideMark/>
          </w:tcPr>
          <w:p w14:paraId="4E1CF0CD"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RQ Themes</w:t>
            </w:r>
          </w:p>
        </w:tc>
        <w:tc>
          <w:tcPr>
            <w:tcW w:w="13892" w:type="dxa"/>
            <w:shd w:val="clear" w:color="auto" w:fill="auto"/>
            <w:tcMar>
              <w:top w:w="15" w:type="dxa"/>
              <w:left w:w="108" w:type="dxa"/>
              <w:bottom w:w="0" w:type="dxa"/>
              <w:right w:w="108" w:type="dxa"/>
            </w:tcMar>
          </w:tcPr>
          <w:p w14:paraId="474ECA41" w14:textId="6B66F3F1" w:rsidR="006B50A2" w:rsidRPr="00C0250F" w:rsidRDefault="006B50A2" w:rsidP="00B62AD2">
            <w:pPr>
              <w:spacing w:after="0" w:line="240" w:lineRule="auto"/>
              <w:jc w:val="both"/>
              <w:rPr>
                <w:rFonts w:ascii="Arial" w:eastAsia="Times New Roman" w:hAnsi="Arial" w:cs="Arial"/>
                <w:sz w:val="18"/>
                <w:szCs w:val="18"/>
                <w:lang w:eastAsia="en-AU"/>
              </w:rPr>
            </w:pPr>
            <w:r w:rsidRPr="00CC1E29">
              <w:rPr>
                <w:rFonts w:ascii="Times New Roman" w:hAnsi="Times New Roman" w:cs="Times New Roman"/>
                <w:b/>
                <w:bCs/>
                <w:sz w:val="18"/>
                <w:szCs w:val="18"/>
              </w:rPr>
              <w:t>Primary</w:t>
            </w:r>
            <w:r w:rsidRPr="00CC1E29">
              <w:rPr>
                <w:rFonts w:ascii="Times New Roman" w:hAnsi="Times New Roman" w:cs="Times New Roman"/>
                <w:sz w:val="18"/>
                <w:szCs w:val="18"/>
              </w:rPr>
              <w:t xml:space="preserve"> research theme is </w:t>
            </w:r>
            <w:r>
              <w:rPr>
                <w:rFonts w:ascii="Times New Roman" w:hAnsi="Times New Roman" w:cs="Times New Roman"/>
                <w:sz w:val="18"/>
                <w:szCs w:val="18"/>
              </w:rPr>
              <w:t>the application of finance theory and financial econometrics to the areas of tourism and aviation management</w:t>
            </w:r>
            <w:r w:rsidRPr="00CC1E29">
              <w:rPr>
                <w:rFonts w:ascii="Times New Roman" w:hAnsi="Times New Roman" w:cs="Times New Roman"/>
                <w:sz w:val="18"/>
                <w:szCs w:val="18"/>
              </w:rPr>
              <w:t xml:space="preserve">. </w:t>
            </w:r>
            <w:r w:rsidRPr="00CC1E29">
              <w:rPr>
                <w:rFonts w:ascii="Times New Roman" w:hAnsi="Times New Roman" w:cs="Times New Roman"/>
                <w:b/>
                <w:bCs/>
                <w:sz w:val="18"/>
                <w:szCs w:val="18"/>
              </w:rPr>
              <w:t>Secondary</w:t>
            </w:r>
            <w:r w:rsidRPr="00CC1E29">
              <w:rPr>
                <w:rFonts w:ascii="Times New Roman" w:hAnsi="Times New Roman" w:cs="Times New Roman"/>
                <w:sz w:val="18"/>
                <w:szCs w:val="18"/>
              </w:rPr>
              <w:t xml:space="preserve"> research theme</w:t>
            </w:r>
            <w:r>
              <w:rPr>
                <w:rFonts w:ascii="Times New Roman" w:hAnsi="Times New Roman" w:cs="Times New Roman"/>
                <w:sz w:val="18"/>
                <w:szCs w:val="18"/>
              </w:rPr>
              <w:t>s</w:t>
            </w:r>
            <w:r w:rsidRPr="00CC1E29">
              <w:rPr>
                <w:rFonts w:ascii="Times New Roman" w:hAnsi="Times New Roman" w:cs="Times New Roman"/>
                <w:sz w:val="18"/>
                <w:szCs w:val="18"/>
              </w:rPr>
              <w:t xml:space="preserve"> </w:t>
            </w:r>
            <w:r>
              <w:rPr>
                <w:rFonts w:ascii="Times New Roman" w:hAnsi="Times New Roman" w:cs="Times New Roman"/>
                <w:sz w:val="18"/>
                <w:szCs w:val="18"/>
              </w:rPr>
              <w:t>include</w:t>
            </w:r>
            <w:r w:rsidRPr="00CC1E29">
              <w:rPr>
                <w:rFonts w:ascii="Times New Roman" w:hAnsi="Times New Roman" w:cs="Times New Roman"/>
                <w:sz w:val="18"/>
                <w:szCs w:val="18"/>
              </w:rPr>
              <w:t xml:space="preserve"> </w:t>
            </w:r>
            <w:r>
              <w:rPr>
                <w:rFonts w:ascii="Times New Roman" w:hAnsi="Times New Roman" w:cs="Times New Roman"/>
                <w:sz w:val="18"/>
                <w:szCs w:val="18"/>
              </w:rPr>
              <w:t xml:space="preserve">testing finance trading strategies, and firm-level decision making surrounding corporate governance and social responsibility. </w:t>
            </w:r>
            <w:r w:rsidRPr="00CC1E29">
              <w:rPr>
                <w:rFonts w:ascii="Times New Roman" w:hAnsi="Times New Roman" w:cs="Times New Roman"/>
                <w:sz w:val="18"/>
                <w:szCs w:val="18"/>
              </w:rPr>
              <w:t>Primarily</w:t>
            </w:r>
            <w:r w:rsidR="00923F2B">
              <w:rPr>
                <w:rFonts w:ascii="Times New Roman" w:hAnsi="Times New Roman" w:cs="Times New Roman"/>
                <w:sz w:val="18"/>
                <w:szCs w:val="18"/>
              </w:rPr>
              <w:t xml:space="preserve"> engaged in</w:t>
            </w:r>
            <w:r w:rsidRPr="00CC1E29">
              <w:rPr>
                <w:rFonts w:ascii="Times New Roman" w:hAnsi="Times New Roman" w:cs="Times New Roman"/>
                <w:sz w:val="18"/>
                <w:szCs w:val="18"/>
              </w:rPr>
              <w:t xml:space="preserve"> </w:t>
            </w:r>
            <w:r w:rsidRPr="00CC1E29">
              <w:rPr>
                <w:rFonts w:ascii="Times New Roman" w:hAnsi="Times New Roman" w:cs="Times New Roman"/>
                <w:b/>
                <w:bCs/>
                <w:sz w:val="18"/>
                <w:szCs w:val="18"/>
              </w:rPr>
              <w:t>quantitative</w:t>
            </w:r>
            <w:r w:rsidRPr="00CC1E29">
              <w:rPr>
                <w:rFonts w:ascii="Times New Roman" w:hAnsi="Times New Roman" w:cs="Times New Roman"/>
                <w:sz w:val="18"/>
                <w:szCs w:val="18"/>
              </w:rPr>
              <w:t xml:space="preserve"> research.</w:t>
            </w:r>
          </w:p>
        </w:tc>
      </w:tr>
      <w:tr w:rsidR="006B50A2" w:rsidRPr="00C0250F" w14:paraId="4A8C926E" w14:textId="77777777" w:rsidTr="00B62AD2">
        <w:trPr>
          <w:trHeight w:val="423"/>
        </w:trPr>
        <w:tc>
          <w:tcPr>
            <w:tcW w:w="2127" w:type="dxa"/>
            <w:shd w:val="clear" w:color="auto" w:fill="auto"/>
            <w:tcMar>
              <w:top w:w="15" w:type="dxa"/>
              <w:left w:w="108" w:type="dxa"/>
              <w:bottom w:w="0" w:type="dxa"/>
              <w:right w:w="108" w:type="dxa"/>
            </w:tcMar>
            <w:hideMark/>
          </w:tcPr>
          <w:p w14:paraId="2AF80619"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shd w:val="clear" w:color="auto" w:fill="auto"/>
            <w:tcMar>
              <w:top w:w="15" w:type="dxa"/>
              <w:left w:w="108" w:type="dxa"/>
              <w:bottom w:w="0" w:type="dxa"/>
              <w:right w:w="108" w:type="dxa"/>
            </w:tcMar>
          </w:tcPr>
          <w:p w14:paraId="080EBCA9" w14:textId="77777777" w:rsidR="006B50A2" w:rsidRPr="00DC7557" w:rsidRDefault="006B50A2" w:rsidP="00B62AD2">
            <w:pPr>
              <w:numPr>
                <w:ilvl w:val="0"/>
                <w:numId w:val="1"/>
              </w:numPr>
              <w:spacing w:after="0" w:line="240" w:lineRule="auto"/>
              <w:ind w:left="346" w:hanging="357"/>
              <w:jc w:val="both"/>
              <w:rPr>
                <w:rFonts w:ascii="Times New Roman" w:hAnsi="Times New Roman" w:cs="Times New Roman"/>
                <w:sz w:val="18"/>
                <w:szCs w:val="18"/>
              </w:rPr>
            </w:pPr>
            <w:r w:rsidRPr="00DC7557">
              <w:rPr>
                <w:rFonts w:ascii="Times New Roman" w:hAnsi="Times New Roman" w:cs="Times New Roman"/>
                <w:sz w:val="18"/>
                <w:szCs w:val="18"/>
              </w:rPr>
              <w:t xml:space="preserve">Johar, K., </w:t>
            </w:r>
            <w:r w:rsidRPr="00DC7557">
              <w:rPr>
                <w:rFonts w:ascii="Times New Roman" w:hAnsi="Times New Roman" w:cs="Times New Roman"/>
                <w:b/>
                <w:bCs/>
                <w:sz w:val="18"/>
                <w:szCs w:val="18"/>
              </w:rPr>
              <w:t xml:space="preserve">Tan, </w:t>
            </w:r>
            <w:r w:rsidRPr="007B040F">
              <w:rPr>
                <w:rFonts w:ascii="Times New Roman" w:hAnsi="Times New Roman" w:cs="Times New Roman"/>
                <w:b/>
                <w:bCs/>
                <w:sz w:val="18"/>
                <w:szCs w:val="18"/>
              </w:rPr>
              <w:t>D.</w:t>
            </w:r>
            <w:r w:rsidRPr="00DC7557">
              <w:rPr>
                <w:rFonts w:ascii="Times New Roman" w:hAnsi="Times New Roman" w:cs="Times New Roman"/>
                <w:sz w:val="18"/>
                <w:szCs w:val="18"/>
              </w:rPr>
              <w:t>, Maung, Y., &amp; Douglas, I. (2022)</w:t>
            </w:r>
            <w:r>
              <w:rPr>
                <w:rFonts w:ascii="Times New Roman" w:hAnsi="Times New Roman" w:cs="Times New Roman"/>
                <w:sz w:val="18"/>
                <w:szCs w:val="18"/>
              </w:rPr>
              <w:t>,</w:t>
            </w:r>
            <w:r w:rsidRPr="00DC7557">
              <w:rPr>
                <w:rFonts w:ascii="Times New Roman" w:hAnsi="Times New Roman" w:cs="Times New Roman"/>
                <w:sz w:val="18"/>
                <w:szCs w:val="18"/>
              </w:rPr>
              <w:t xml:space="preserve"> </w:t>
            </w:r>
            <w:r>
              <w:rPr>
                <w:rFonts w:ascii="Times New Roman" w:hAnsi="Times New Roman" w:cs="Times New Roman"/>
                <w:sz w:val="18"/>
                <w:szCs w:val="18"/>
              </w:rPr>
              <w:t>“</w:t>
            </w:r>
            <w:r w:rsidRPr="00DC7557">
              <w:rPr>
                <w:rFonts w:ascii="Times New Roman" w:hAnsi="Times New Roman" w:cs="Times New Roman"/>
                <w:sz w:val="18"/>
                <w:szCs w:val="18"/>
              </w:rPr>
              <w:t>Destination Marketing: Optimizing Resource Allocation Using Modern Portfolio Theory</w:t>
            </w:r>
            <w:r>
              <w:rPr>
                <w:rFonts w:ascii="Times New Roman" w:hAnsi="Times New Roman" w:cs="Times New Roman"/>
                <w:sz w:val="18"/>
                <w:szCs w:val="18"/>
              </w:rPr>
              <w:t>”,</w:t>
            </w:r>
            <w:r w:rsidRPr="00DC7557">
              <w:rPr>
                <w:rFonts w:ascii="Times New Roman" w:hAnsi="Times New Roman" w:cs="Times New Roman"/>
                <w:sz w:val="18"/>
                <w:szCs w:val="18"/>
              </w:rPr>
              <w:t xml:space="preserve"> </w:t>
            </w:r>
            <w:r w:rsidRPr="00CF196C">
              <w:rPr>
                <w:rFonts w:ascii="Times New Roman" w:hAnsi="Times New Roman" w:cs="Times New Roman"/>
                <w:i/>
                <w:iCs/>
                <w:sz w:val="18"/>
                <w:szCs w:val="18"/>
              </w:rPr>
              <w:t>Journal of Travel Research</w:t>
            </w:r>
            <w:r w:rsidRPr="00DC7557">
              <w:rPr>
                <w:rFonts w:ascii="Times New Roman" w:hAnsi="Times New Roman" w:cs="Times New Roman"/>
                <w:sz w:val="18"/>
                <w:szCs w:val="18"/>
              </w:rPr>
              <w:t xml:space="preserve">, 61(6), </w:t>
            </w:r>
            <w:r>
              <w:rPr>
                <w:rFonts w:ascii="Times New Roman" w:hAnsi="Times New Roman" w:cs="Times New Roman"/>
                <w:sz w:val="18"/>
                <w:szCs w:val="18"/>
              </w:rPr>
              <w:t xml:space="preserve">pp. </w:t>
            </w:r>
            <w:r w:rsidRPr="00DC7557">
              <w:rPr>
                <w:rFonts w:ascii="Times New Roman" w:hAnsi="Times New Roman" w:cs="Times New Roman"/>
                <w:sz w:val="18"/>
                <w:szCs w:val="18"/>
              </w:rPr>
              <w:t>1358-1377</w:t>
            </w:r>
            <w:r>
              <w:rPr>
                <w:rFonts w:ascii="Times New Roman" w:hAnsi="Times New Roman" w:cs="Times New Roman"/>
                <w:sz w:val="18"/>
                <w:szCs w:val="18"/>
              </w:rPr>
              <w:t>. [ABDC A*, JIF = 10.982]</w:t>
            </w:r>
          </w:p>
          <w:p w14:paraId="38684F20" w14:textId="77777777" w:rsidR="006B50A2" w:rsidRDefault="006B50A2" w:rsidP="00B62AD2">
            <w:pPr>
              <w:numPr>
                <w:ilvl w:val="0"/>
                <w:numId w:val="1"/>
              </w:numPr>
              <w:spacing w:after="0" w:line="240" w:lineRule="auto"/>
              <w:ind w:left="346" w:hanging="357"/>
              <w:jc w:val="both"/>
              <w:rPr>
                <w:rFonts w:ascii="Times New Roman" w:hAnsi="Times New Roman" w:cs="Times New Roman"/>
                <w:sz w:val="18"/>
                <w:szCs w:val="18"/>
              </w:rPr>
            </w:pPr>
            <w:proofErr w:type="spellStart"/>
            <w:r w:rsidRPr="00503FEE">
              <w:rPr>
                <w:rFonts w:ascii="Times New Roman" w:hAnsi="Times New Roman" w:cs="Times New Roman"/>
                <w:sz w:val="18"/>
                <w:szCs w:val="18"/>
              </w:rPr>
              <w:t>Milunovich</w:t>
            </w:r>
            <w:proofErr w:type="spellEnd"/>
            <w:r w:rsidRPr="00503FEE">
              <w:rPr>
                <w:rFonts w:ascii="Times New Roman" w:hAnsi="Times New Roman" w:cs="Times New Roman"/>
                <w:sz w:val="18"/>
                <w:szCs w:val="18"/>
              </w:rPr>
              <w:t xml:space="preserve">, G., Shi, S. &amp; </w:t>
            </w:r>
            <w:r w:rsidRPr="00503FEE">
              <w:rPr>
                <w:rFonts w:ascii="Times New Roman" w:hAnsi="Times New Roman" w:cs="Times New Roman"/>
                <w:b/>
                <w:bCs/>
                <w:sz w:val="18"/>
                <w:szCs w:val="18"/>
              </w:rPr>
              <w:t>Tan, D</w:t>
            </w:r>
            <w:r>
              <w:rPr>
                <w:rFonts w:ascii="Times New Roman" w:hAnsi="Times New Roman" w:cs="Times New Roman"/>
                <w:b/>
                <w:bCs/>
                <w:sz w:val="18"/>
                <w:szCs w:val="18"/>
              </w:rPr>
              <w:t>.</w:t>
            </w:r>
            <w:r w:rsidRPr="00503FEE">
              <w:rPr>
                <w:rFonts w:ascii="Times New Roman" w:hAnsi="Times New Roman" w:cs="Times New Roman"/>
                <w:sz w:val="18"/>
                <w:szCs w:val="18"/>
              </w:rPr>
              <w:t xml:space="preserve"> (2019)</w:t>
            </w:r>
            <w:r>
              <w:rPr>
                <w:rFonts w:ascii="Times New Roman" w:hAnsi="Times New Roman" w:cs="Times New Roman"/>
                <w:sz w:val="18"/>
                <w:szCs w:val="18"/>
              </w:rPr>
              <w:t>, “</w:t>
            </w:r>
            <w:r w:rsidRPr="00503FEE">
              <w:rPr>
                <w:rFonts w:ascii="Times New Roman" w:hAnsi="Times New Roman" w:cs="Times New Roman"/>
                <w:sz w:val="18"/>
                <w:szCs w:val="18"/>
              </w:rPr>
              <w:t xml:space="preserve">Bubble </w:t>
            </w:r>
            <w:r>
              <w:rPr>
                <w:rFonts w:ascii="Times New Roman" w:hAnsi="Times New Roman" w:cs="Times New Roman"/>
                <w:sz w:val="18"/>
                <w:szCs w:val="18"/>
              </w:rPr>
              <w:t>D</w:t>
            </w:r>
            <w:r w:rsidRPr="00503FEE">
              <w:rPr>
                <w:rFonts w:ascii="Times New Roman" w:hAnsi="Times New Roman" w:cs="Times New Roman"/>
                <w:sz w:val="18"/>
                <w:szCs w:val="18"/>
              </w:rPr>
              <w:t xml:space="preserve">etection and </w:t>
            </w:r>
            <w:r>
              <w:rPr>
                <w:rFonts w:ascii="Times New Roman" w:hAnsi="Times New Roman" w:cs="Times New Roman"/>
                <w:sz w:val="18"/>
                <w:szCs w:val="18"/>
              </w:rPr>
              <w:t>S</w:t>
            </w:r>
            <w:r w:rsidRPr="00503FEE">
              <w:rPr>
                <w:rFonts w:ascii="Times New Roman" w:hAnsi="Times New Roman" w:cs="Times New Roman"/>
                <w:sz w:val="18"/>
                <w:szCs w:val="18"/>
              </w:rPr>
              <w:t xml:space="preserve">ector </w:t>
            </w:r>
            <w:r>
              <w:rPr>
                <w:rFonts w:ascii="Times New Roman" w:hAnsi="Times New Roman" w:cs="Times New Roman"/>
                <w:sz w:val="18"/>
                <w:szCs w:val="18"/>
              </w:rPr>
              <w:t>T</w:t>
            </w:r>
            <w:r w:rsidRPr="00503FEE">
              <w:rPr>
                <w:rFonts w:ascii="Times New Roman" w:hAnsi="Times New Roman" w:cs="Times New Roman"/>
                <w:sz w:val="18"/>
                <w:szCs w:val="18"/>
              </w:rPr>
              <w:t xml:space="preserve">rading in </w:t>
            </w:r>
            <w:r>
              <w:rPr>
                <w:rFonts w:ascii="Times New Roman" w:hAnsi="Times New Roman" w:cs="Times New Roman"/>
                <w:sz w:val="18"/>
                <w:szCs w:val="18"/>
              </w:rPr>
              <w:t>R</w:t>
            </w:r>
            <w:r w:rsidRPr="00503FEE">
              <w:rPr>
                <w:rFonts w:ascii="Times New Roman" w:hAnsi="Times New Roman" w:cs="Times New Roman"/>
                <w:sz w:val="18"/>
                <w:szCs w:val="18"/>
              </w:rPr>
              <w:t xml:space="preserve">eal </w:t>
            </w:r>
            <w:r>
              <w:rPr>
                <w:rFonts w:ascii="Times New Roman" w:hAnsi="Times New Roman" w:cs="Times New Roman"/>
                <w:sz w:val="18"/>
                <w:szCs w:val="18"/>
              </w:rPr>
              <w:t>T</w:t>
            </w:r>
            <w:r w:rsidRPr="00503FEE">
              <w:rPr>
                <w:rFonts w:ascii="Times New Roman" w:hAnsi="Times New Roman" w:cs="Times New Roman"/>
                <w:sz w:val="18"/>
                <w:szCs w:val="18"/>
              </w:rPr>
              <w:t>ime</w:t>
            </w:r>
            <w:r>
              <w:rPr>
                <w:rFonts w:ascii="Times New Roman" w:hAnsi="Times New Roman" w:cs="Times New Roman"/>
                <w:sz w:val="18"/>
                <w:szCs w:val="18"/>
              </w:rPr>
              <w:t>”,</w:t>
            </w:r>
            <w:r w:rsidRPr="00503FEE">
              <w:rPr>
                <w:rFonts w:ascii="Times New Roman" w:hAnsi="Times New Roman" w:cs="Times New Roman"/>
                <w:sz w:val="18"/>
                <w:szCs w:val="18"/>
              </w:rPr>
              <w:t xml:space="preserve"> </w:t>
            </w:r>
            <w:r w:rsidRPr="00CF196C">
              <w:rPr>
                <w:rFonts w:ascii="Times New Roman" w:hAnsi="Times New Roman" w:cs="Times New Roman"/>
                <w:i/>
                <w:iCs/>
                <w:sz w:val="18"/>
                <w:szCs w:val="18"/>
              </w:rPr>
              <w:t>Quantitative Finance</w:t>
            </w:r>
            <w:r w:rsidRPr="00503FEE">
              <w:rPr>
                <w:rFonts w:ascii="Times New Roman" w:hAnsi="Times New Roman" w:cs="Times New Roman"/>
                <w:sz w:val="18"/>
                <w:szCs w:val="18"/>
              </w:rPr>
              <w:t xml:space="preserve">, 19 (2), </w:t>
            </w:r>
            <w:r>
              <w:rPr>
                <w:rFonts w:ascii="Times New Roman" w:hAnsi="Times New Roman" w:cs="Times New Roman"/>
                <w:sz w:val="18"/>
                <w:szCs w:val="18"/>
              </w:rPr>
              <w:t xml:space="preserve">pp. </w:t>
            </w:r>
            <w:r w:rsidRPr="00503FEE">
              <w:rPr>
                <w:rFonts w:ascii="Times New Roman" w:hAnsi="Times New Roman" w:cs="Times New Roman"/>
                <w:sz w:val="18"/>
                <w:szCs w:val="18"/>
              </w:rPr>
              <w:t xml:space="preserve">247-263. </w:t>
            </w:r>
            <w:r>
              <w:rPr>
                <w:rFonts w:ascii="Times New Roman" w:hAnsi="Times New Roman" w:cs="Times New Roman"/>
                <w:sz w:val="18"/>
                <w:szCs w:val="18"/>
              </w:rPr>
              <w:t>[ABDC A, JIF = 2.222, citations = 17]</w:t>
            </w:r>
          </w:p>
          <w:p w14:paraId="14B04D27" w14:textId="77777777" w:rsidR="006B50A2" w:rsidRPr="00C0250F" w:rsidRDefault="006B50A2" w:rsidP="00B62AD2">
            <w:pPr>
              <w:numPr>
                <w:ilvl w:val="0"/>
                <w:numId w:val="1"/>
              </w:numPr>
              <w:spacing w:after="0" w:line="240" w:lineRule="auto"/>
              <w:ind w:left="346" w:hanging="357"/>
              <w:jc w:val="both"/>
              <w:rPr>
                <w:rFonts w:ascii="Times New Roman" w:hAnsi="Times New Roman" w:cs="Times New Roman"/>
                <w:sz w:val="18"/>
                <w:szCs w:val="18"/>
              </w:rPr>
            </w:pPr>
            <w:r w:rsidRPr="007B040F">
              <w:rPr>
                <w:rFonts w:ascii="Times New Roman" w:hAnsi="Times New Roman" w:cs="Times New Roman"/>
                <w:sz w:val="18"/>
                <w:szCs w:val="18"/>
              </w:rPr>
              <w:t xml:space="preserve">Perera, S. &amp; </w:t>
            </w:r>
            <w:r w:rsidRPr="007B040F">
              <w:rPr>
                <w:rFonts w:ascii="Times New Roman" w:hAnsi="Times New Roman" w:cs="Times New Roman"/>
                <w:b/>
                <w:bCs/>
                <w:sz w:val="18"/>
                <w:szCs w:val="18"/>
              </w:rPr>
              <w:t>Tan, D.</w:t>
            </w:r>
            <w:r w:rsidRPr="007B040F">
              <w:rPr>
                <w:rFonts w:ascii="Times New Roman" w:hAnsi="Times New Roman" w:cs="Times New Roman"/>
                <w:sz w:val="18"/>
                <w:szCs w:val="18"/>
              </w:rPr>
              <w:t xml:space="preserve"> (2019)</w:t>
            </w:r>
            <w:r>
              <w:rPr>
                <w:rFonts w:ascii="Times New Roman" w:hAnsi="Times New Roman" w:cs="Times New Roman"/>
                <w:sz w:val="18"/>
                <w:szCs w:val="18"/>
              </w:rPr>
              <w:t>,</w:t>
            </w:r>
            <w:r w:rsidRPr="007B040F">
              <w:rPr>
                <w:rFonts w:ascii="Times New Roman" w:hAnsi="Times New Roman" w:cs="Times New Roman"/>
                <w:sz w:val="18"/>
                <w:szCs w:val="18"/>
              </w:rPr>
              <w:t xml:space="preserve"> </w:t>
            </w:r>
            <w:r>
              <w:rPr>
                <w:rFonts w:ascii="Times New Roman" w:hAnsi="Times New Roman" w:cs="Times New Roman"/>
                <w:sz w:val="18"/>
                <w:szCs w:val="18"/>
              </w:rPr>
              <w:t>“</w:t>
            </w:r>
            <w:r w:rsidRPr="007B040F">
              <w:rPr>
                <w:rFonts w:ascii="Times New Roman" w:hAnsi="Times New Roman" w:cs="Times New Roman"/>
                <w:sz w:val="18"/>
                <w:szCs w:val="18"/>
              </w:rPr>
              <w:t xml:space="preserve">In </w:t>
            </w:r>
            <w:r>
              <w:rPr>
                <w:rFonts w:ascii="Times New Roman" w:hAnsi="Times New Roman" w:cs="Times New Roman"/>
                <w:sz w:val="18"/>
                <w:szCs w:val="18"/>
              </w:rPr>
              <w:t>S</w:t>
            </w:r>
            <w:r w:rsidRPr="007B040F">
              <w:rPr>
                <w:rFonts w:ascii="Times New Roman" w:hAnsi="Times New Roman" w:cs="Times New Roman"/>
                <w:sz w:val="18"/>
                <w:szCs w:val="18"/>
              </w:rPr>
              <w:t xml:space="preserve">earch of the “Right Price” for </w:t>
            </w:r>
            <w:r>
              <w:rPr>
                <w:rFonts w:ascii="Times New Roman" w:hAnsi="Times New Roman" w:cs="Times New Roman"/>
                <w:sz w:val="18"/>
                <w:szCs w:val="18"/>
              </w:rPr>
              <w:t>A</w:t>
            </w:r>
            <w:r w:rsidRPr="007B040F">
              <w:rPr>
                <w:rFonts w:ascii="Times New Roman" w:hAnsi="Times New Roman" w:cs="Times New Roman"/>
                <w:sz w:val="18"/>
                <w:szCs w:val="18"/>
              </w:rPr>
              <w:t xml:space="preserve">ir </w:t>
            </w:r>
            <w:r>
              <w:rPr>
                <w:rFonts w:ascii="Times New Roman" w:hAnsi="Times New Roman" w:cs="Times New Roman"/>
                <w:sz w:val="18"/>
                <w:szCs w:val="18"/>
              </w:rPr>
              <w:t>T</w:t>
            </w:r>
            <w:r w:rsidRPr="007B040F">
              <w:rPr>
                <w:rFonts w:ascii="Times New Roman" w:hAnsi="Times New Roman" w:cs="Times New Roman"/>
                <w:sz w:val="18"/>
                <w:szCs w:val="18"/>
              </w:rPr>
              <w:t xml:space="preserve">ravel: First </w:t>
            </w:r>
            <w:r>
              <w:rPr>
                <w:rFonts w:ascii="Times New Roman" w:hAnsi="Times New Roman" w:cs="Times New Roman"/>
                <w:sz w:val="18"/>
                <w:szCs w:val="18"/>
              </w:rPr>
              <w:t>S</w:t>
            </w:r>
            <w:r w:rsidRPr="007B040F">
              <w:rPr>
                <w:rFonts w:ascii="Times New Roman" w:hAnsi="Times New Roman" w:cs="Times New Roman"/>
                <w:sz w:val="18"/>
                <w:szCs w:val="18"/>
              </w:rPr>
              <w:t xml:space="preserve">teps </w:t>
            </w:r>
            <w:r>
              <w:rPr>
                <w:rFonts w:ascii="Times New Roman" w:hAnsi="Times New Roman" w:cs="Times New Roman"/>
                <w:sz w:val="18"/>
                <w:szCs w:val="18"/>
              </w:rPr>
              <w:t>T</w:t>
            </w:r>
            <w:r w:rsidRPr="007B040F">
              <w:rPr>
                <w:rFonts w:ascii="Times New Roman" w:hAnsi="Times New Roman" w:cs="Times New Roman"/>
                <w:sz w:val="18"/>
                <w:szCs w:val="18"/>
              </w:rPr>
              <w:t xml:space="preserve">owards </w:t>
            </w:r>
            <w:r>
              <w:rPr>
                <w:rFonts w:ascii="Times New Roman" w:hAnsi="Times New Roman" w:cs="Times New Roman"/>
                <w:sz w:val="18"/>
                <w:szCs w:val="18"/>
              </w:rPr>
              <w:t>E</w:t>
            </w:r>
            <w:r w:rsidRPr="007B040F">
              <w:rPr>
                <w:rFonts w:ascii="Times New Roman" w:hAnsi="Times New Roman" w:cs="Times New Roman"/>
                <w:sz w:val="18"/>
                <w:szCs w:val="18"/>
              </w:rPr>
              <w:t xml:space="preserve">stimating </w:t>
            </w:r>
            <w:r>
              <w:rPr>
                <w:rFonts w:ascii="Times New Roman" w:hAnsi="Times New Roman" w:cs="Times New Roman"/>
                <w:sz w:val="18"/>
                <w:szCs w:val="18"/>
              </w:rPr>
              <w:t>G</w:t>
            </w:r>
            <w:r w:rsidRPr="007B040F">
              <w:rPr>
                <w:rFonts w:ascii="Times New Roman" w:hAnsi="Times New Roman" w:cs="Times New Roman"/>
                <w:sz w:val="18"/>
                <w:szCs w:val="18"/>
              </w:rPr>
              <w:t xml:space="preserve">ranular </w:t>
            </w:r>
            <w:r>
              <w:rPr>
                <w:rFonts w:ascii="Times New Roman" w:hAnsi="Times New Roman" w:cs="Times New Roman"/>
                <w:sz w:val="18"/>
                <w:szCs w:val="18"/>
              </w:rPr>
              <w:t>P</w:t>
            </w:r>
            <w:r w:rsidRPr="007B040F">
              <w:rPr>
                <w:rFonts w:ascii="Times New Roman" w:hAnsi="Times New Roman" w:cs="Times New Roman"/>
                <w:sz w:val="18"/>
                <w:szCs w:val="18"/>
              </w:rPr>
              <w:t>rice-</w:t>
            </w:r>
            <w:r>
              <w:rPr>
                <w:rFonts w:ascii="Times New Roman" w:hAnsi="Times New Roman" w:cs="Times New Roman"/>
                <w:sz w:val="18"/>
                <w:szCs w:val="18"/>
              </w:rPr>
              <w:t>D</w:t>
            </w:r>
            <w:r w:rsidRPr="007B040F">
              <w:rPr>
                <w:rFonts w:ascii="Times New Roman" w:hAnsi="Times New Roman" w:cs="Times New Roman"/>
                <w:sz w:val="18"/>
                <w:szCs w:val="18"/>
              </w:rPr>
              <w:t xml:space="preserve">emand </w:t>
            </w:r>
            <w:r>
              <w:rPr>
                <w:rFonts w:ascii="Times New Roman" w:hAnsi="Times New Roman" w:cs="Times New Roman"/>
                <w:sz w:val="18"/>
                <w:szCs w:val="18"/>
              </w:rPr>
              <w:t>E</w:t>
            </w:r>
            <w:r w:rsidRPr="007B040F">
              <w:rPr>
                <w:rFonts w:ascii="Times New Roman" w:hAnsi="Times New Roman" w:cs="Times New Roman"/>
                <w:sz w:val="18"/>
                <w:szCs w:val="18"/>
              </w:rPr>
              <w:t>lasticity</w:t>
            </w:r>
            <w:r>
              <w:rPr>
                <w:rFonts w:ascii="Times New Roman" w:hAnsi="Times New Roman" w:cs="Times New Roman"/>
                <w:sz w:val="18"/>
                <w:szCs w:val="18"/>
              </w:rPr>
              <w:t>”,</w:t>
            </w:r>
            <w:r w:rsidRPr="007B040F">
              <w:rPr>
                <w:rFonts w:ascii="Times New Roman" w:hAnsi="Times New Roman" w:cs="Times New Roman"/>
                <w:sz w:val="18"/>
                <w:szCs w:val="18"/>
              </w:rPr>
              <w:t xml:space="preserve"> </w:t>
            </w:r>
            <w:r w:rsidRPr="00CF196C">
              <w:rPr>
                <w:rFonts w:ascii="Times New Roman" w:hAnsi="Times New Roman" w:cs="Times New Roman"/>
                <w:i/>
                <w:iCs/>
                <w:sz w:val="18"/>
                <w:szCs w:val="18"/>
              </w:rPr>
              <w:t>Transportation Research Part A: Policy and Practice</w:t>
            </w:r>
            <w:r w:rsidRPr="007B040F">
              <w:rPr>
                <w:rFonts w:ascii="Times New Roman" w:hAnsi="Times New Roman" w:cs="Times New Roman"/>
                <w:sz w:val="18"/>
                <w:szCs w:val="18"/>
              </w:rPr>
              <w:t>, 130</w:t>
            </w:r>
            <w:r>
              <w:rPr>
                <w:rFonts w:ascii="Times New Roman" w:hAnsi="Times New Roman" w:cs="Times New Roman"/>
                <w:sz w:val="18"/>
                <w:szCs w:val="18"/>
              </w:rPr>
              <w:t>,</w:t>
            </w:r>
            <w:r w:rsidRPr="007B040F">
              <w:rPr>
                <w:rFonts w:ascii="Times New Roman" w:hAnsi="Times New Roman" w:cs="Times New Roman"/>
                <w:sz w:val="18"/>
                <w:szCs w:val="18"/>
              </w:rPr>
              <w:t xml:space="preserve"> </w:t>
            </w:r>
            <w:r>
              <w:rPr>
                <w:rFonts w:ascii="Times New Roman" w:hAnsi="Times New Roman" w:cs="Times New Roman"/>
                <w:sz w:val="18"/>
                <w:szCs w:val="18"/>
              </w:rPr>
              <w:t xml:space="preserve">pp. </w:t>
            </w:r>
            <w:r w:rsidRPr="007B040F">
              <w:rPr>
                <w:rFonts w:ascii="Times New Roman" w:hAnsi="Times New Roman" w:cs="Times New Roman"/>
                <w:sz w:val="18"/>
                <w:szCs w:val="18"/>
              </w:rPr>
              <w:t>557-569.</w:t>
            </w:r>
            <w:r>
              <w:rPr>
                <w:rFonts w:ascii="Times New Roman" w:hAnsi="Times New Roman" w:cs="Times New Roman"/>
                <w:sz w:val="18"/>
                <w:szCs w:val="18"/>
              </w:rPr>
              <w:t xml:space="preserve"> {ABDC A*, JIF = 5.594, citations = 7]</w:t>
            </w:r>
          </w:p>
        </w:tc>
      </w:tr>
      <w:tr w:rsidR="006B50A2" w:rsidRPr="00C0250F" w14:paraId="01656023" w14:textId="77777777" w:rsidTr="00B62AD2">
        <w:trPr>
          <w:trHeight w:val="449"/>
        </w:trPr>
        <w:tc>
          <w:tcPr>
            <w:tcW w:w="2127" w:type="dxa"/>
            <w:shd w:val="clear" w:color="auto" w:fill="auto"/>
            <w:tcMar>
              <w:top w:w="15" w:type="dxa"/>
              <w:left w:w="108" w:type="dxa"/>
              <w:bottom w:w="0" w:type="dxa"/>
              <w:right w:w="108" w:type="dxa"/>
            </w:tcMar>
            <w:hideMark/>
          </w:tcPr>
          <w:p w14:paraId="0DDA67D2"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tcPr>
          <w:p w14:paraId="0ECD9F4F" w14:textId="77777777" w:rsidR="006B50A2" w:rsidRPr="00C0250F" w:rsidRDefault="006B50A2"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 xml:space="preserve">The decision-making process of individuals, organisations and policymakers can be significantly improved with appropriate and rigorous quantitative analysis. My future direction is in developing quantitative tools derived from finance theory for tourism marketing organisations and airlines; assessing financial trading strategies; and studying the corporate decision-making process of firms. </w:t>
            </w:r>
          </w:p>
        </w:tc>
      </w:tr>
      <w:tr w:rsidR="006B50A2" w:rsidRPr="00C0250F" w14:paraId="7BF53447" w14:textId="77777777" w:rsidTr="00B62AD2">
        <w:trPr>
          <w:trHeight w:val="263"/>
        </w:trPr>
        <w:tc>
          <w:tcPr>
            <w:tcW w:w="2127" w:type="dxa"/>
            <w:shd w:val="clear" w:color="auto" w:fill="C2D69B"/>
            <w:tcMar>
              <w:top w:w="15" w:type="dxa"/>
              <w:left w:w="108" w:type="dxa"/>
              <w:bottom w:w="0" w:type="dxa"/>
              <w:right w:w="108" w:type="dxa"/>
            </w:tcMar>
            <w:hideMark/>
          </w:tcPr>
          <w:p w14:paraId="2925C84D"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2982048C" w14:textId="77777777" w:rsidR="006B50A2" w:rsidRPr="00C0250F" w:rsidRDefault="006B50A2"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Three</w:t>
            </w:r>
            <w:r w:rsidRPr="00C0250F">
              <w:rPr>
                <w:rFonts w:ascii="Times New Roman" w:eastAsia="Calibri" w:hAnsi="Times New Roman" w:cs="Times New Roman"/>
                <w:color w:val="000000"/>
                <w:kern w:val="24"/>
                <w:sz w:val="18"/>
                <w:szCs w:val="18"/>
                <w:lang w:eastAsia="en-AU"/>
              </w:rPr>
              <w:t xml:space="preserve"> </w:t>
            </w:r>
            <w:r>
              <w:rPr>
                <w:rFonts w:ascii="Times New Roman" w:eastAsia="Calibri" w:hAnsi="Times New Roman" w:cs="Times New Roman"/>
                <w:color w:val="000000"/>
                <w:kern w:val="24"/>
                <w:sz w:val="18"/>
                <w:szCs w:val="18"/>
                <w:lang w:eastAsia="en-AU"/>
              </w:rPr>
              <w:t>Basic</w:t>
            </w:r>
            <w:r w:rsidRPr="00C0250F">
              <w:rPr>
                <w:rFonts w:ascii="Times New Roman" w:eastAsia="Calibri" w:hAnsi="Times New Roman" w:cs="Times New Roman"/>
                <w:color w:val="000000"/>
                <w:kern w:val="24"/>
                <w:sz w:val="18"/>
                <w:szCs w:val="18"/>
                <w:lang w:eastAsia="en-AU"/>
              </w:rPr>
              <w:t xml:space="preserve"> Building Blocks</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6B50A2" w:rsidRPr="00C0250F" w14:paraId="6F928FC6" w14:textId="77777777" w:rsidTr="00B62AD2">
        <w:trPr>
          <w:trHeight w:val="423"/>
        </w:trPr>
        <w:tc>
          <w:tcPr>
            <w:tcW w:w="2127" w:type="dxa"/>
            <w:shd w:val="clear" w:color="auto" w:fill="auto"/>
            <w:tcMar>
              <w:top w:w="15" w:type="dxa"/>
              <w:left w:w="108" w:type="dxa"/>
              <w:bottom w:w="0" w:type="dxa"/>
              <w:right w:w="108" w:type="dxa"/>
            </w:tcMar>
            <w:hideMark/>
          </w:tcPr>
          <w:p w14:paraId="08E37FF2"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1AB01140" w14:textId="77777777" w:rsidR="006B50A2" w:rsidRPr="00C128D2" w:rsidRDefault="006B50A2" w:rsidP="00B62AD2">
            <w:pPr>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Core themes include: (1) quantitative analysis relating to an economic outcome of interest, (2) applicability of findings to the organisation, individual or policy-level. These can span across the realms of corporate finance, trading strategies, tourism destination marketing, or airline financial management. </w:t>
            </w:r>
          </w:p>
        </w:tc>
      </w:tr>
      <w:tr w:rsidR="006B50A2" w:rsidRPr="00C0250F" w14:paraId="1DD39973" w14:textId="77777777" w:rsidTr="00B62AD2">
        <w:trPr>
          <w:trHeight w:val="423"/>
        </w:trPr>
        <w:tc>
          <w:tcPr>
            <w:tcW w:w="2127" w:type="dxa"/>
            <w:shd w:val="clear" w:color="auto" w:fill="auto"/>
            <w:tcMar>
              <w:top w:w="15" w:type="dxa"/>
              <w:left w:w="108" w:type="dxa"/>
              <w:bottom w:w="0" w:type="dxa"/>
              <w:right w:w="108" w:type="dxa"/>
            </w:tcMar>
            <w:hideMark/>
          </w:tcPr>
          <w:p w14:paraId="64A2A2BA"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4E49A6E4" w14:textId="77777777" w:rsidR="006B50A2" w:rsidRDefault="006B50A2" w:rsidP="00B62AD2">
            <w:pPr>
              <w:spacing w:after="0" w:line="240" w:lineRule="auto"/>
              <w:jc w:val="both"/>
              <w:rPr>
                <w:rFonts w:ascii="Times New Roman" w:hAnsi="Times New Roman" w:cs="Times New Roman"/>
                <w:sz w:val="18"/>
                <w:szCs w:val="18"/>
              </w:rPr>
            </w:pPr>
            <w:r>
              <w:rPr>
                <w:rFonts w:ascii="Times New Roman" w:hAnsi="Times New Roman" w:cs="Times New Roman"/>
                <w:sz w:val="18"/>
                <w:szCs w:val="18"/>
              </w:rPr>
              <w:t>(1) Corporate finance and security pricing data available from Refinitiv’s Eikon</w:t>
            </w:r>
          </w:p>
          <w:p w14:paraId="7A945330" w14:textId="77777777" w:rsidR="006B50A2" w:rsidRDefault="006B50A2" w:rsidP="00B62AD2">
            <w:pPr>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(2) Tourism data typically available from Australian Bureau of Statistics (ABS) and </w:t>
            </w:r>
            <w:r w:rsidRPr="00B35B59">
              <w:rPr>
                <w:rFonts w:ascii="Times New Roman" w:hAnsi="Times New Roman" w:cs="Times New Roman"/>
                <w:sz w:val="18"/>
                <w:szCs w:val="18"/>
              </w:rPr>
              <w:t>Bureau of Infrastructure and Transport Research Economics</w:t>
            </w:r>
            <w:r>
              <w:rPr>
                <w:rFonts w:ascii="Times New Roman" w:hAnsi="Times New Roman" w:cs="Times New Roman"/>
                <w:sz w:val="18"/>
                <w:szCs w:val="18"/>
              </w:rPr>
              <w:t xml:space="preserve"> (BITRE)</w:t>
            </w:r>
          </w:p>
          <w:p w14:paraId="27485AE4" w14:textId="77777777" w:rsidR="006B50A2" w:rsidRPr="005D225D" w:rsidRDefault="006B50A2" w:rsidP="00B62AD2">
            <w:pPr>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(3) Proprietary airline revenue pricing and booking data is made available by partner airlines </w:t>
            </w:r>
          </w:p>
        </w:tc>
      </w:tr>
      <w:tr w:rsidR="006B50A2" w:rsidRPr="00C0250F" w14:paraId="5EB435DC" w14:textId="77777777" w:rsidTr="00BE64FB">
        <w:trPr>
          <w:trHeight w:val="303"/>
        </w:trPr>
        <w:tc>
          <w:tcPr>
            <w:tcW w:w="2127" w:type="dxa"/>
            <w:shd w:val="clear" w:color="auto" w:fill="auto"/>
            <w:tcMar>
              <w:top w:w="15" w:type="dxa"/>
              <w:left w:w="108" w:type="dxa"/>
              <w:bottom w:w="0" w:type="dxa"/>
              <w:right w:w="108" w:type="dxa"/>
            </w:tcMar>
            <w:hideMark/>
          </w:tcPr>
          <w:p w14:paraId="59B2823B"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303AE6C7" w14:textId="7CBD3940" w:rsidR="006B50A2" w:rsidRPr="00C0250F" w:rsidRDefault="006B50A2" w:rsidP="00B62AD2">
            <w:pPr>
              <w:spacing w:after="0" w:line="240" w:lineRule="auto"/>
              <w:jc w:val="both"/>
              <w:rPr>
                <w:rFonts w:ascii="Arial" w:eastAsia="Times New Roman" w:hAnsi="Arial" w:cs="Arial"/>
                <w:sz w:val="18"/>
                <w:szCs w:val="18"/>
                <w:lang w:eastAsia="en-AU"/>
              </w:rPr>
            </w:pPr>
            <w:r>
              <w:rPr>
                <w:rFonts w:ascii="Times New Roman" w:hAnsi="Times New Roman" w:cs="Times New Roman"/>
                <w:sz w:val="18"/>
                <w:szCs w:val="18"/>
              </w:rPr>
              <w:t xml:space="preserve">(1) Difference-in-difference regressions and quasi-experimental designs, (2) Optimization and simulations, (3) Two-stage least squares </w:t>
            </w:r>
            <w:r w:rsidR="000F077D">
              <w:rPr>
                <w:rFonts w:ascii="Times New Roman" w:hAnsi="Times New Roman" w:cs="Times New Roman"/>
                <w:sz w:val="18"/>
                <w:szCs w:val="18"/>
              </w:rPr>
              <w:t xml:space="preserve">regressions </w:t>
            </w:r>
            <w:r>
              <w:rPr>
                <w:rFonts w:ascii="Times New Roman" w:hAnsi="Times New Roman" w:cs="Times New Roman"/>
                <w:sz w:val="18"/>
                <w:szCs w:val="18"/>
              </w:rPr>
              <w:t>and dynamic panel GMM</w:t>
            </w:r>
            <w:r w:rsidR="000F077D">
              <w:rPr>
                <w:rFonts w:ascii="Times New Roman" w:hAnsi="Times New Roman" w:cs="Times New Roman"/>
                <w:sz w:val="18"/>
                <w:szCs w:val="18"/>
              </w:rPr>
              <w:t xml:space="preserve"> models.</w:t>
            </w:r>
            <w:r>
              <w:rPr>
                <w:rFonts w:ascii="Times New Roman" w:hAnsi="Times New Roman" w:cs="Times New Roman"/>
                <w:sz w:val="18"/>
                <w:szCs w:val="18"/>
              </w:rPr>
              <w:t xml:space="preserve"> </w:t>
            </w:r>
          </w:p>
        </w:tc>
      </w:tr>
      <w:tr w:rsidR="006B50A2" w:rsidRPr="00C0250F" w14:paraId="432512B5" w14:textId="77777777" w:rsidTr="00B62AD2">
        <w:trPr>
          <w:trHeight w:val="200"/>
        </w:trPr>
        <w:tc>
          <w:tcPr>
            <w:tcW w:w="2127" w:type="dxa"/>
            <w:shd w:val="clear" w:color="auto" w:fill="D6E3BC"/>
            <w:tcMar>
              <w:top w:w="15" w:type="dxa"/>
              <w:left w:w="108" w:type="dxa"/>
              <w:bottom w:w="0" w:type="dxa"/>
              <w:right w:w="108" w:type="dxa"/>
            </w:tcMar>
            <w:hideMark/>
          </w:tcPr>
          <w:p w14:paraId="42832365"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3BF1B7CD" w14:textId="77777777" w:rsidR="006B50A2" w:rsidRPr="00C0250F" w:rsidRDefault="006B50A2"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Two</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K</w:t>
            </w:r>
            <w:r w:rsidRPr="00C0250F">
              <w:rPr>
                <w:rFonts w:ascii="Times New Roman" w:eastAsia="Calibri" w:hAnsi="Times New Roman" w:cs="Times New Roman"/>
                <w:color w:val="000000"/>
                <w:kern w:val="24"/>
                <w:sz w:val="18"/>
                <w:szCs w:val="18"/>
                <w:lang w:eastAsia="en-AU"/>
              </w:rPr>
              <w:t xml:space="preserve">ey </w:t>
            </w:r>
            <w:r w:rsidRPr="00CC1E29">
              <w:rPr>
                <w:rFonts w:ascii="Times New Roman" w:eastAsia="Calibri" w:hAnsi="Times New Roman" w:cs="Times New Roman"/>
                <w:color w:val="000000"/>
                <w:kern w:val="24"/>
                <w:sz w:val="18"/>
                <w:szCs w:val="18"/>
                <w:lang w:eastAsia="en-AU"/>
              </w:rPr>
              <w:t>Q</w:t>
            </w:r>
            <w:r w:rsidRPr="00C0250F">
              <w:rPr>
                <w:rFonts w:ascii="Times New Roman" w:eastAsia="Calibri" w:hAnsi="Times New Roman" w:cs="Times New Roman"/>
                <w:color w:val="000000"/>
                <w:kern w:val="24"/>
                <w:sz w:val="18"/>
                <w:szCs w:val="18"/>
                <w:lang w:eastAsia="en-AU"/>
              </w:rPr>
              <w:t>uestions</w:t>
            </w:r>
            <w:r w:rsidRPr="00CC1E29">
              <w:rPr>
                <w:rFonts w:ascii="Times New Roman" w:eastAsia="Calibri" w:hAnsi="Times New Roman" w:cs="Times New Roman"/>
                <w:color w:val="000000"/>
                <w:kern w:val="24"/>
                <w:sz w:val="18"/>
                <w:szCs w:val="18"/>
                <w:lang w:eastAsia="en-AU"/>
              </w:rPr>
              <w:t xml:space="preserve"> … identifying core themes across your signature papers or more broadly from across your recent research trajectory.</w:t>
            </w:r>
          </w:p>
        </w:tc>
      </w:tr>
      <w:tr w:rsidR="006B50A2" w:rsidRPr="00C0250F" w14:paraId="3EB38CC4" w14:textId="77777777" w:rsidTr="00B62AD2">
        <w:trPr>
          <w:trHeight w:val="423"/>
        </w:trPr>
        <w:tc>
          <w:tcPr>
            <w:tcW w:w="2127" w:type="dxa"/>
            <w:shd w:val="clear" w:color="auto" w:fill="auto"/>
            <w:tcMar>
              <w:top w:w="15" w:type="dxa"/>
              <w:left w:w="108" w:type="dxa"/>
              <w:bottom w:w="0" w:type="dxa"/>
              <w:right w:w="108" w:type="dxa"/>
            </w:tcMar>
            <w:hideMark/>
          </w:tcPr>
          <w:p w14:paraId="004B7E6D"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6B3DD8D0" w14:textId="0B73E3A2" w:rsidR="006B50A2" w:rsidRPr="001424FB" w:rsidRDefault="00BF0ACF" w:rsidP="00B62AD2">
            <w:pPr>
              <w:spacing w:after="0" w:line="240" w:lineRule="auto"/>
              <w:jc w:val="both"/>
              <w:rPr>
                <w:rFonts w:ascii="Times New Roman" w:hAnsi="Times New Roman" w:cs="Times New Roman"/>
                <w:sz w:val="18"/>
                <w:szCs w:val="18"/>
              </w:rPr>
            </w:pPr>
            <w:r w:rsidRPr="00BF0ACF">
              <w:rPr>
                <w:rFonts w:ascii="Times New Roman" w:hAnsi="Times New Roman" w:cs="Times New Roman"/>
                <w:sz w:val="18"/>
                <w:szCs w:val="18"/>
              </w:rPr>
              <w:t xml:space="preserve">Novelty in 3 of my papers: (1) JTR paper: The first study to implement a derivation of the Markowitz portfolio framework to tourism marketing organisations (TMOs) that incorporates budget constraints and heterogeneity in effectiveness of marketing across tourism markets. This study provides direct practical guidance to TMOs as to how to obtain optimal portfolios; (2) QF paper: The first to apply the real-time PSY bubble indicator to a stock trading strategy with success; (3) TRA paper: Using detailed and disaggregated airline ticket booking data, we use a novel instrument and are the first to estimate airline ticket price elasticity at the flight-level. This granular measure of elasticity is directly relevant to an airline’s revenue manager who is pricing airfares.  </w:t>
            </w:r>
          </w:p>
        </w:tc>
      </w:tr>
      <w:tr w:rsidR="006B50A2" w:rsidRPr="00C0250F" w14:paraId="5277CB2F" w14:textId="77777777" w:rsidTr="00B62AD2">
        <w:trPr>
          <w:trHeight w:val="423"/>
        </w:trPr>
        <w:tc>
          <w:tcPr>
            <w:tcW w:w="2127" w:type="dxa"/>
            <w:shd w:val="clear" w:color="auto" w:fill="auto"/>
            <w:tcMar>
              <w:top w:w="15" w:type="dxa"/>
              <w:left w:w="108" w:type="dxa"/>
              <w:bottom w:w="0" w:type="dxa"/>
              <w:right w:w="108" w:type="dxa"/>
            </w:tcMar>
            <w:hideMark/>
          </w:tcPr>
          <w:p w14:paraId="092BFDF8"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77BAC07F" w14:textId="77777777" w:rsidR="006B50A2" w:rsidRPr="008A5B26" w:rsidRDefault="006B50A2" w:rsidP="00B62AD2">
            <w:pPr>
              <w:spacing w:after="0" w:line="240" w:lineRule="auto"/>
              <w:jc w:val="both"/>
              <w:rPr>
                <w:rFonts w:ascii="Times New Roman" w:hAnsi="Times New Roman" w:cs="Times New Roman"/>
                <w:sz w:val="18"/>
                <w:szCs w:val="18"/>
              </w:rPr>
            </w:pPr>
            <w:r w:rsidRPr="00CC1E29">
              <w:rPr>
                <w:rFonts w:ascii="Times New Roman" w:hAnsi="Times New Roman" w:cs="Times New Roman"/>
                <w:sz w:val="18"/>
                <w:szCs w:val="18"/>
              </w:rPr>
              <w:t xml:space="preserve">Importance in 3 of my papers: (1) </w:t>
            </w:r>
            <w:r>
              <w:rPr>
                <w:rFonts w:ascii="Times New Roman" w:hAnsi="Times New Roman" w:cs="Times New Roman"/>
                <w:sz w:val="18"/>
                <w:szCs w:val="18"/>
              </w:rPr>
              <w:t xml:space="preserve">JTR paper: Assist TMOs in rebuilding their inbound tourism flows in a resilient and sustainable manner particularly in the post-COVID era; (2) QF paper: We identify inefficiencies in financial markets relating to asset pricing bubbles and develop potential trading strategies to exploit them; (3) TRA paper: Improve airline revenue management as granular elasticity estimates free from endogeneity can be used by practitioners. </w:t>
            </w:r>
          </w:p>
        </w:tc>
      </w:tr>
      <w:tr w:rsidR="006B50A2" w:rsidRPr="00C0250F" w14:paraId="26576EE6" w14:textId="77777777" w:rsidTr="00B62AD2">
        <w:trPr>
          <w:trHeight w:val="160"/>
        </w:trPr>
        <w:tc>
          <w:tcPr>
            <w:tcW w:w="2127" w:type="dxa"/>
            <w:shd w:val="clear" w:color="auto" w:fill="EAF1DD"/>
            <w:tcMar>
              <w:top w:w="15" w:type="dxa"/>
              <w:left w:w="108" w:type="dxa"/>
              <w:bottom w:w="0" w:type="dxa"/>
              <w:right w:w="108" w:type="dxa"/>
            </w:tcMar>
            <w:hideMark/>
          </w:tcPr>
          <w:p w14:paraId="58BABE70"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F28ABE7" w14:textId="77777777" w:rsidR="006B50A2" w:rsidRPr="00C0250F" w:rsidRDefault="006B50A2"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One</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B</w:t>
            </w:r>
            <w:r w:rsidRPr="00C0250F">
              <w:rPr>
                <w:rFonts w:ascii="Times New Roman" w:eastAsia="Calibri" w:hAnsi="Times New Roman" w:cs="Times New Roman"/>
                <w:color w:val="000000"/>
                <w:kern w:val="24"/>
                <w:sz w:val="18"/>
                <w:szCs w:val="18"/>
                <w:lang w:eastAsia="en-AU"/>
              </w:rPr>
              <w:t xml:space="preserve">ottom </w:t>
            </w:r>
            <w:r w:rsidRPr="00CC1E29">
              <w:rPr>
                <w:rFonts w:ascii="Times New Roman" w:eastAsia="Calibri" w:hAnsi="Times New Roman" w:cs="Times New Roman"/>
                <w:color w:val="000000"/>
                <w:kern w:val="24"/>
                <w:sz w:val="18"/>
                <w:szCs w:val="18"/>
                <w:lang w:eastAsia="en-AU"/>
              </w:rPr>
              <w:t>L</w:t>
            </w:r>
            <w:r w:rsidRPr="00C0250F">
              <w:rPr>
                <w:rFonts w:ascii="Times New Roman" w:eastAsia="Calibri" w:hAnsi="Times New Roman" w:cs="Times New Roman"/>
                <w:color w:val="000000"/>
                <w:kern w:val="24"/>
                <w:sz w:val="18"/>
                <w:szCs w:val="18"/>
                <w:lang w:eastAsia="en-AU"/>
              </w:rPr>
              <w:t>ine</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6B50A2" w:rsidRPr="00C0250F" w14:paraId="02FA1186" w14:textId="77777777" w:rsidTr="00B62AD2">
        <w:trPr>
          <w:trHeight w:val="423"/>
        </w:trPr>
        <w:tc>
          <w:tcPr>
            <w:tcW w:w="2127" w:type="dxa"/>
            <w:shd w:val="clear" w:color="auto" w:fill="auto"/>
            <w:tcMar>
              <w:top w:w="15" w:type="dxa"/>
              <w:left w:w="108" w:type="dxa"/>
              <w:bottom w:w="0" w:type="dxa"/>
              <w:right w:w="108" w:type="dxa"/>
            </w:tcMar>
            <w:hideMark/>
          </w:tcPr>
          <w:p w14:paraId="034626F4"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shd w:val="clear" w:color="auto" w:fill="auto"/>
            <w:tcMar>
              <w:top w:w="15" w:type="dxa"/>
              <w:left w:w="108" w:type="dxa"/>
              <w:bottom w:w="0" w:type="dxa"/>
              <w:right w:w="108" w:type="dxa"/>
            </w:tcMar>
          </w:tcPr>
          <w:p w14:paraId="3551175D" w14:textId="77777777" w:rsidR="006B50A2" w:rsidRPr="00C0250F" w:rsidRDefault="006B50A2"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xml:space="preserve">The core themes across my research profile include: (1) application of financial econometrics/concepts to tourism and aviation in novel ways; (2) identifying financial market inefficiencies (such as asset price bubbles) using econometric tools; and (3) uncovering causality across corporate governance and firm outcome relationships. </w:t>
            </w:r>
          </w:p>
        </w:tc>
      </w:tr>
      <w:tr w:rsidR="006B50A2" w:rsidRPr="00C0250F" w14:paraId="6A0EDAA5" w14:textId="77777777" w:rsidTr="00B62AD2">
        <w:trPr>
          <w:trHeight w:val="539"/>
        </w:trPr>
        <w:tc>
          <w:tcPr>
            <w:tcW w:w="2127" w:type="dxa"/>
            <w:shd w:val="clear" w:color="auto" w:fill="auto"/>
            <w:tcMar>
              <w:top w:w="15" w:type="dxa"/>
              <w:left w:w="108" w:type="dxa"/>
              <w:bottom w:w="0" w:type="dxa"/>
              <w:right w:w="108" w:type="dxa"/>
            </w:tcMar>
            <w:hideMark/>
          </w:tcPr>
          <w:p w14:paraId="4E7EF7C7" w14:textId="77777777" w:rsidR="006B50A2" w:rsidRPr="00C0250F" w:rsidRDefault="006B50A2"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shd w:val="clear" w:color="auto" w:fill="auto"/>
            <w:tcMar>
              <w:top w:w="15" w:type="dxa"/>
              <w:left w:w="108" w:type="dxa"/>
              <w:bottom w:w="0" w:type="dxa"/>
              <w:right w:w="108" w:type="dxa"/>
            </w:tcMar>
          </w:tcPr>
          <w:p w14:paraId="77F46CAD" w14:textId="5E1CAF15" w:rsidR="006B50A2" w:rsidRDefault="006B50A2"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xml:space="preserve">* Career stage: </w:t>
            </w:r>
            <w:r w:rsidR="00EC5D24">
              <w:rPr>
                <w:rFonts w:ascii="Times New Roman" w:eastAsia="Times New Roman" w:hAnsi="Times New Roman" w:cs="Times New Roman"/>
                <w:sz w:val="18"/>
                <w:szCs w:val="18"/>
                <w:lang w:eastAsia="en-AU"/>
              </w:rPr>
              <w:t>MCR</w:t>
            </w:r>
            <w:r>
              <w:rPr>
                <w:rFonts w:ascii="Times New Roman" w:eastAsia="Times New Roman" w:hAnsi="Times New Roman" w:cs="Times New Roman"/>
                <w:sz w:val="18"/>
                <w:szCs w:val="18"/>
                <w:lang w:eastAsia="en-AU"/>
              </w:rPr>
              <w:t xml:space="preserve">. Open to formal collaboration with experts in same/periphery fields and industry. </w:t>
            </w:r>
          </w:p>
          <w:p w14:paraId="76FA2274" w14:textId="77777777" w:rsidR="006B50A2" w:rsidRDefault="006B50A2"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xml:space="preserve">* “Go to” journals for submissions are: (1) </w:t>
            </w:r>
            <w:r w:rsidRPr="007F73BF">
              <w:rPr>
                <w:rFonts w:ascii="Times New Roman" w:eastAsia="Times New Roman" w:hAnsi="Times New Roman" w:cs="Times New Roman"/>
                <w:i/>
                <w:iCs/>
                <w:sz w:val="18"/>
                <w:szCs w:val="18"/>
                <w:lang w:eastAsia="en-AU"/>
              </w:rPr>
              <w:t>Journal of Travel Research (“A*” ABDC journal), (2) Journal of Banking and Finance (“A*” ABDC journal), (3) Transportation Research Part A: Policy and Practice</w:t>
            </w:r>
            <w:r>
              <w:rPr>
                <w:rFonts w:ascii="Times New Roman" w:eastAsia="Times New Roman" w:hAnsi="Times New Roman" w:cs="Times New Roman"/>
                <w:sz w:val="18"/>
                <w:szCs w:val="18"/>
                <w:lang w:eastAsia="en-AU"/>
              </w:rPr>
              <w:t xml:space="preserve"> </w:t>
            </w:r>
            <w:r w:rsidRPr="00CC1E29">
              <w:rPr>
                <w:rFonts w:ascii="Times New Roman" w:eastAsia="Times New Roman" w:hAnsi="Times New Roman" w:cs="Times New Roman"/>
                <w:sz w:val="18"/>
                <w:szCs w:val="18"/>
                <w:lang w:eastAsia="en-AU"/>
              </w:rPr>
              <w:t>(“A*” ABDC journal</w:t>
            </w:r>
            <w:r>
              <w:rPr>
                <w:rFonts w:ascii="Times New Roman" w:eastAsia="Times New Roman" w:hAnsi="Times New Roman" w:cs="Times New Roman"/>
                <w:sz w:val="18"/>
                <w:szCs w:val="18"/>
                <w:lang w:eastAsia="en-AU"/>
              </w:rPr>
              <w:t xml:space="preserve">). Journal target strategy is A*/A in the ABDC list. </w:t>
            </w:r>
          </w:p>
          <w:p w14:paraId="7508B4D9" w14:textId="2C386FDE" w:rsidR="006B50A2" w:rsidRPr="00C0250F" w:rsidRDefault="006B50A2" w:rsidP="00B62AD2">
            <w:pPr>
              <w:spacing w:after="0" w:line="240" w:lineRule="auto"/>
              <w:jc w:val="both"/>
              <w:rPr>
                <w:rFonts w:ascii="Times New Roman" w:eastAsia="Times New Roman" w:hAnsi="Times New Roman" w:cs="Times New Roman"/>
                <w:sz w:val="18"/>
                <w:szCs w:val="18"/>
                <w:lang w:eastAsia="en-AU"/>
              </w:rPr>
            </w:pPr>
            <w:r>
              <w:rPr>
                <w:rFonts w:ascii="Times New Roman" w:eastAsia="Times New Roman" w:hAnsi="Times New Roman" w:cs="Times New Roman"/>
                <w:sz w:val="18"/>
                <w:szCs w:val="18"/>
                <w:lang w:eastAsia="en-AU"/>
              </w:rPr>
              <w:t>* Open to collaboration on new projects concerning climate change</w:t>
            </w:r>
            <w:r w:rsidR="00BF0ACF">
              <w:rPr>
                <w:rFonts w:ascii="Times New Roman" w:eastAsia="Times New Roman" w:hAnsi="Times New Roman" w:cs="Times New Roman"/>
                <w:sz w:val="18"/>
                <w:szCs w:val="18"/>
                <w:lang w:eastAsia="en-AU"/>
              </w:rPr>
              <w:t xml:space="preserve"> risk</w:t>
            </w:r>
            <w:r>
              <w:rPr>
                <w:rFonts w:ascii="Times New Roman" w:eastAsia="Times New Roman" w:hAnsi="Times New Roman" w:cs="Times New Roman"/>
                <w:sz w:val="18"/>
                <w:szCs w:val="18"/>
                <w:lang w:eastAsia="en-AU"/>
              </w:rPr>
              <w:t xml:space="preserve">, microfinance, and development economics.  </w:t>
            </w:r>
          </w:p>
        </w:tc>
      </w:tr>
    </w:tbl>
    <w:p w14:paraId="150EBF3C" w14:textId="77777777" w:rsidR="006B50A2" w:rsidRDefault="006B50A2" w:rsidP="006B50A2">
      <w:pPr>
        <w:spacing w:after="0" w:line="276" w:lineRule="auto"/>
        <w:rPr>
          <w:rFonts w:ascii="Times New Roman" w:hAnsi="Times New Roman" w:cs="Times New Roman"/>
          <w:sz w:val="24"/>
          <w:szCs w:val="24"/>
        </w:rPr>
      </w:pPr>
    </w:p>
    <w:p w14:paraId="07D8A616" w14:textId="7AB2D004" w:rsidR="006D78A8" w:rsidRDefault="002E2CCA">
      <w:pPr>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Tan</w:t>
      </w:r>
      <w:r>
        <w:rPr>
          <w:rFonts w:ascii="Times New Roman" w:hAnsi="Times New Roman" w:cs="Times New Roman"/>
          <w:bCs/>
        </w:rPr>
        <w:t>)</w:t>
      </w:r>
      <w:r>
        <w:rPr>
          <w:rFonts w:ascii="Times New Roman" w:hAnsi="Times New Roman" w:cs="Times New Roman"/>
          <w:b/>
        </w:rPr>
        <w:t xml:space="preserve"> </w:t>
      </w:r>
      <w:r w:rsidR="006D78A8">
        <w:rPr>
          <w:rFonts w:ascii="Times New Roman" w:hAnsi="Times New Roman" w:cs="Times New Roman"/>
          <w:b/>
        </w:rPr>
        <w:br w:type="page"/>
      </w:r>
    </w:p>
    <w:p w14:paraId="6C7E7BB4" w14:textId="608F94CD" w:rsidR="00F5722B" w:rsidRDefault="00F5722B" w:rsidP="00F5722B">
      <w:pPr>
        <w:spacing w:after="0" w:line="240" w:lineRule="auto"/>
        <w:rPr>
          <w:rFonts w:ascii="Times New Roman" w:hAnsi="Times New Roman" w:cs="Times New Roman"/>
          <w:b/>
        </w:rPr>
      </w:pPr>
      <w:r w:rsidRPr="009C62EB">
        <w:rPr>
          <w:rFonts w:ascii="Times New Roman" w:hAnsi="Times New Roman" w:cs="Times New Roman"/>
          <w:b/>
        </w:rPr>
        <w:lastRenderedPageBreak/>
        <w:t xml:space="preserve">Exhibit </w:t>
      </w:r>
      <w:r w:rsidR="007F73BF">
        <w:rPr>
          <w:rFonts w:ascii="Times New Roman" w:hAnsi="Times New Roman" w:cs="Times New Roman"/>
          <w:b/>
        </w:rPr>
        <w:t>12</w:t>
      </w:r>
      <w:r w:rsidRPr="009C62EB">
        <w:rPr>
          <w:rFonts w:ascii="Times New Roman" w:hAnsi="Times New Roman" w:cs="Times New Roman"/>
          <w:b/>
        </w:rPr>
        <w:t xml:space="preserve">: </w:t>
      </w:r>
      <w:r>
        <w:rPr>
          <w:rFonts w:ascii="Times New Roman" w:hAnsi="Times New Roman" w:cs="Times New Roman"/>
          <w:b/>
        </w:rPr>
        <w:t>Pitching a Researcher Profile –</w:t>
      </w:r>
      <w:r w:rsidRPr="009C62EB">
        <w:rPr>
          <w:rFonts w:ascii="Times New Roman" w:hAnsi="Times New Roman" w:cs="Times New Roman"/>
          <w:b/>
        </w:rPr>
        <w:t xml:space="preserve"> </w:t>
      </w:r>
      <w:r>
        <w:rPr>
          <w:rFonts w:ascii="Times New Roman" w:hAnsi="Times New Roman" w:cs="Times New Roman"/>
          <w:b/>
        </w:rPr>
        <w:t xml:space="preserve">Illustrative </w:t>
      </w:r>
      <w:r w:rsidR="002B24C2">
        <w:rPr>
          <w:rFonts w:ascii="Times New Roman" w:hAnsi="Times New Roman" w:cs="Times New Roman"/>
          <w:b/>
        </w:rPr>
        <w:t xml:space="preserve">Experienced Researcher </w:t>
      </w:r>
      <w:r w:rsidRPr="009C62EB">
        <w:rPr>
          <w:rFonts w:ascii="Times New Roman" w:hAnsi="Times New Roman" w:cs="Times New Roman"/>
          <w:b/>
        </w:rPr>
        <w:t xml:space="preserve">Example </w:t>
      </w:r>
      <w:r>
        <w:rPr>
          <w:rFonts w:ascii="Times New Roman" w:hAnsi="Times New Roman" w:cs="Times New Roman"/>
          <w:b/>
        </w:rPr>
        <w:t>–</w:t>
      </w:r>
      <w:r w:rsidRPr="009C62EB">
        <w:rPr>
          <w:rFonts w:ascii="Times New Roman" w:hAnsi="Times New Roman" w:cs="Times New Roman"/>
          <w:b/>
        </w:rPr>
        <w:t xml:space="preserve"> </w:t>
      </w:r>
      <w:r>
        <w:rPr>
          <w:rFonts w:ascii="Times New Roman" w:hAnsi="Times New Roman" w:cs="Times New Roman"/>
          <w:b/>
        </w:rPr>
        <w:t>Micheal Axelsen</w:t>
      </w:r>
    </w:p>
    <w:tbl>
      <w:tblPr>
        <w:tblW w:w="16019" w:type="dxa"/>
        <w:tblInd w:w="-862" w:type="dxa"/>
        <w:tblLayout w:type="fixed"/>
        <w:tblCellMar>
          <w:top w:w="15" w:type="dxa"/>
        </w:tblCellMar>
        <w:tblLook w:val="04A0" w:firstRow="1" w:lastRow="0" w:firstColumn="1" w:lastColumn="0" w:noHBand="0" w:noVBand="1"/>
      </w:tblPr>
      <w:tblGrid>
        <w:gridCol w:w="2127"/>
        <w:gridCol w:w="13892"/>
      </w:tblGrid>
      <w:tr w:rsidR="006D78A8" w:rsidRPr="00B55BFF" w14:paraId="0305BD92" w14:textId="77777777" w:rsidTr="002E2CCA">
        <w:trPr>
          <w:trHeight w:val="241"/>
        </w:trPr>
        <w:tc>
          <w:tcPr>
            <w:tcW w:w="2127" w:type="dxa"/>
            <w:tcBorders>
              <w:top w:val="single" w:sz="8" w:space="0" w:color="000000"/>
              <w:left w:val="single" w:sz="8" w:space="0" w:color="000000"/>
              <w:bottom w:val="single" w:sz="8" w:space="0" w:color="000000"/>
              <w:right w:val="single" w:sz="8" w:space="0" w:color="000000"/>
            </w:tcBorders>
            <w:shd w:val="clear" w:color="auto" w:fill="76923C"/>
          </w:tcPr>
          <w:p w14:paraId="751D21F8"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FOUR</w:t>
            </w:r>
          </w:p>
        </w:tc>
        <w:tc>
          <w:tcPr>
            <w:tcW w:w="13892" w:type="dxa"/>
            <w:tcBorders>
              <w:top w:val="single" w:sz="8" w:space="0" w:color="000000"/>
              <w:left w:val="single" w:sz="8" w:space="0" w:color="000000"/>
              <w:bottom w:val="single" w:sz="8" w:space="0" w:color="000000"/>
              <w:right w:val="single" w:sz="8" w:space="0" w:color="000000"/>
            </w:tcBorders>
            <w:shd w:val="clear" w:color="auto" w:fill="76923C"/>
          </w:tcPr>
          <w:p w14:paraId="79AD28DE"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 xml:space="preserve">Four </w:t>
            </w:r>
            <w:r w:rsidRPr="00B55BFF">
              <w:rPr>
                <w:rFonts w:ascii="Times New Roman" w:eastAsia="Calibri" w:hAnsi="Times New Roman" w:cs="Times New Roman"/>
                <w:color w:val="000000"/>
                <w:kern w:val="2"/>
                <w:sz w:val="20"/>
                <w:szCs w:val="20"/>
                <w:lang w:eastAsia="en-AU"/>
              </w:rPr>
              <w:t>Big Picture Research Profile Anchors</w:t>
            </w:r>
          </w:p>
        </w:tc>
      </w:tr>
      <w:tr w:rsidR="006D78A8" w:rsidRPr="00B55BFF" w14:paraId="4A792363" w14:textId="77777777" w:rsidTr="002E2CCA">
        <w:trPr>
          <w:trHeight w:val="285"/>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0E463354" w14:textId="77777777" w:rsidR="006D78A8" w:rsidRPr="00B55BFF" w:rsidRDefault="006D78A8" w:rsidP="006D78A8">
            <w:pPr>
              <w:widowControl w:val="0"/>
              <w:suppressAutoHyphens/>
              <w:spacing w:after="0" w:line="240" w:lineRule="auto"/>
              <w:rPr>
                <w:rFonts w:ascii="Times New Roman" w:eastAsia="Calibri" w:hAnsi="Times New Roman" w:cs="Times New Roman"/>
                <w:sz w:val="20"/>
                <w:szCs w:val="20"/>
                <w:lang w:eastAsia="en-AU"/>
              </w:rPr>
            </w:pPr>
            <w:r w:rsidRPr="00B55BFF">
              <w:rPr>
                <w:rFonts w:ascii="Times New Roman" w:eastAsia="Calibri" w:hAnsi="Times New Roman" w:cs="Times New Roman"/>
                <w:b/>
                <w:bCs/>
                <w:color w:val="000000" w:themeColor="text1"/>
                <w:kern w:val="2"/>
                <w:sz w:val="20"/>
                <w:szCs w:val="20"/>
                <w:lang w:eastAsia="en-AU"/>
              </w:rPr>
              <w:t>(A) Research Bio Title</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362BD437" w14:textId="47F0A183"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hAnsi="Times New Roman" w:cs="Times New Roman"/>
                <w:sz w:val="20"/>
                <w:szCs w:val="20"/>
              </w:rPr>
              <w:t>Personal research bio for Dr</w:t>
            </w:r>
            <w:r w:rsidR="00DC7222">
              <w:rPr>
                <w:rFonts w:ascii="Times New Roman" w:hAnsi="Times New Roman" w:cs="Times New Roman"/>
                <w:sz w:val="20"/>
                <w:szCs w:val="20"/>
              </w:rPr>
              <w:t>.</w:t>
            </w:r>
            <w:r w:rsidRPr="00B55BFF">
              <w:rPr>
                <w:rFonts w:ascii="Times New Roman" w:hAnsi="Times New Roman" w:cs="Times New Roman"/>
                <w:sz w:val="20"/>
                <w:szCs w:val="20"/>
              </w:rPr>
              <w:t xml:space="preserve"> Micheal Axelsen, Senior Lecturer (Business Information Systems), The University of Queensland, Brisbane, Australia (30</w:t>
            </w:r>
            <w:r w:rsidRPr="00B55BFF">
              <w:rPr>
                <w:rFonts w:ascii="Times New Roman" w:hAnsi="Times New Roman" w:cs="Times New Roman"/>
                <w:sz w:val="20"/>
                <w:szCs w:val="20"/>
                <w:vertAlign w:val="superscript"/>
              </w:rPr>
              <w:t>th</w:t>
            </w:r>
            <w:r w:rsidRPr="00B55BFF">
              <w:rPr>
                <w:rFonts w:ascii="Times New Roman" w:hAnsi="Times New Roman" w:cs="Times New Roman"/>
                <w:sz w:val="20"/>
                <w:szCs w:val="20"/>
              </w:rPr>
              <w:t xml:space="preserve"> June 2022). </w:t>
            </w:r>
          </w:p>
        </w:tc>
      </w:tr>
      <w:tr w:rsidR="006D78A8" w:rsidRPr="00B55BFF" w14:paraId="7B787B2E" w14:textId="77777777" w:rsidTr="002E2CCA">
        <w:trPr>
          <w:trHeight w:val="498"/>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244F6BE7"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(B) RQ Themes</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15EB35B7"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hAnsi="Times New Roman" w:cs="Times New Roman"/>
                <w:b/>
                <w:bCs/>
                <w:sz w:val="20"/>
                <w:szCs w:val="20"/>
              </w:rPr>
              <w:t xml:space="preserve">Primary research theme </w:t>
            </w:r>
            <w:r w:rsidRPr="00B55BFF">
              <w:rPr>
                <w:rFonts w:ascii="Times New Roman" w:hAnsi="Times New Roman" w:cs="Times New Roman"/>
                <w:sz w:val="20"/>
                <w:szCs w:val="20"/>
              </w:rPr>
              <w:t xml:space="preserve">is on the </w:t>
            </w:r>
            <w:r w:rsidRPr="00B55BFF">
              <w:rPr>
                <w:rFonts w:ascii="Times New Roman" w:hAnsi="Times New Roman" w:cs="Times New Roman"/>
                <w:b/>
                <w:bCs/>
                <w:sz w:val="20"/>
                <w:szCs w:val="20"/>
              </w:rPr>
              <w:t>use and role of information technology (IT) in the audit and governance of information in business</w:t>
            </w:r>
            <w:r w:rsidRPr="00B55BFF">
              <w:rPr>
                <w:rFonts w:ascii="Times New Roman" w:hAnsi="Times New Roman" w:cs="Times New Roman"/>
                <w:sz w:val="20"/>
                <w:szCs w:val="20"/>
              </w:rPr>
              <w:t xml:space="preserve">. The focus is on ‘fitness for purpose’ and data quality, with an </w:t>
            </w:r>
            <w:r w:rsidRPr="00B55BFF">
              <w:rPr>
                <w:rFonts w:ascii="Times New Roman" w:hAnsi="Times New Roman" w:cs="Times New Roman"/>
                <w:b/>
                <w:bCs/>
                <w:sz w:val="20"/>
                <w:szCs w:val="20"/>
              </w:rPr>
              <w:t>emerging theme</w:t>
            </w:r>
            <w:r w:rsidRPr="00B55BFF">
              <w:rPr>
                <w:rFonts w:ascii="Times New Roman" w:hAnsi="Times New Roman" w:cs="Times New Roman"/>
                <w:sz w:val="20"/>
                <w:szCs w:val="20"/>
              </w:rPr>
              <w:t xml:space="preserve"> being the increasing use of </w:t>
            </w:r>
            <w:r w:rsidRPr="00B55BFF">
              <w:rPr>
                <w:rFonts w:ascii="Times New Roman" w:hAnsi="Times New Roman" w:cs="Times New Roman"/>
                <w:i/>
                <w:iCs/>
                <w:sz w:val="20"/>
                <w:szCs w:val="20"/>
              </w:rPr>
              <w:t>artificially intelligent</w:t>
            </w:r>
            <w:r w:rsidRPr="00B55BFF">
              <w:rPr>
                <w:rFonts w:ascii="Times New Roman" w:hAnsi="Times New Roman" w:cs="Times New Roman"/>
                <w:sz w:val="20"/>
                <w:szCs w:val="20"/>
              </w:rPr>
              <w:t xml:space="preserve"> technologies that ‘learn’ from data. I am a </w:t>
            </w:r>
            <w:r w:rsidRPr="00B55BFF">
              <w:rPr>
                <w:rFonts w:ascii="Times New Roman" w:hAnsi="Times New Roman" w:cs="Times New Roman"/>
                <w:b/>
                <w:bCs/>
                <w:sz w:val="20"/>
                <w:szCs w:val="20"/>
              </w:rPr>
              <w:t>primarily qualitative</w:t>
            </w:r>
            <w:r w:rsidRPr="00B55BFF">
              <w:rPr>
                <w:rFonts w:ascii="Times New Roman" w:hAnsi="Times New Roman" w:cs="Times New Roman"/>
                <w:sz w:val="20"/>
                <w:szCs w:val="20"/>
              </w:rPr>
              <w:t xml:space="preserve"> researcher adopting a </w:t>
            </w:r>
            <w:r w:rsidRPr="00B55BFF">
              <w:rPr>
                <w:rFonts w:ascii="Times New Roman" w:hAnsi="Times New Roman" w:cs="Times New Roman"/>
                <w:b/>
                <w:bCs/>
                <w:sz w:val="20"/>
                <w:szCs w:val="20"/>
              </w:rPr>
              <w:t>critical realist</w:t>
            </w:r>
            <w:r w:rsidRPr="00B55BFF">
              <w:rPr>
                <w:rFonts w:ascii="Times New Roman" w:hAnsi="Times New Roman" w:cs="Times New Roman"/>
                <w:sz w:val="20"/>
                <w:szCs w:val="20"/>
              </w:rPr>
              <w:t xml:space="preserve"> perspective. </w:t>
            </w:r>
          </w:p>
        </w:tc>
      </w:tr>
      <w:tr w:rsidR="006D78A8" w:rsidRPr="00B55BFF" w14:paraId="2A571D14"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581A7B69"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(C) Signature Key Papers</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0AFD53F9" w14:textId="77777777" w:rsidR="006D78A8" w:rsidRPr="00B55BFF" w:rsidRDefault="006D78A8" w:rsidP="006D78A8">
            <w:pPr>
              <w:widowControl w:val="0"/>
              <w:suppressAutoHyphens/>
              <w:spacing w:after="0" w:line="240" w:lineRule="auto"/>
              <w:jc w:val="both"/>
              <w:rPr>
                <w:rFonts w:ascii="Times New Roman" w:hAnsi="Times New Roman" w:cs="Times New Roman"/>
                <w:sz w:val="20"/>
                <w:szCs w:val="20"/>
                <w:lang w:val="en-GB"/>
              </w:rPr>
            </w:pPr>
            <w:r w:rsidRPr="00B55BFF">
              <w:rPr>
                <w:rFonts w:ascii="Times New Roman" w:hAnsi="Times New Roman" w:cs="Times New Roman"/>
                <w:b/>
                <w:bCs/>
                <w:sz w:val="20"/>
                <w:szCs w:val="20"/>
                <w:lang w:val="en-GB"/>
              </w:rPr>
              <w:t>Axelsen, M.,</w:t>
            </w:r>
            <w:r w:rsidRPr="00B55BFF">
              <w:rPr>
                <w:rFonts w:ascii="Times New Roman" w:hAnsi="Times New Roman" w:cs="Times New Roman"/>
                <w:sz w:val="20"/>
                <w:szCs w:val="20"/>
                <w:lang w:val="en-GB"/>
              </w:rPr>
              <w:t xml:space="preserve"> Green, P., &amp; Ridley, G. (2017). Explaining the information systems auditor role in the public sector financial audit. </w:t>
            </w:r>
            <w:r w:rsidRPr="00B55BFF">
              <w:rPr>
                <w:rFonts w:ascii="Times New Roman" w:hAnsi="Times New Roman" w:cs="Times New Roman"/>
                <w:i/>
                <w:iCs/>
                <w:sz w:val="20"/>
                <w:szCs w:val="20"/>
                <w:lang w:val="en-GB"/>
              </w:rPr>
              <w:t>International Journal of Accounting Information Systems</w:t>
            </w:r>
            <w:r w:rsidRPr="00B55BFF">
              <w:rPr>
                <w:rFonts w:ascii="Times New Roman" w:hAnsi="Times New Roman" w:cs="Times New Roman"/>
                <w:sz w:val="20"/>
                <w:szCs w:val="20"/>
                <w:lang w:val="en-GB"/>
              </w:rPr>
              <w:t>,</w:t>
            </w:r>
            <w:r w:rsidRPr="00B55BFF">
              <w:rPr>
                <w:rFonts w:ascii="Times New Roman" w:hAnsi="Times New Roman" w:cs="Times New Roman"/>
                <w:i/>
                <w:iCs/>
                <w:sz w:val="20"/>
                <w:szCs w:val="20"/>
                <w:lang w:val="en-GB"/>
              </w:rPr>
              <w:t xml:space="preserve"> 24</w:t>
            </w:r>
            <w:r w:rsidRPr="00B55BFF">
              <w:rPr>
                <w:rFonts w:ascii="Times New Roman" w:hAnsi="Times New Roman" w:cs="Times New Roman"/>
                <w:sz w:val="20"/>
                <w:szCs w:val="20"/>
                <w:lang w:val="en-GB"/>
              </w:rPr>
              <w:t xml:space="preserve">. https://doi.org/10.1016/j.accinf.2016.12.003 </w:t>
            </w:r>
          </w:p>
          <w:p w14:paraId="338B2F5B" w14:textId="77777777" w:rsidR="006D78A8" w:rsidRPr="00B55BFF" w:rsidRDefault="006D78A8" w:rsidP="006D78A8">
            <w:pPr>
              <w:widowControl w:val="0"/>
              <w:suppressAutoHyphens/>
              <w:spacing w:after="0" w:line="240" w:lineRule="auto"/>
              <w:jc w:val="both"/>
              <w:rPr>
                <w:rFonts w:ascii="Times New Roman" w:hAnsi="Times New Roman" w:cs="Times New Roman"/>
                <w:sz w:val="20"/>
                <w:szCs w:val="20"/>
                <w:lang w:val="en-GB"/>
              </w:rPr>
            </w:pPr>
            <w:r w:rsidRPr="00B55BFF">
              <w:rPr>
                <w:rFonts w:ascii="Times New Roman" w:hAnsi="Times New Roman" w:cs="Times New Roman"/>
                <w:b/>
                <w:bCs/>
                <w:sz w:val="20"/>
                <w:szCs w:val="20"/>
                <w:lang w:val="en-GB"/>
              </w:rPr>
              <w:t>Axelsen, M.</w:t>
            </w:r>
            <w:r w:rsidRPr="00B55BFF">
              <w:rPr>
                <w:rFonts w:ascii="Times New Roman" w:hAnsi="Times New Roman" w:cs="Times New Roman"/>
                <w:sz w:val="20"/>
                <w:szCs w:val="20"/>
                <w:lang w:val="en-GB"/>
              </w:rPr>
              <w:t xml:space="preserve"> (2018). Successful Nonprofit Leadership in An IT World. In </w:t>
            </w:r>
            <w:r w:rsidRPr="00B55BFF">
              <w:rPr>
                <w:rFonts w:ascii="Times New Roman" w:hAnsi="Times New Roman" w:cs="Times New Roman"/>
                <w:i/>
                <w:iCs/>
                <w:sz w:val="20"/>
                <w:szCs w:val="20"/>
                <w:lang w:val="en-GB"/>
              </w:rPr>
              <w:t>Transformational Leadership and Not for Profits and Social Enterprises</w:t>
            </w:r>
            <w:r w:rsidRPr="00B55BFF">
              <w:rPr>
                <w:rFonts w:ascii="Times New Roman" w:hAnsi="Times New Roman" w:cs="Times New Roman"/>
                <w:sz w:val="20"/>
                <w:szCs w:val="20"/>
                <w:lang w:val="en-GB"/>
              </w:rPr>
              <w:t xml:space="preserve">. New York: Routledge. </w:t>
            </w:r>
          </w:p>
          <w:p w14:paraId="7DA47CDD" w14:textId="77777777" w:rsidR="006D78A8" w:rsidRPr="00B55BFF" w:rsidRDefault="006D78A8" w:rsidP="006D78A8">
            <w:pPr>
              <w:widowControl w:val="0"/>
              <w:suppressAutoHyphens/>
              <w:spacing w:after="0" w:line="240" w:lineRule="auto"/>
              <w:jc w:val="both"/>
              <w:rPr>
                <w:rFonts w:ascii="Times New Roman" w:hAnsi="Times New Roman" w:cs="Times New Roman"/>
                <w:b/>
                <w:sz w:val="20"/>
                <w:szCs w:val="20"/>
                <w:lang w:val="en-GB"/>
              </w:rPr>
            </w:pPr>
            <w:r w:rsidRPr="00B55BFF">
              <w:rPr>
                <w:rFonts w:ascii="Times New Roman" w:hAnsi="Times New Roman" w:cs="Times New Roman"/>
                <w:b/>
                <w:sz w:val="20"/>
                <w:szCs w:val="20"/>
                <w:lang w:val="en-GB"/>
              </w:rPr>
              <w:t>Axelsen, M. S</w:t>
            </w:r>
            <w:r w:rsidRPr="00B55BFF">
              <w:rPr>
                <w:rFonts w:ascii="Times New Roman" w:hAnsi="Times New Roman" w:cs="Times New Roman"/>
                <w:bCs/>
                <w:sz w:val="20"/>
                <w:szCs w:val="20"/>
                <w:lang w:val="en-GB"/>
              </w:rPr>
              <w:t xml:space="preserve">., Green, P. F., Ridley, G., Coram, P. J., &amp; Ferguson, C. (2014). </w:t>
            </w:r>
            <w:r w:rsidRPr="00B55BFF">
              <w:rPr>
                <w:rFonts w:ascii="Times New Roman" w:hAnsi="Times New Roman" w:cs="Times New Roman"/>
                <w:bCs/>
                <w:i/>
                <w:iCs/>
                <w:sz w:val="20"/>
                <w:szCs w:val="20"/>
                <w:lang w:val="en-GB"/>
              </w:rPr>
              <w:t>IT Audit Methodologies in the Australian Public Sector: Addressing Mandatory Requirements of International Standards</w:t>
            </w:r>
            <w:r w:rsidRPr="00B55BFF">
              <w:rPr>
                <w:rFonts w:ascii="Times New Roman" w:hAnsi="Times New Roman" w:cs="Times New Roman"/>
                <w:bCs/>
                <w:sz w:val="20"/>
                <w:szCs w:val="20"/>
                <w:lang w:val="en-GB"/>
              </w:rPr>
              <w:t>.</w:t>
            </w:r>
            <w:r w:rsidRPr="00B55BFF">
              <w:rPr>
                <w:rFonts w:ascii="Times New Roman" w:hAnsi="Times New Roman" w:cs="Times New Roman"/>
                <w:b/>
                <w:sz w:val="20"/>
                <w:szCs w:val="20"/>
                <w:lang w:val="en-GB"/>
              </w:rPr>
              <w:t xml:space="preserve"> </w:t>
            </w:r>
          </w:p>
        </w:tc>
      </w:tr>
      <w:tr w:rsidR="006D78A8" w:rsidRPr="00B55BFF" w14:paraId="55BDA3E5" w14:textId="77777777" w:rsidTr="002E2CCA">
        <w:trPr>
          <w:trHeight w:val="449"/>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6B03463B"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hAnsi="Times New Roman" w:cs="Times New Roman"/>
                <w:b/>
                <w:sz w:val="20"/>
                <w:szCs w:val="20"/>
              </w:rPr>
              <w:t xml:space="preserve">(D) Motivation – Research Manifesto </w:t>
            </w:r>
          </w:p>
        </w:tc>
        <w:tc>
          <w:tcPr>
            <w:tcW w:w="13892" w:type="dxa"/>
            <w:tcBorders>
              <w:top w:val="single" w:sz="8" w:space="0" w:color="000000"/>
              <w:left w:val="single" w:sz="8" w:space="0" w:color="000000"/>
              <w:bottom w:val="single" w:sz="8" w:space="0" w:color="000000"/>
              <w:right w:val="single" w:sz="8" w:space="0" w:color="000000"/>
            </w:tcBorders>
          </w:tcPr>
          <w:p w14:paraId="77AA2796" w14:textId="77777777" w:rsidR="006D78A8" w:rsidRPr="00B55BFF" w:rsidRDefault="006D78A8" w:rsidP="006D78A8">
            <w:pPr>
              <w:widowControl w:val="0"/>
              <w:suppressAutoHyphens/>
              <w:spacing w:after="0" w:line="240" w:lineRule="auto"/>
              <w:jc w:val="both"/>
              <w:rPr>
                <w:rFonts w:ascii="Times New Roman" w:hAnsi="Times New Roman" w:cs="Times New Roman"/>
                <w:sz w:val="20"/>
                <w:szCs w:val="20"/>
              </w:rPr>
            </w:pPr>
            <w:r w:rsidRPr="00B55BFF">
              <w:rPr>
                <w:rFonts w:ascii="Times New Roman" w:hAnsi="Times New Roman" w:cs="Times New Roman"/>
                <w:sz w:val="20"/>
                <w:szCs w:val="20"/>
              </w:rPr>
              <w:t>Good decision-making requires good data,</w:t>
            </w:r>
            <w:r w:rsidRPr="00B55BFF">
              <w:rPr>
                <w:rFonts w:ascii="Times New Roman" w:hAnsi="Times New Roman" w:cs="Times New Roman"/>
                <w:b/>
                <w:bCs/>
                <w:sz w:val="20"/>
                <w:szCs w:val="20"/>
              </w:rPr>
              <w:t xml:space="preserve"> but once gathered improving data quality for large data sets is difficult. </w:t>
            </w:r>
            <w:r w:rsidRPr="00B55BFF">
              <w:rPr>
                <w:rFonts w:ascii="Times New Roman" w:hAnsi="Times New Roman" w:cs="Times New Roman"/>
                <w:sz w:val="20"/>
                <w:szCs w:val="20"/>
              </w:rPr>
              <w:t xml:space="preserve">I aim to </w:t>
            </w:r>
            <w:r w:rsidRPr="00B55BFF">
              <w:rPr>
                <w:rFonts w:ascii="Times New Roman" w:hAnsi="Times New Roman" w:cs="Times New Roman"/>
                <w:b/>
                <w:bCs/>
                <w:sz w:val="20"/>
                <w:szCs w:val="20"/>
              </w:rPr>
              <w:t>improve understanding</w:t>
            </w:r>
            <w:r w:rsidRPr="00B55BFF">
              <w:rPr>
                <w:rFonts w:ascii="Times New Roman" w:hAnsi="Times New Roman" w:cs="Times New Roman"/>
                <w:sz w:val="20"/>
                <w:szCs w:val="20"/>
              </w:rPr>
              <w:t xml:space="preserve"> of how technologies support </w:t>
            </w:r>
            <w:r w:rsidRPr="00B55BFF">
              <w:rPr>
                <w:rFonts w:ascii="Times New Roman" w:hAnsi="Times New Roman" w:cs="Times New Roman"/>
                <w:b/>
                <w:bCs/>
                <w:sz w:val="20"/>
                <w:szCs w:val="20"/>
              </w:rPr>
              <w:t>information audit and governance</w:t>
            </w:r>
            <w:r w:rsidRPr="00B55BFF">
              <w:rPr>
                <w:rFonts w:ascii="Times New Roman" w:hAnsi="Times New Roman" w:cs="Times New Roman"/>
                <w:sz w:val="20"/>
                <w:szCs w:val="20"/>
              </w:rPr>
              <w:t xml:space="preserve"> to ensure</w:t>
            </w:r>
            <w:r w:rsidRPr="00B55BFF">
              <w:rPr>
                <w:rFonts w:ascii="Times New Roman" w:hAnsi="Times New Roman" w:cs="Times New Roman"/>
                <w:b/>
                <w:bCs/>
                <w:sz w:val="20"/>
                <w:szCs w:val="20"/>
              </w:rPr>
              <w:t xml:space="preserve"> </w:t>
            </w:r>
            <w:r w:rsidRPr="00B55BFF">
              <w:rPr>
                <w:rFonts w:ascii="Times New Roman" w:hAnsi="Times New Roman" w:cs="Times New Roman"/>
                <w:sz w:val="20"/>
                <w:szCs w:val="20"/>
              </w:rPr>
              <w:t>that the data</w:t>
            </w:r>
            <w:r w:rsidRPr="00B55BFF">
              <w:rPr>
                <w:rFonts w:ascii="Times New Roman" w:hAnsi="Times New Roman" w:cs="Times New Roman"/>
                <w:b/>
                <w:bCs/>
                <w:sz w:val="20"/>
                <w:szCs w:val="20"/>
              </w:rPr>
              <w:t xml:space="preserve"> is fit for purpose. </w:t>
            </w:r>
            <w:r w:rsidRPr="00B55BFF">
              <w:rPr>
                <w:rFonts w:ascii="Times New Roman" w:hAnsi="Times New Roman" w:cs="Times New Roman"/>
                <w:sz w:val="20"/>
                <w:szCs w:val="20"/>
              </w:rPr>
              <w:t xml:space="preserve">Data whose </w:t>
            </w:r>
            <w:r w:rsidRPr="00B55BFF">
              <w:rPr>
                <w:rFonts w:ascii="Times New Roman" w:hAnsi="Times New Roman" w:cs="Times New Roman"/>
                <w:b/>
                <w:bCs/>
                <w:sz w:val="20"/>
                <w:szCs w:val="20"/>
              </w:rPr>
              <w:t xml:space="preserve">provenance, data quality, and relevance </w:t>
            </w:r>
            <w:r w:rsidRPr="00B55BFF">
              <w:rPr>
                <w:rFonts w:ascii="Times New Roman" w:hAnsi="Times New Roman" w:cs="Times New Roman"/>
                <w:sz w:val="20"/>
                <w:szCs w:val="20"/>
              </w:rPr>
              <w:t xml:space="preserve">in the decision’s context is not understood may lead to </w:t>
            </w:r>
            <w:r w:rsidRPr="00B55BFF">
              <w:rPr>
                <w:rFonts w:ascii="Times New Roman" w:hAnsi="Times New Roman" w:cs="Times New Roman"/>
                <w:b/>
                <w:bCs/>
                <w:sz w:val="20"/>
                <w:szCs w:val="20"/>
              </w:rPr>
              <w:t>poor decisions</w:t>
            </w:r>
            <w:r w:rsidRPr="00B55BFF">
              <w:rPr>
                <w:rFonts w:ascii="Times New Roman" w:hAnsi="Times New Roman" w:cs="Times New Roman"/>
                <w:sz w:val="20"/>
                <w:szCs w:val="20"/>
              </w:rPr>
              <w:t xml:space="preserve"> or decisions may be made according to </w:t>
            </w:r>
            <w:r w:rsidRPr="00B55BFF">
              <w:rPr>
                <w:rFonts w:ascii="Times New Roman" w:hAnsi="Times New Roman" w:cs="Times New Roman"/>
                <w:b/>
                <w:bCs/>
                <w:sz w:val="20"/>
                <w:szCs w:val="20"/>
              </w:rPr>
              <w:t>other factors</w:t>
            </w:r>
            <w:r w:rsidRPr="00B55BFF">
              <w:rPr>
                <w:rFonts w:ascii="Times New Roman" w:hAnsi="Times New Roman" w:cs="Times New Roman"/>
                <w:sz w:val="20"/>
                <w:szCs w:val="20"/>
              </w:rPr>
              <w:t xml:space="preserve">. </w:t>
            </w:r>
            <w:r w:rsidRPr="00B55BFF">
              <w:rPr>
                <w:rFonts w:ascii="Times New Roman" w:hAnsi="Times New Roman" w:cs="Times New Roman"/>
                <w:b/>
                <w:bCs/>
                <w:sz w:val="20"/>
                <w:szCs w:val="20"/>
              </w:rPr>
              <w:t>Understanding how the provenance, data quality, and relevance of the data in the decision’s context affects decision-making is a key concern when investing in information technology in the information age</w:t>
            </w:r>
            <w:r w:rsidRPr="00B55BFF">
              <w:rPr>
                <w:rFonts w:ascii="Times New Roman" w:hAnsi="Times New Roman" w:cs="Times New Roman"/>
                <w:sz w:val="20"/>
                <w:szCs w:val="20"/>
              </w:rPr>
              <w:t>.</w:t>
            </w:r>
          </w:p>
        </w:tc>
      </w:tr>
      <w:tr w:rsidR="006D78A8" w:rsidRPr="00B55BFF" w14:paraId="35296D1A" w14:textId="77777777" w:rsidTr="002E2CCA">
        <w:trPr>
          <w:trHeight w:val="263"/>
        </w:trPr>
        <w:tc>
          <w:tcPr>
            <w:tcW w:w="2127" w:type="dxa"/>
            <w:tcBorders>
              <w:top w:val="single" w:sz="8" w:space="0" w:color="000000"/>
              <w:left w:val="single" w:sz="8" w:space="0" w:color="000000"/>
              <w:bottom w:val="single" w:sz="8" w:space="0" w:color="000000"/>
              <w:right w:val="single" w:sz="8" w:space="0" w:color="000000"/>
            </w:tcBorders>
            <w:shd w:val="clear" w:color="auto" w:fill="C2D69B"/>
          </w:tcPr>
          <w:p w14:paraId="67457283"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 xml:space="preserve">THREE </w:t>
            </w:r>
          </w:p>
        </w:tc>
        <w:tc>
          <w:tcPr>
            <w:tcW w:w="13892" w:type="dxa"/>
            <w:tcBorders>
              <w:top w:val="single" w:sz="8" w:space="0" w:color="000000"/>
              <w:left w:val="single" w:sz="8" w:space="0" w:color="000000"/>
              <w:bottom w:val="single" w:sz="8" w:space="0" w:color="000000"/>
              <w:right w:val="single" w:sz="8" w:space="0" w:color="000000"/>
            </w:tcBorders>
            <w:shd w:val="clear" w:color="auto" w:fill="C2D69B"/>
          </w:tcPr>
          <w:p w14:paraId="6E470220"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Three</w:t>
            </w:r>
            <w:r w:rsidRPr="00B55BFF">
              <w:rPr>
                <w:rFonts w:ascii="Times New Roman" w:eastAsia="Calibri" w:hAnsi="Times New Roman" w:cs="Times New Roman"/>
                <w:color w:val="000000"/>
                <w:kern w:val="2"/>
                <w:sz w:val="20"/>
                <w:szCs w:val="20"/>
                <w:lang w:eastAsia="en-AU"/>
              </w:rPr>
              <w:t xml:space="preserve"> Basic Building Blocks … identifying core themes across your signature papers or more broadly from across your recent research trajectory. </w:t>
            </w:r>
          </w:p>
        </w:tc>
      </w:tr>
      <w:tr w:rsidR="006D78A8" w:rsidRPr="00B55BFF" w14:paraId="3C2D7FB8"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114B5271"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(E) Idea?</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11A68448" w14:textId="77777777" w:rsidR="006D78A8" w:rsidRPr="00B55BFF" w:rsidRDefault="006D78A8" w:rsidP="006D78A8">
            <w:pPr>
              <w:widowControl w:val="0"/>
              <w:suppressAutoHyphens/>
              <w:spacing w:after="0" w:line="240" w:lineRule="auto"/>
              <w:jc w:val="both"/>
              <w:rPr>
                <w:rFonts w:ascii="Times New Roman" w:eastAsia="Calibri" w:hAnsi="Times New Roman" w:cs="Times New Roman"/>
                <w:kern w:val="2"/>
                <w:sz w:val="20"/>
                <w:szCs w:val="20"/>
                <w:lang w:eastAsia="en-AU"/>
              </w:rPr>
            </w:pPr>
            <w:r w:rsidRPr="00B55BFF">
              <w:rPr>
                <w:rFonts w:ascii="Times New Roman" w:eastAsia="Calibri" w:hAnsi="Times New Roman" w:cs="Times New Roman"/>
                <w:kern w:val="2"/>
                <w:sz w:val="20"/>
                <w:szCs w:val="20"/>
                <w:lang w:eastAsia="en-AU"/>
              </w:rPr>
              <w:t xml:space="preserve">The effectiveness of a </w:t>
            </w:r>
            <w:r w:rsidRPr="00B55BFF">
              <w:rPr>
                <w:rFonts w:ascii="Times New Roman" w:eastAsia="Calibri" w:hAnsi="Times New Roman" w:cs="Times New Roman"/>
                <w:i/>
                <w:iCs/>
                <w:kern w:val="2"/>
                <w:sz w:val="20"/>
                <w:szCs w:val="20"/>
                <w:lang w:eastAsia="en-AU"/>
              </w:rPr>
              <w:t>technology</w:t>
            </w:r>
            <w:r w:rsidRPr="00B55BFF">
              <w:rPr>
                <w:rFonts w:ascii="Times New Roman" w:eastAsia="Calibri" w:hAnsi="Times New Roman" w:cs="Times New Roman"/>
                <w:kern w:val="2"/>
                <w:sz w:val="20"/>
                <w:szCs w:val="20"/>
                <w:lang w:eastAsia="en-AU"/>
              </w:rPr>
              <w:t xml:space="preserve"> lies in </w:t>
            </w:r>
            <w:r w:rsidRPr="00B55BFF">
              <w:rPr>
                <w:rFonts w:ascii="Times New Roman" w:eastAsia="Calibri" w:hAnsi="Times New Roman" w:cs="Times New Roman"/>
                <w:i/>
                <w:iCs/>
                <w:kern w:val="2"/>
                <w:sz w:val="20"/>
                <w:szCs w:val="20"/>
                <w:lang w:eastAsia="en-AU"/>
              </w:rPr>
              <w:t>how</w:t>
            </w:r>
            <w:r w:rsidRPr="00B55BFF">
              <w:rPr>
                <w:rFonts w:ascii="Times New Roman" w:eastAsia="Calibri" w:hAnsi="Times New Roman" w:cs="Times New Roman"/>
                <w:kern w:val="2"/>
                <w:sz w:val="20"/>
                <w:szCs w:val="20"/>
                <w:lang w:eastAsia="en-AU"/>
              </w:rPr>
              <w:t xml:space="preserve"> it is used by </w:t>
            </w:r>
            <w:r w:rsidRPr="00B55BFF">
              <w:rPr>
                <w:rFonts w:ascii="Times New Roman" w:eastAsia="Calibri" w:hAnsi="Times New Roman" w:cs="Times New Roman"/>
                <w:i/>
                <w:iCs/>
                <w:kern w:val="2"/>
                <w:sz w:val="20"/>
                <w:szCs w:val="20"/>
                <w:lang w:eastAsia="en-AU"/>
              </w:rPr>
              <w:t>people</w:t>
            </w:r>
            <w:r w:rsidRPr="00B55BFF">
              <w:rPr>
                <w:rFonts w:ascii="Times New Roman" w:eastAsia="Calibri" w:hAnsi="Times New Roman" w:cs="Times New Roman"/>
                <w:kern w:val="2"/>
                <w:sz w:val="20"/>
                <w:szCs w:val="20"/>
                <w:lang w:eastAsia="en-AU"/>
              </w:rPr>
              <w:t xml:space="preserve">. Technologies supporting </w:t>
            </w:r>
            <w:r w:rsidRPr="00B55BFF">
              <w:rPr>
                <w:rFonts w:ascii="Times New Roman" w:eastAsia="Calibri" w:hAnsi="Times New Roman" w:cs="Times New Roman"/>
                <w:b/>
                <w:bCs/>
                <w:kern w:val="2"/>
                <w:sz w:val="20"/>
                <w:szCs w:val="20"/>
                <w:lang w:eastAsia="en-AU"/>
              </w:rPr>
              <w:t>information</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 xml:space="preserve">audit and governance </w:t>
            </w:r>
            <w:r w:rsidRPr="00B55BFF">
              <w:rPr>
                <w:rFonts w:ascii="Times New Roman" w:eastAsia="Calibri" w:hAnsi="Times New Roman" w:cs="Times New Roman"/>
                <w:kern w:val="2"/>
                <w:sz w:val="20"/>
                <w:szCs w:val="20"/>
                <w:lang w:eastAsia="en-AU"/>
              </w:rPr>
              <w:t xml:space="preserve">are </w:t>
            </w:r>
            <w:r w:rsidRPr="00B55BFF">
              <w:rPr>
                <w:rFonts w:ascii="Times New Roman" w:eastAsia="Calibri" w:hAnsi="Times New Roman" w:cs="Times New Roman"/>
                <w:i/>
                <w:iCs/>
                <w:kern w:val="2"/>
                <w:sz w:val="20"/>
                <w:szCs w:val="20"/>
                <w:lang w:eastAsia="en-AU"/>
              </w:rPr>
              <w:t>part</w:t>
            </w:r>
            <w:r w:rsidRPr="00B55BFF">
              <w:rPr>
                <w:rFonts w:ascii="Times New Roman" w:eastAsia="Calibri" w:hAnsi="Times New Roman" w:cs="Times New Roman"/>
                <w:kern w:val="2"/>
                <w:sz w:val="20"/>
                <w:szCs w:val="20"/>
                <w:lang w:eastAsia="en-AU"/>
              </w:rPr>
              <w:t xml:space="preserve"> of the information system (IS) and </w:t>
            </w:r>
            <w:r w:rsidRPr="00B55BFF">
              <w:rPr>
                <w:rFonts w:ascii="Times New Roman" w:eastAsia="Calibri" w:hAnsi="Times New Roman" w:cs="Times New Roman"/>
                <w:i/>
                <w:iCs/>
                <w:kern w:val="2"/>
                <w:sz w:val="20"/>
                <w:szCs w:val="20"/>
                <w:lang w:eastAsia="en-AU"/>
              </w:rPr>
              <w:t>determine</w:t>
            </w:r>
            <w:r w:rsidRPr="00B55BFF">
              <w:rPr>
                <w:rFonts w:ascii="Times New Roman" w:eastAsia="Calibri" w:hAnsi="Times New Roman" w:cs="Times New Roman"/>
                <w:kern w:val="2"/>
                <w:sz w:val="20"/>
                <w:szCs w:val="20"/>
                <w:lang w:eastAsia="en-AU"/>
              </w:rPr>
              <w:t xml:space="preserve"> the quality of the </w:t>
            </w:r>
            <w:r w:rsidRPr="00B55BFF">
              <w:rPr>
                <w:rFonts w:ascii="Times New Roman" w:eastAsia="Calibri" w:hAnsi="Times New Roman" w:cs="Times New Roman"/>
                <w:b/>
                <w:bCs/>
                <w:kern w:val="2"/>
                <w:sz w:val="20"/>
                <w:szCs w:val="20"/>
                <w:lang w:eastAsia="en-AU"/>
              </w:rPr>
              <w:t>data available for decision-making</w:t>
            </w:r>
            <w:r w:rsidRPr="00B55BFF">
              <w:rPr>
                <w:rFonts w:ascii="Times New Roman" w:eastAsia="Calibri" w:hAnsi="Times New Roman" w:cs="Times New Roman"/>
                <w:kern w:val="2"/>
                <w:sz w:val="20"/>
                <w:szCs w:val="20"/>
                <w:lang w:eastAsia="en-AU"/>
              </w:rPr>
              <w:t>. Good decision-making</w:t>
            </w:r>
            <w:r w:rsidRPr="00B55BFF">
              <w:rPr>
                <w:rFonts w:ascii="Times New Roman" w:eastAsia="Calibri" w:hAnsi="Times New Roman" w:cs="Times New Roman"/>
                <w:b/>
                <w:bCs/>
                <w:kern w:val="2"/>
                <w:sz w:val="20"/>
                <w:szCs w:val="20"/>
                <w:lang w:eastAsia="en-AU"/>
              </w:rPr>
              <w:t xml:space="preserve"> requires understanding how fit-for-purpose the data is, and this understanding requires information audit and governance</w:t>
            </w:r>
            <w:r w:rsidRPr="00B55BFF">
              <w:rPr>
                <w:rFonts w:ascii="Times New Roman" w:eastAsia="Calibri" w:hAnsi="Times New Roman" w:cs="Times New Roman"/>
                <w:kern w:val="2"/>
                <w:sz w:val="20"/>
                <w:szCs w:val="20"/>
                <w:lang w:eastAsia="en-AU"/>
              </w:rPr>
              <w:t xml:space="preserve">. A decision-maker can use the data or </w:t>
            </w:r>
            <w:r w:rsidRPr="00B55BFF">
              <w:rPr>
                <w:rFonts w:ascii="Times New Roman" w:eastAsia="Calibri" w:hAnsi="Times New Roman" w:cs="Times New Roman"/>
                <w:b/>
                <w:bCs/>
                <w:kern w:val="2"/>
                <w:sz w:val="20"/>
                <w:szCs w:val="20"/>
                <w:lang w:eastAsia="en-AU"/>
              </w:rPr>
              <w:t>emerging</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intelligent technologies</w:t>
            </w:r>
            <w:r w:rsidRPr="00B55BFF">
              <w:rPr>
                <w:rFonts w:ascii="Times New Roman" w:eastAsia="Calibri" w:hAnsi="Times New Roman" w:cs="Times New Roman"/>
                <w:kern w:val="2"/>
                <w:sz w:val="20"/>
                <w:szCs w:val="20"/>
                <w:lang w:eastAsia="en-AU"/>
              </w:rPr>
              <w:t xml:space="preserve"> can learn from the data to </w:t>
            </w:r>
            <w:r w:rsidRPr="00B55BFF">
              <w:rPr>
                <w:rFonts w:ascii="Times New Roman" w:eastAsia="Calibri" w:hAnsi="Times New Roman" w:cs="Times New Roman"/>
                <w:b/>
                <w:bCs/>
                <w:kern w:val="2"/>
                <w:sz w:val="20"/>
                <w:szCs w:val="20"/>
                <w:lang w:eastAsia="en-AU"/>
              </w:rPr>
              <w:t>make decisions without intervention</w:t>
            </w:r>
            <w:r w:rsidRPr="00B55BFF">
              <w:rPr>
                <w:rFonts w:ascii="Times New Roman" w:eastAsia="Calibri" w:hAnsi="Times New Roman" w:cs="Times New Roman"/>
                <w:kern w:val="2"/>
                <w:sz w:val="20"/>
                <w:szCs w:val="20"/>
                <w:lang w:eastAsia="en-AU"/>
              </w:rPr>
              <w:t xml:space="preserve">. Technologies support information audit and governance processes as the data </w:t>
            </w:r>
            <w:r w:rsidRPr="00B55BFF">
              <w:rPr>
                <w:rFonts w:ascii="Times New Roman" w:eastAsia="Calibri" w:hAnsi="Times New Roman" w:cs="Times New Roman"/>
                <w:b/>
                <w:bCs/>
                <w:kern w:val="2"/>
                <w:sz w:val="20"/>
                <w:szCs w:val="20"/>
                <w:lang w:eastAsia="en-AU"/>
              </w:rPr>
              <w:t>gathered grows exponentially</w:t>
            </w:r>
            <w:r w:rsidRPr="00B55BFF">
              <w:rPr>
                <w:rFonts w:ascii="Times New Roman" w:eastAsia="Calibri" w:hAnsi="Times New Roman" w:cs="Times New Roman"/>
                <w:kern w:val="2"/>
                <w:sz w:val="20"/>
                <w:szCs w:val="20"/>
                <w:lang w:eastAsia="en-AU"/>
              </w:rPr>
              <w:t>.</w:t>
            </w:r>
          </w:p>
        </w:tc>
      </w:tr>
      <w:tr w:rsidR="006D78A8" w:rsidRPr="00B55BFF" w14:paraId="3067E9E3"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38898D36"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(F) Data?</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0FFB2284" w14:textId="77777777" w:rsidR="006D78A8" w:rsidRPr="00B55BFF" w:rsidRDefault="006D78A8" w:rsidP="006D78A8">
            <w:pPr>
              <w:widowControl w:val="0"/>
              <w:suppressAutoHyphens/>
              <w:spacing w:after="0" w:line="240" w:lineRule="auto"/>
              <w:jc w:val="both"/>
              <w:rPr>
                <w:rFonts w:ascii="Times New Roman" w:eastAsia="Calibri" w:hAnsi="Times New Roman" w:cs="Times New Roman"/>
                <w:kern w:val="2"/>
                <w:sz w:val="20"/>
                <w:szCs w:val="20"/>
                <w:lang w:eastAsia="en-AU"/>
              </w:rPr>
            </w:pPr>
            <w:r w:rsidRPr="00B55BFF">
              <w:rPr>
                <w:rFonts w:ascii="Times New Roman" w:eastAsia="Calibri" w:hAnsi="Times New Roman" w:cs="Times New Roman"/>
                <w:b/>
                <w:bCs/>
                <w:kern w:val="2"/>
                <w:sz w:val="20"/>
                <w:szCs w:val="20"/>
                <w:lang w:eastAsia="en-AU"/>
              </w:rPr>
              <w:t>Linking</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data quality and business context</w:t>
            </w:r>
            <w:r w:rsidRPr="00B55BFF">
              <w:rPr>
                <w:rFonts w:ascii="Times New Roman" w:eastAsia="Calibri" w:hAnsi="Times New Roman" w:cs="Times New Roman"/>
                <w:kern w:val="2"/>
                <w:sz w:val="20"/>
                <w:szCs w:val="20"/>
                <w:lang w:eastAsia="en-AU"/>
              </w:rPr>
              <w:t xml:space="preserve"> with </w:t>
            </w:r>
            <w:r w:rsidRPr="00B55BFF">
              <w:rPr>
                <w:rFonts w:ascii="Times New Roman" w:eastAsia="Calibri" w:hAnsi="Times New Roman" w:cs="Times New Roman"/>
                <w:b/>
                <w:bCs/>
                <w:kern w:val="2"/>
                <w:sz w:val="20"/>
                <w:szCs w:val="20"/>
                <w:lang w:eastAsia="en-AU"/>
              </w:rPr>
              <w:t xml:space="preserve">complex and emerging technologies </w:t>
            </w:r>
            <w:r w:rsidRPr="00B55BFF">
              <w:rPr>
                <w:rFonts w:ascii="Times New Roman" w:eastAsia="Calibri" w:hAnsi="Times New Roman" w:cs="Times New Roman"/>
                <w:kern w:val="2"/>
                <w:sz w:val="20"/>
                <w:szCs w:val="20"/>
                <w:lang w:eastAsia="en-AU"/>
              </w:rPr>
              <w:t xml:space="preserve">requires access to the </w:t>
            </w:r>
            <w:r w:rsidRPr="00B55BFF">
              <w:rPr>
                <w:rFonts w:ascii="Times New Roman" w:eastAsia="Calibri" w:hAnsi="Times New Roman" w:cs="Times New Roman"/>
                <w:b/>
                <w:bCs/>
                <w:kern w:val="2"/>
                <w:sz w:val="20"/>
                <w:szCs w:val="20"/>
                <w:lang w:eastAsia="en-AU"/>
              </w:rPr>
              <w:t>technical, assurance, and decision-making areas</w:t>
            </w:r>
            <w:r w:rsidRPr="00B55BFF">
              <w:rPr>
                <w:rFonts w:ascii="Times New Roman" w:eastAsia="Calibri" w:hAnsi="Times New Roman" w:cs="Times New Roman"/>
                <w:kern w:val="2"/>
                <w:sz w:val="20"/>
                <w:szCs w:val="20"/>
                <w:lang w:eastAsia="en-AU"/>
              </w:rPr>
              <w:t xml:space="preserve"> of the business in </w:t>
            </w:r>
            <w:r w:rsidRPr="00B55BFF">
              <w:rPr>
                <w:rFonts w:ascii="Times New Roman" w:eastAsia="Calibri" w:hAnsi="Times New Roman" w:cs="Times New Roman"/>
                <w:b/>
                <w:bCs/>
                <w:kern w:val="2"/>
                <w:sz w:val="20"/>
                <w:szCs w:val="20"/>
                <w:lang w:eastAsia="en-AU"/>
              </w:rPr>
              <w:t xml:space="preserve">different contexts </w:t>
            </w:r>
            <w:r w:rsidRPr="00B55BFF">
              <w:rPr>
                <w:rFonts w:ascii="Times New Roman" w:eastAsia="Calibri" w:hAnsi="Times New Roman" w:cs="Times New Roman"/>
                <w:kern w:val="2"/>
                <w:sz w:val="20"/>
                <w:szCs w:val="20"/>
                <w:lang w:eastAsia="en-AU"/>
              </w:rPr>
              <w:t xml:space="preserve">for comparative analysis. </w:t>
            </w:r>
            <w:r w:rsidRPr="00B55BFF">
              <w:rPr>
                <w:rFonts w:ascii="Times New Roman" w:eastAsia="Calibri" w:hAnsi="Times New Roman" w:cs="Times New Roman"/>
                <w:b/>
                <w:bCs/>
                <w:kern w:val="2"/>
                <w:sz w:val="20"/>
                <w:szCs w:val="20"/>
                <w:lang w:eastAsia="en-AU"/>
              </w:rPr>
              <w:t>Qualitative interviews</w:t>
            </w:r>
            <w:r w:rsidRPr="00B55BFF">
              <w:rPr>
                <w:rFonts w:ascii="Times New Roman" w:eastAsia="Calibri" w:hAnsi="Times New Roman" w:cs="Times New Roman"/>
                <w:kern w:val="2"/>
                <w:sz w:val="20"/>
                <w:szCs w:val="20"/>
                <w:lang w:eastAsia="en-AU"/>
              </w:rPr>
              <w:t xml:space="preserve"> enhance </w:t>
            </w:r>
            <w:r w:rsidRPr="00B55BFF">
              <w:rPr>
                <w:rFonts w:ascii="Times New Roman" w:eastAsia="Calibri" w:hAnsi="Times New Roman" w:cs="Times New Roman"/>
                <w:i/>
                <w:iCs/>
                <w:kern w:val="2"/>
                <w:sz w:val="20"/>
                <w:szCs w:val="20"/>
                <w:lang w:eastAsia="en-AU"/>
              </w:rPr>
              <w:t xml:space="preserve">understanding. </w:t>
            </w:r>
            <w:r w:rsidRPr="00B55BFF">
              <w:rPr>
                <w:rFonts w:ascii="Times New Roman" w:eastAsia="Calibri" w:hAnsi="Times New Roman" w:cs="Times New Roman"/>
                <w:b/>
                <w:bCs/>
                <w:kern w:val="2"/>
                <w:sz w:val="20"/>
                <w:szCs w:val="20"/>
                <w:lang w:eastAsia="en-AU"/>
              </w:rPr>
              <w:t>Quantitative evidence</w:t>
            </w:r>
            <w:r w:rsidRPr="00B55BFF">
              <w:rPr>
                <w:rFonts w:ascii="Times New Roman" w:eastAsia="Calibri" w:hAnsi="Times New Roman" w:cs="Times New Roman"/>
                <w:kern w:val="2"/>
                <w:sz w:val="20"/>
                <w:szCs w:val="20"/>
                <w:lang w:eastAsia="en-AU"/>
              </w:rPr>
              <w:t xml:space="preserve"> is required as</w:t>
            </w:r>
            <w:r w:rsidRPr="00B55BFF">
              <w:rPr>
                <w:rFonts w:ascii="Times New Roman" w:eastAsia="Calibri" w:hAnsi="Times New Roman" w:cs="Times New Roman"/>
                <w:b/>
                <w:bCs/>
                <w:kern w:val="2"/>
                <w:sz w:val="20"/>
                <w:szCs w:val="20"/>
                <w:lang w:eastAsia="en-AU"/>
              </w:rPr>
              <w:t xml:space="preserve"> research models</w:t>
            </w:r>
            <w:r w:rsidRPr="00B55BFF">
              <w:rPr>
                <w:rFonts w:ascii="Times New Roman" w:eastAsia="Calibri" w:hAnsi="Times New Roman" w:cs="Times New Roman"/>
                <w:i/>
                <w:iCs/>
                <w:kern w:val="2"/>
                <w:sz w:val="20"/>
                <w:szCs w:val="20"/>
                <w:lang w:eastAsia="en-AU"/>
              </w:rPr>
              <w:t xml:space="preserve"> </w:t>
            </w:r>
            <w:r w:rsidRPr="00B55BFF">
              <w:rPr>
                <w:rFonts w:ascii="Times New Roman" w:eastAsia="Calibri" w:hAnsi="Times New Roman" w:cs="Times New Roman"/>
                <w:kern w:val="2"/>
                <w:sz w:val="20"/>
                <w:szCs w:val="20"/>
                <w:lang w:eastAsia="en-AU"/>
              </w:rPr>
              <w:t>are</w:t>
            </w:r>
            <w:r w:rsidRPr="00B55BFF">
              <w:rPr>
                <w:rFonts w:ascii="Times New Roman" w:eastAsia="Calibri" w:hAnsi="Times New Roman" w:cs="Times New Roman"/>
                <w:i/>
                <w:iCs/>
                <w:kern w:val="2"/>
                <w:sz w:val="20"/>
                <w:szCs w:val="20"/>
                <w:lang w:eastAsia="en-AU"/>
              </w:rPr>
              <w:t xml:space="preserve"> refined</w:t>
            </w:r>
            <w:r w:rsidRPr="00B55BFF">
              <w:rPr>
                <w:rFonts w:ascii="Times New Roman" w:eastAsia="Calibri" w:hAnsi="Times New Roman" w:cs="Times New Roman"/>
                <w:kern w:val="2"/>
                <w:sz w:val="20"/>
                <w:szCs w:val="20"/>
                <w:lang w:eastAsia="en-AU"/>
              </w:rPr>
              <w:t>.</w:t>
            </w:r>
          </w:p>
        </w:tc>
      </w:tr>
      <w:tr w:rsidR="006D78A8" w:rsidRPr="00B55BFF" w14:paraId="7CFDDE1A" w14:textId="77777777" w:rsidTr="002E2CCA">
        <w:trPr>
          <w:trHeight w:val="135"/>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1D846B54"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(G) Tools?</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7C164264"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kern w:val="2"/>
                <w:sz w:val="20"/>
                <w:szCs w:val="20"/>
                <w:lang w:eastAsia="en-AU"/>
              </w:rPr>
              <w:t xml:space="preserve">(1) </w:t>
            </w:r>
            <w:r w:rsidRPr="00B55BFF">
              <w:rPr>
                <w:rFonts w:ascii="Times New Roman" w:eastAsia="Calibri" w:hAnsi="Times New Roman" w:cs="Times New Roman"/>
                <w:b/>
                <w:bCs/>
                <w:kern w:val="2"/>
                <w:sz w:val="20"/>
                <w:szCs w:val="20"/>
                <w:lang w:eastAsia="en-AU"/>
              </w:rPr>
              <w:t xml:space="preserve">NVivo </w:t>
            </w:r>
            <w:r w:rsidRPr="00B55BFF">
              <w:rPr>
                <w:rFonts w:ascii="Times New Roman" w:eastAsia="Calibri" w:hAnsi="Times New Roman" w:cs="Times New Roman"/>
                <w:kern w:val="2"/>
                <w:sz w:val="20"/>
                <w:szCs w:val="20"/>
                <w:lang w:eastAsia="en-AU"/>
              </w:rPr>
              <w:t xml:space="preserve">for thematic content analysis (2) </w:t>
            </w:r>
            <w:r w:rsidRPr="00B55BFF">
              <w:rPr>
                <w:rFonts w:ascii="Times New Roman" w:eastAsia="Calibri" w:hAnsi="Times New Roman" w:cs="Times New Roman"/>
                <w:b/>
                <w:bCs/>
                <w:kern w:val="2"/>
                <w:sz w:val="20"/>
                <w:szCs w:val="20"/>
                <w:lang w:eastAsia="en-AU"/>
              </w:rPr>
              <w:t>Text Analysis (Python)</w:t>
            </w:r>
            <w:r w:rsidRPr="00B55BFF">
              <w:rPr>
                <w:rFonts w:ascii="Times New Roman" w:eastAsia="Calibri" w:hAnsi="Times New Roman" w:cs="Times New Roman"/>
                <w:kern w:val="2"/>
                <w:sz w:val="20"/>
                <w:szCs w:val="20"/>
                <w:lang w:eastAsia="en-AU"/>
              </w:rPr>
              <w:t xml:space="preserve"> for automated content analysis and (3) Bibliometric analysis for literature reviews. </w:t>
            </w:r>
          </w:p>
        </w:tc>
      </w:tr>
      <w:tr w:rsidR="006D78A8" w:rsidRPr="00B55BFF" w14:paraId="7CF073EA" w14:textId="77777777" w:rsidTr="002E2CCA">
        <w:trPr>
          <w:trHeight w:val="200"/>
        </w:trPr>
        <w:tc>
          <w:tcPr>
            <w:tcW w:w="2127" w:type="dxa"/>
            <w:tcBorders>
              <w:top w:val="single" w:sz="8" w:space="0" w:color="000000"/>
              <w:left w:val="single" w:sz="8" w:space="0" w:color="000000"/>
              <w:bottom w:val="single" w:sz="8" w:space="0" w:color="000000"/>
              <w:right w:val="single" w:sz="8" w:space="0" w:color="000000"/>
            </w:tcBorders>
            <w:shd w:val="clear" w:color="auto" w:fill="D6E3BC"/>
          </w:tcPr>
          <w:p w14:paraId="323E7B50"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TWO</w:t>
            </w:r>
          </w:p>
        </w:tc>
        <w:tc>
          <w:tcPr>
            <w:tcW w:w="13892" w:type="dxa"/>
            <w:tcBorders>
              <w:top w:val="single" w:sz="8" w:space="0" w:color="000000"/>
              <w:left w:val="single" w:sz="8" w:space="0" w:color="000000"/>
              <w:bottom w:val="single" w:sz="8" w:space="0" w:color="000000"/>
              <w:right w:val="single" w:sz="8" w:space="0" w:color="000000"/>
            </w:tcBorders>
            <w:shd w:val="clear" w:color="auto" w:fill="D6E3BC"/>
          </w:tcPr>
          <w:p w14:paraId="220D8D3F"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Two</w:t>
            </w:r>
            <w:r w:rsidRPr="00B55BFF">
              <w:rPr>
                <w:rFonts w:ascii="Times New Roman" w:eastAsia="Calibri" w:hAnsi="Times New Roman" w:cs="Times New Roman"/>
                <w:color w:val="000000"/>
                <w:kern w:val="2"/>
                <w:sz w:val="20"/>
                <w:szCs w:val="20"/>
                <w:lang w:eastAsia="en-AU"/>
              </w:rPr>
              <w:t xml:space="preserve"> Key Questions … identifying core themes across your signature papers or more broadly from across your recent research trajectory.</w:t>
            </w:r>
          </w:p>
        </w:tc>
      </w:tr>
      <w:tr w:rsidR="006D78A8" w:rsidRPr="00B55BFF" w14:paraId="4033E352"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2F9BC388"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(H) What’s New?</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05A90510"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kern w:val="2"/>
                <w:sz w:val="20"/>
                <w:szCs w:val="20"/>
                <w:lang w:eastAsia="en-AU"/>
              </w:rPr>
              <w:t xml:space="preserve">The research’s </w:t>
            </w:r>
            <w:r w:rsidRPr="00B55BFF">
              <w:rPr>
                <w:rFonts w:ascii="Times New Roman" w:eastAsia="Calibri" w:hAnsi="Times New Roman" w:cs="Times New Roman"/>
                <w:b/>
                <w:bCs/>
                <w:kern w:val="2"/>
                <w:sz w:val="20"/>
                <w:szCs w:val="20"/>
                <w:lang w:eastAsia="en-AU"/>
              </w:rPr>
              <w:t>novelty</w:t>
            </w:r>
            <w:r w:rsidRPr="00B55BFF">
              <w:rPr>
                <w:rFonts w:ascii="Times New Roman" w:eastAsia="Calibri" w:hAnsi="Times New Roman" w:cs="Times New Roman"/>
                <w:kern w:val="2"/>
                <w:sz w:val="20"/>
                <w:szCs w:val="20"/>
                <w:lang w:eastAsia="en-AU"/>
              </w:rPr>
              <w:t xml:space="preserve"> arises from </w:t>
            </w:r>
            <w:r w:rsidRPr="00B55BFF">
              <w:rPr>
                <w:rFonts w:ascii="Times New Roman" w:eastAsia="Calibri" w:hAnsi="Times New Roman" w:cs="Times New Roman"/>
                <w:b/>
                <w:bCs/>
                <w:kern w:val="2"/>
                <w:sz w:val="20"/>
                <w:szCs w:val="20"/>
                <w:lang w:eastAsia="en-AU"/>
              </w:rPr>
              <w:t>considering information audit and governance as part of the wider IS context</w:t>
            </w:r>
            <w:r w:rsidRPr="00B55BFF">
              <w:rPr>
                <w:rFonts w:ascii="Times New Roman" w:eastAsia="Calibri" w:hAnsi="Times New Roman" w:cs="Times New Roman"/>
                <w:kern w:val="2"/>
                <w:sz w:val="20"/>
                <w:szCs w:val="20"/>
                <w:lang w:eastAsia="en-AU"/>
              </w:rPr>
              <w:t>.</w:t>
            </w:r>
            <w:r w:rsidRPr="00B55BFF">
              <w:rPr>
                <w:rFonts w:ascii="Times New Roman" w:eastAsia="Calibri" w:hAnsi="Times New Roman" w:cs="Times New Roman"/>
                <w:b/>
                <w:bCs/>
                <w:kern w:val="2"/>
                <w:sz w:val="20"/>
                <w:szCs w:val="20"/>
                <w:lang w:eastAsia="en-AU"/>
              </w:rPr>
              <w:t xml:space="preserve"> </w:t>
            </w:r>
            <w:r w:rsidRPr="00B55BFF">
              <w:rPr>
                <w:rFonts w:ascii="Times New Roman" w:eastAsia="Calibri" w:hAnsi="Times New Roman" w:cs="Times New Roman"/>
                <w:kern w:val="2"/>
                <w:sz w:val="20"/>
                <w:szCs w:val="20"/>
                <w:lang w:eastAsia="en-AU"/>
              </w:rPr>
              <w:t>Further,</w:t>
            </w:r>
            <w:r w:rsidRPr="00B55BFF">
              <w:rPr>
                <w:rFonts w:ascii="Times New Roman" w:eastAsia="Calibri" w:hAnsi="Times New Roman" w:cs="Times New Roman"/>
                <w:b/>
                <w:bCs/>
                <w:kern w:val="2"/>
                <w:sz w:val="20"/>
                <w:szCs w:val="20"/>
                <w:lang w:eastAsia="en-AU"/>
              </w:rPr>
              <w:t xml:space="preserve"> </w:t>
            </w:r>
            <w:r w:rsidRPr="00B55BFF">
              <w:rPr>
                <w:rFonts w:ascii="Times New Roman" w:eastAsia="Calibri" w:hAnsi="Times New Roman" w:cs="Times New Roman"/>
                <w:kern w:val="2"/>
                <w:sz w:val="20"/>
                <w:szCs w:val="20"/>
                <w:lang w:eastAsia="en-AU"/>
              </w:rPr>
              <w:t xml:space="preserve">this research </w:t>
            </w:r>
            <w:r w:rsidRPr="00B55BFF">
              <w:rPr>
                <w:rFonts w:ascii="Times New Roman" w:eastAsia="Calibri" w:hAnsi="Times New Roman" w:cs="Times New Roman"/>
                <w:b/>
                <w:bCs/>
                <w:kern w:val="2"/>
                <w:sz w:val="20"/>
                <w:szCs w:val="20"/>
                <w:lang w:eastAsia="en-AU"/>
              </w:rPr>
              <w:t xml:space="preserve">considers data quality as dynamic rather than static - </w:t>
            </w:r>
            <w:r w:rsidRPr="00B55BFF">
              <w:rPr>
                <w:rFonts w:ascii="Times New Roman" w:eastAsia="Calibri" w:hAnsi="Times New Roman" w:cs="Times New Roman"/>
                <w:kern w:val="2"/>
                <w:sz w:val="20"/>
                <w:szCs w:val="20"/>
                <w:lang w:eastAsia="en-AU"/>
              </w:rPr>
              <w:t xml:space="preserve">that is, </w:t>
            </w:r>
            <w:r w:rsidRPr="00B55BFF">
              <w:rPr>
                <w:rFonts w:ascii="Times New Roman" w:eastAsia="Calibri" w:hAnsi="Times New Roman" w:cs="Times New Roman"/>
                <w:b/>
                <w:bCs/>
                <w:kern w:val="2"/>
                <w:sz w:val="20"/>
                <w:szCs w:val="20"/>
                <w:lang w:eastAsia="en-AU"/>
              </w:rPr>
              <w:t>the data’s quality</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shifts and moves</w:t>
            </w:r>
            <w:r w:rsidRPr="00B55BFF">
              <w:rPr>
                <w:rFonts w:ascii="Times New Roman" w:eastAsia="Calibri" w:hAnsi="Times New Roman" w:cs="Times New Roman"/>
                <w:kern w:val="2"/>
                <w:sz w:val="20"/>
                <w:szCs w:val="20"/>
                <w:lang w:eastAsia="en-AU"/>
              </w:rPr>
              <w:t xml:space="preserve"> as the </w:t>
            </w:r>
            <w:r w:rsidRPr="00B55BFF">
              <w:rPr>
                <w:rFonts w:ascii="Times New Roman" w:eastAsia="Calibri" w:hAnsi="Times New Roman" w:cs="Times New Roman"/>
                <w:b/>
                <w:bCs/>
                <w:kern w:val="2"/>
                <w:sz w:val="20"/>
                <w:szCs w:val="20"/>
                <w:lang w:eastAsia="en-AU"/>
              </w:rPr>
              <w:t>purpose</w:t>
            </w:r>
            <w:r w:rsidRPr="00B55BFF">
              <w:rPr>
                <w:rFonts w:ascii="Times New Roman" w:eastAsia="Calibri" w:hAnsi="Times New Roman" w:cs="Times New Roman"/>
                <w:kern w:val="2"/>
                <w:sz w:val="20"/>
                <w:szCs w:val="20"/>
                <w:lang w:eastAsia="en-AU"/>
              </w:rPr>
              <w:t xml:space="preserve"> it is applied to and the </w:t>
            </w:r>
            <w:r w:rsidRPr="00B55BFF">
              <w:rPr>
                <w:rFonts w:ascii="Times New Roman" w:eastAsia="Calibri" w:hAnsi="Times New Roman" w:cs="Times New Roman"/>
                <w:b/>
                <w:bCs/>
                <w:kern w:val="2"/>
                <w:sz w:val="20"/>
                <w:szCs w:val="20"/>
                <w:lang w:eastAsia="en-AU"/>
              </w:rPr>
              <w:t>business context</w:t>
            </w:r>
            <w:r w:rsidRPr="00B55BFF">
              <w:rPr>
                <w:rFonts w:ascii="Times New Roman" w:eastAsia="Calibri" w:hAnsi="Times New Roman" w:cs="Times New Roman"/>
                <w:kern w:val="2"/>
                <w:sz w:val="20"/>
                <w:szCs w:val="20"/>
                <w:lang w:eastAsia="en-AU"/>
              </w:rPr>
              <w:t xml:space="preserve"> it is used for also </w:t>
            </w:r>
            <w:r w:rsidRPr="00B55BFF">
              <w:rPr>
                <w:rFonts w:ascii="Times New Roman" w:eastAsia="Calibri" w:hAnsi="Times New Roman" w:cs="Times New Roman"/>
                <w:b/>
                <w:bCs/>
                <w:kern w:val="2"/>
                <w:sz w:val="20"/>
                <w:szCs w:val="20"/>
                <w:lang w:eastAsia="en-AU"/>
              </w:rPr>
              <w:t>changes over time</w:t>
            </w:r>
            <w:r w:rsidRPr="00B55BFF">
              <w:rPr>
                <w:rFonts w:ascii="Times New Roman" w:eastAsia="Calibri" w:hAnsi="Times New Roman" w:cs="Times New Roman"/>
                <w:kern w:val="2"/>
                <w:sz w:val="20"/>
                <w:szCs w:val="20"/>
                <w:lang w:eastAsia="en-AU"/>
              </w:rPr>
              <w:t xml:space="preserve">. </w:t>
            </w:r>
          </w:p>
        </w:tc>
      </w:tr>
      <w:tr w:rsidR="006D78A8" w:rsidRPr="00B55BFF" w14:paraId="067F7C31"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21A49696"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(I) So What?</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4231AB25"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kern w:val="2"/>
                <w:sz w:val="20"/>
                <w:szCs w:val="20"/>
                <w:lang w:eastAsia="en-AU"/>
              </w:rPr>
              <w:t xml:space="preserve">The </w:t>
            </w:r>
            <w:r w:rsidRPr="00B55BFF">
              <w:rPr>
                <w:rFonts w:ascii="Times New Roman" w:eastAsia="Calibri" w:hAnsi="Times New Roman" w:cs="Times New Roman"/>
                <w:b/>
                <w:bCs/>
                <w:kern w:val="2"/>
                <w:sz w:val="20"/>
                <w:szCs w:val="20"/>
                <w:lang w:eastAsia="en-AU"/>
              </w:rPr>
              <w:t xml:space="preserve">research impact </w:t>
            </w:r>
            <w:r w:rsidRPr="00B55BFF">
              <w:rPr>
                <w:rFonts w:ascii="Times New Roman" w:eastAsia="Calibri" w:hAnsi="Times New Roman" w:cs="Times New Roman"/>
                <w:kern w:val="2"/>
                <w:sz w:val="20"/>
                <w:szCs w:val="20"/>
                <w:lang w:eastAsia="en-AU"/>
              </w:rPr>
              <w:t>arises from the recognition of</w:t>
            </w:r>
            <w:r w:rsidRPr="00B55BFF">
              <w:rPr>
                <w:rFonts w:ascii="Times New Roman" w:eastAsia="Calibri" w:hAnsi="Times New Roman" w:cs="Times New Roman"/>
                <w:b/>
                <w:bCs/>
                <w:kern w:val="2"/>
                <w:sz w:val="20"/>
                <w:szCs w:val="20"/>
                <w:lang w:eastAsia="en-AU"/>
              </w:rPr>
              <w:t xml:space="preserve"> </w:t>
            </w:r>
            <w:r w:rsidRPr="00B55BFF">
              <w:rPr>
                <w:rFonts w:ascii="Times New Roman" w:eastAsia="Calibri" w:hAnsi="Times New Roman" w:cs="Times New Roman"/>
                <w:kern w:val="2"/>
                <w:sz w:val="20"/>
                <w:szCs w:val="20"/>
                <w:lang w:eastAsia="en-AU"/>
              </w:rPr>
              <w:t xml:space="preserve">data quality as </w:t>
            </w:r>
            <w:r w:rsidRPr="00B55BFF">
              <w:rPr>
                <w:rFonts w:ascii="Times New Roman" w:eastAsia="Calibri" w:hAnsi="Times New Roman" w:cs="Times New Roman"/>
                <w:b/>
                <w:bCs/>
                <w:kern w:val="2"/>
                <w:sz w:val="20"/>
                <w:szCs w:val="20"/>
                <w:lang w:eastAsia="en-AU"/>
              </w:rPr>
              <w:t xml:space="preserve">dynamic and contextual </w:t>
            </w:r>
            <w:r w:rsidRPr="00B55BFF">
              <w:rPr>
                <w:rFonts w:ascii="Times New Roman" w:eastAsia="Calibri" w:hAnsi="Times New Roman" w:cs="Times New Roman"/>
                <w:kern w:val="2"/>
                <w:sz w:val="20"/>
                <w:szCs w:val="20"/>
                <w:lang w:eastAsia="en-AU"/>
              </w:rPr>
              <w:t>while also acknowledging that</w:t>
            </w:r>
            <w:r w:rsidRPr="00B55BFF">
              <w:rPr>
                <w:rFonts w:ascii="Times New Roman" w:eastAsia="Calibri" w:hAnsi="Times New Roman" w:cs="Times New Roman"/>
                <w:b/>
                <w:bCs/>
                <w:kern w:val="2"/>
                <w:sz w:val="20"/>
                <w:szCs w:val="20"/>
                <w:lang w:eastAsia="en-AU"/>
              </w:rPr>
              <w:t xml:space="preserve"> the data itself does not change. </w:t>
            </w:r>
            <w:r w:rsidRPr="00B55BFF">
              <w:rPr>
                <w:rFonts w:ascii="Times New Roman" w:eastAsia="Calibri" w:hAnsi="Times New Roman" w:cs="Times New Roman"/>
                <w:kern w:val="2"/>
                <w:sz w:val="20"/>
                <w:szCs w:val="20"/>
                <w:lang w:eastAsia="en-AU"/>
              </w:rPr>
              <w:t>This means that the decision-maker</w:t>
            </w:r>
            <w:r w:rsidRPr="00B55BFF">
              <w:rPr>
                <w:rFonts w:ascii="Times New Roman" w:eastAsia="Calibri" w:hAnsi="Times New Roman" w:cs="Times New Roman"/>
                <w:b/>
                <w:bCs/>
                <w:kern w:val="2"/>
                <w:sz w:val="20"/>
                <w:szCs w:val="20"/>
                <w:lang w:eastAsia="en-AU"/>
              </w:rPr>
              <w:t xml:space="preserve"> </w:t>
            </w:r>
            <w:r w:rsidRPr="00B55BFF">
              <w:rPr>
                <w:rFonts w:ascii="Times New Roman" w:eastAsia="Calibri" w:hAnsi="Times New Roman" w:cs="Times New Roman"/>
                <w:kern w:val="2"/>
                <w:sz w:val="20"/>
                <w:szCs w:val="20"/>
                <w:lang w:eastAsia="en-AU"/>
              </w:rPr>
              <w:t xml:space="preserve">must understand the </w:t>
            </w:r>
            <w:r w:rsidRPr="00B55BFF">
              <w:rPr>
                <w:rFonts w:ascii="Times New Roman" w:eastAsia="Calibri" w:hAnsi="Times New Roman" w:cs="Times New Roman"/>
                <w:b/>
                <w:bCs/>
                <w:kern w:val="2"/>
                <w:sz w:val="20"/>
                <w:szCs w:val="20"/>
                <w:lang w:eastAsia="en-AU"/>
              </w:rPr>
              <w:t>provenance, data quality, and relevance of the data in the decision’s context</w:t>
            </w:r>
            <w:r w:rsidRPr="00B55BFF">
              <w:rPr>
                <w:rFonts w:ascii="Times New Roman" w:eastAsia="Calibri" w:hAnsi="Times New Roman" w:cs="Times New Roman"/>
                <w:kern w:val="2"/>
                <w:sz w:val="20"/>
                <w:szCs w:val="20"/>
                <w:lang w:eastAsia="en-AU"/>
              </w:rPr>
              <w:t xml:space="preserve">. As </w:t>
            </w:r>
            <w:r w:rsidRPr="00B55BFF">
              <w:rPr>
                <w:rFonts w:ascii="Times New Roman" w:eastAsia="Calibri" w:hAnsi="Times New Roman" w:cs="Times New Roman"/>
                <w:b/>
                <w:bCs/>
                <w:kern w:val="2"/>
                <w:sz w:val="20"/>
                <w:szCs w:val="20"/>
                <w:lang w:eastAsia="en-AU"/>
              </w:rPr>
              <w:t>data volume, velocity, and variety grows</w:t>
            </w:r>
            <w:r w:rsidRPr="00B55BFF">
              <w:rPr>
                <w:rFonts w:ascii="Times New Roman" w:eastAsia="Calibri" w:hAnsi="Times New Roman" w:cs="Times New Roman"/>
                <w:kern w:val="2"/>
                <w:sz w:val="20"/>
                <w:szCs w:val="20"/>
                <w:lang w:eastAsia="en-AU"/>
              </w:rPr>
              <w:t xml:space="preserve">, and more data is gathered, the </w:t>
            </w:r>
            <w:r w:rsidRPr="00B55BFF">
              <w:rPr>
                <w:rFonts w:ascii="Times New Roman" w:eastAsia="Calibri" w:hAnsi="Times New Roman" w:cs="Times New Roman"/>
                <w:b/>
                <w:bCs/>
                <w:kern w:val="2"/>
                <w:sz w:val="20"/>
                <w:szCs w:val="20"/>
                <w:lang w:eastAsia="en-AU"/>
              </w:rPr>
              <w:t>use of technology to support</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information</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 xml:space="preserve">audit and governance </w:t>
            </w:r>
            <w:r w:rsidRPr="00B55BFF">
              <w:rPr>
                <w:rFonts w:ascii="Times New Roman" w:eastAsia="Calibri" w:hAnsi="Times New Roman" w:cs="Times New Roman"/>
                <w:kern w:val="2"/>
                <w:sz w:val="20"/>
                <w:szCs w:val="20"/>
                <w:lang w:eastAsia="en-AU"/>
              </w:rPr>
              <w:t xml:space="preserve">is of increasing importance to </w:t>
            </w:r>
            <w:r w:rsidRPr="00B55BFF">
              <w:rPr>
                <w:rFonts w:ascii="Times New Roman" w:eastAsia="Calibri" w:hAnsi="Times New Roman" w:cs="Times New Roman"/>
                <w:b/>
                <w:bCs/>
                <w:kern w:val="2"/>
                <w:sz w:val="20"/>
                <w:szCs w:val="20"/>
                <w:lang w:eastAsia="en-AU"/>
              </w:rPr>
              <w:t>effective decision-making</w:t>
            </w:r>
            <w:r w:rsidRPr="00B55BFF">
              <w:rPr>
                <w:rFonts w:ascii="Times New Roman" w:eastAsia="Calibri" w:hAnsi="Times New Roman" w:cs="Times New Roman"/>
                <w:kern w:val="2"/>
                <w:sz w:val="20"/>
                <w:szCs w:val="20"/>
                <w:lang w:eastAsia="en-AU"/>
              </w:rPr>
              <w:t xml:space="preserve">. </w:t>
            </w:r>
          </w:p>
        </w:tc>
      </w:tr>
      <w:tr w:rsidR="006D78A8" w:rsidRPr="00B55BFF" w14:paraId="19293B1C" w14:textId="77777777" w:rsidTr="002E2CCA">
        <w:trPr>
          <w:trHeight w:val="160"/>
        </w:trPr>
        <w:tc>
          <w:tcPr>
            <w:tcW w:w="2127" w:type="dxa"/>
            <w:tcBorders>
              <w:top w:val="single" w:sz="8" w:space="0" w:color="000000"/>
              <w:left w:val="single" w:sz="8" w:space="0" w:color="000000"/>
              <w:bottom w:val="single" w:sz="8" w:space="0" w:color="000000"/>
              <w:right w:val="single" w:sz="8" w:space="0" w:color="000000"/>
            </w:tcBorders>
            <w:shd w:val="clear" w:color="auto" w:fill="EAF1DD"/>
          </w:tcPr>
          <w:p w14:paraId="63CC1DCB"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ONE</w:t>
            </w:r>
          </w:p>
        </w:tc>
        <w:tc>
          <w:tcPr>
            <w:tcW w:w="13892" w:type="dxa"/>
            <w:tcBorders>
              <w:top w:val="single" w:sz="8" w:space="0" w:color="000000"/>
              <w:left w:val="single" w:sz="8" w:space="0" w:color="000000"/>
              <w:bottom w:val="single" w:sz="8" w:space="0" w:color="000000"/>
              <w:right w:val="single" w:sz="8" w:space="0" w:color="000000"/>
            </w:tcBorders>
            <w:shd w:val="clear" w:color="auto" w:fill="EAF1DD"/>
          </w:tcPr>
          <w:p w14:paraId="289FE537"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b/>
                <w:bCs/>
                <w:color w:val="000000"/>
                <w:kern w:val="2"/>
                <w:sz w:val="20"/>
                <w:szCs w:val="20"/>
                <w:lang w:eastAsia="en-AU"/>
              </w:rPr>
              <w:t>One</w:t>
            </w:r>
            <w:r w:rsidRPr="00B55BFF">
              <w:rPr>
                <w:rFonts w:ascii="Times New Roman" w:eastAsia="Calibri" w:hAnsi="Times New Roman" w:cs="Times New Roman"/>
                <w:color w:val="000000"/>
                <w:kern w:val="2"/>
                <w:sz w:val="20"/>
                <w:szCs w:val="20"/>
                <w:lang w:eastAsia="en-AU"/>
              </w:rPr>
              <w:t xml:space="preserve"> Bottom Line … identifying core themes across your signature papers or more broadly from across your recent research trajectory.</w:t>
            </w:r>
          </w:p>
        </w:tc>
      </w:tr>
      <w:tr w:rsidR="006D78A8" w:rsidRPr="00B55BFF" w14:paraId="16686299" w14:textId="77777777" w:rsidTr="002E2CCA">
        <w:trPr>
          <w:trHeight w:val="423"/>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5DCD69A0"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(J) Contribution?</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2C5A11C4" w14:textId="77777777" w:rsidR="006D78A8" w:rsidRPr="00B55BFF" w:rsidRDefault="006D78A8" w:rsidP="006D78A8">
            <w:pPr>
              <w:widowControl w:val="0"/>
              <w:suppressAutoHyphens/>
              <w:spacing w:after="0" w:line="240" w:lineRule="auto"/>
              <w:jc w:val="both"/>
              <w:rPr>
                <w:rFonts w:ascii="Arial" w:eastAsia="Times New Roman" w:hAnsi="Arial" w:cs="Arial"/>
                <w:sz w:val="20"/>
                <w:szCs w:val="20"/>
                <w:lang w:eastAsia="en-AU"/>
              </w:rPr>
            </w:pPr>
            <w:r w:rsidRPr="00B55BFF">
              <w:rPr>
                <w:rFonts w:ascii="Times New Roman" w:eastAsia="Calibri" w:hAnsi="Times New Roman" w:cs="Times New Roman"/>
                <w:kern w:val="2"/>
                <w:sz w:val="20"/>
                <w:szCs w:val="20"/>
                <w:lang w:eastAsia="en-AU"/>
              </w:rPr>
              <w:t xml:space="preserve">This research program (1) </w:t>
            </w:r>
            <w:r w:rsidRPr="00B55BFF">
              <w:rPr>
                <w:rFonts w:ascii="Times New Roman" w:eastAsia="Calibri" w:hAnsi="Times New Roman" w:cs="Times New Roman"/>
                <w:b/>
                <w:bCs/>
                <w:kern w:val="2"/>
                <w:sz w:val="20"/>
                <w:szCs w:val="20"/>
                <w:lang w:eastAsia="en-AU"/>
              </w:rPr>
              <w:t>develops</w:t>
            </w:r>
            <w:r w:rsidRPr="00B55BFF">
              <w:rPr>
                <w:rFonts w:ascii="Times New Roman" w:eastAsia="Calibri" w:hAnsi="Times New Roman" w:cs="Times New Roman"/>
                <w:kern w:val="2"/>
                <w:sz w:val="20"/>
                <w:szCs w:val="20"/>
                <w:lang w:eastAsia="en-AU"/>
              </w:rPr>
              <w:t xml:space="preserve"> </w:t>
            </w:r>
            <w:r w:rsidRPr="00B55BFF">
              <w:rPr>
                <w:rFonts w:ascii="Times New Roman" w:eastAsia="Calibri" w:hAnsi="Times New Roman" w:cs="Times New Roman"/>
                <w:b/>
                <w:bCs/>
                <w:kern w:val="2"/>
                <w:sz w:val="20"/>
                <w:szCs w:val="20"/>
                <w:lang w:eastAsia="en-AU"/>
              </w:rPr>
              <w:t>models</w:t>
            </w:r>
            <w:r w:rsidRPr="00B55BFF">
              <w:rPr>
                <w:rFonts w:ascii="Times New Roman" w:eastAsia="Calibri" w:hAnsi="Times New Roman" w:cs="Times New Roman"/>
                <w:kern w:val="2"/>
                <w:sz w:val="20"/>
                <w:szCs w:val="20"/>
                <w:lang w:eastAsia="en-AU"/>
              </w:rPr>
              <w:t xml:space="preserve"> setting out the </w:t>
            </w:r>
            <w:r w:rsidRPr="00B55BFF">
              <w:rPr>
                <w:rFonts w:ascii="Times New Roman" w:eastAsia="Calibri" w:hAnsi="Times New Roman" w:cs="Times New Roman"/>
                <w:b/>
                <w:bCs/>
                <w:kern w:val="2"/>
                <w:sz w:val="20"/>
                <w:szCs w:val="20"/>
                <w:lang w:eastAsia="en-AU"/>
              </w:rPr>
              <w:t>understanding of the use of technology in the audit and governance of information</w:t>
            </w:r>
            <w:r w:rsidRPr="00B55BFF">
              <w:rPr>
                <w:rFonts w:ascii="Times New Roman" w:eastAsia="Calibri" w:hAnsi="Times New Roman" w:cs="Times New Roman"/>
                <w:kern w:val="2"/>
                <w:sz w:val="20"/>
                <w:szCs w:val="20"/>
                <w:lang w:eastAsia="en-AU"/>
              </w:rPr>
              <w:t xml:space="preserve"> using data quality in context. The research program also (2) </w:t>
            </w:r>
            <w:r w:rsidRPr="00B55BFF">
              <w:rPr>
                <w:rFonts w:ascii="Times New Roman" w:eastAsia="Calibri" w:hAnsi="Times New Roman" w:cs="Times New Roman"/>
                <w:b/>
                <w:bCs/>
                <w:kern w:val="2"/>
                <w:sz w:val="20"/>
                <w:szCs w:val="20"/>
                <w:lang w:eastAsia="en-AU"/>
              </w:rPr>
              <w:t>informs business</w:t>
            </w:r>
            <w:r w:rsidRPr="00B55BFF">
              <w:rPr>
                <w:rFonts w:ascii="Times New Roman" w:eastAsia="Calibri" w:hAnsi="Times New Roman" w:cs="Times New Roman"/>
                <w:kern w:val="2"/>
                <w:sz w:val="20"/>
                <w:szCs w:val="20"/>
                <w:lang w:eastAsia="en-AU"/>
              </w:rPr>
              <w:t xml:space="preserve"> when </w:t>
            </w:r>
            <w:r w:rsidRPr="00B55BFF">
              <w:rPr>
                <w:rFonts w:ascii="Times New Roman" w:eastAsia="Calibri" w:hAnsi="Times New Roman" w:cs="Times New Roman"/>
                <w:b/>
                <w:bCs/>
                <w:kern w:val="2"/>
                <w:sz w:val="20"/>
                <w:szCs w:val="20"/>
                <w:lang w:eastAsia="en-AU"/>
              </w:rPr>
              <w:t>investing in technologies</w:t>
            </w:r>
            <w:r w:rsidRPr="00B55BFF">
              <w:rPr>
                <w:rFonts w:ascii="Times New Roman" w:eastAsia="Calibri" w:hAnsi="Times New Roman" w:cs="Times New Roman"/>
                <w:kern w:val="2"/>
                <w:sz w:val="20"/>
                <w:szCs w:val="20"/>
                <w:lang w:eastAsia="en-AU"/>
              </w:rPr>
              <w:t xml:space="preserve"> that allow decision-makers to contextualise the provenance, data quality in context, and relevance of the data for the context of the decisions they make. Finally, the research program (3) </w:t>
            </w:r>
            <w:r w:rsidRPr="00B55BFF">
              <w:rPr>
                <w:rFonts w:ascii="Times New Roman" w:eastAsia="Calibri" w:hAnsi="Times New Roman" w:cs="Times New Roman"/>
                <w:b/>
                <w:bCs/>
                <w:kern w:val="2"/>
                <w:sz w:val="20"/>
                <w:szCs w:val="20"/>
                <w:lang w:eastAsia="en-AU"/>
              </w:rPr>
              <w:t>provides a basis for educators</w:t>
            </w:r>
            <w:r w:rsidRPr="00B55BFF">
              <w:rPr>
                <w:rFonts w:ascii="Times New Roman" w:eastAsia="Calibri" w:hAnsi="Times New Roman" w:cs="Times New Roman"/>
                <w:kern w:val="2"/>
                <w:sz w:val="20"/>
                <w:szCs w:val="20"/>
                <w:lang w:eastAsia="en-AU"/>
              </w:rPr>
              <w:t xml:space="preserve"> to link the </w:t>
            </w:r>
            <w:r w:rsidRPr="00B55BFF">
              <w:rPr>
                <w:rFonts w:ascii="Times New Roman" w:eastAsia="Calibri" w:hAnsi="Times New Roman" w:cs="Times New Roman"/>
                <w:b/>
                <w:bCs/>
                <w:kern w:val="2"/>
                <w:sz w:val="20"/>
                <w:szCs w:val="20"/>
                <w:lang w:eastAsia="en-AU"/>
              </w:rPr>
              <w:t>curriculum</w:t>
            </w:r>
            <w:r w:rsidRPr="00B55BFF">
              <w:rPr>
                <w:rFonts w:ascii="Times New Roman" w:eastAsia="Calibri" w:hAnsi="Times New Roman" w:cs="Times New Roman"/>
                <w:kern w:val="2"/>
                <w:sz w:val="20"/>
                <w:szCs w:val="20"/>
                <w:lang w:eastAsia="en-AU"/>
              </w:rPr>
              <w:t xml:space="preserve"> of programs and courses in decision-making and business information systems to </w:t>
            </w:r>
            <w:r w:rsidRPr="00B55BFF">
              <w:rPr>
                <w:rFonts w:ascii="Times New Roman" w:eastAsia="Calibri" w:hAnsi="Times New Roman" w:cs="Times New Roman"/>
                <w:b/>
                <w:bCs/>
                <w:kern w:val="2"/>
                <w:sz w:val="20"/>
                <w:szCs w:val="20"/>
                <w:lang w:eastAsia="en-AU"/>
              </w:rPr>
              <w:t>data-based decision-making in the context of information audit and governance</w:t>
            </w:r>
            <w:r w:rsidRPr="00B55BFF">
              <w:rPr>
                <w:rFonts w:ascii="Times New Roman" w:eastAsia="Calibri" w:hAnsi="Times New Roman" w:cs="Times New Roman"/>
                <w:kern w:val="2"/>
                <w:sz w:val="20"/>
                <w:szCs w:val="20"/>
                <w:lang w:eastAsia="en-AU"/>
              </w:rPr>
              <w:t>.</w:t>
            </w:r>
          </w:p>
        </w:tc>
      </w:tr>
      <w:tr w:rsidR="006D78A8" w:rsidRPr="006D78A8" w14:paraId="5D4A687C" w14:textId="77777777" w:rsidTr="002E2CCA">
        <w:trPr>
          <w:trHeight w:val="249"/>
        </w:trPr>
        <w:tc>
          <w:tcPr>
            <w:tcW w:w="2127" w:type="dxa"/>
            <w:tcBorders>
              <w:top w:val="single" w:sz="8" w:space="0" w:color="000000"/>
              <w:left w:val="single" w:sz="8" w:space="0" w:color="000000"/>
              <w:bottom w:val="single" w:sz="8" w:space="0" w:color="000000"/>
              <w:right w:val="single" w:sz="8" w:space="0" w:color="000000"/>
            </w:tcBorders>
            <w:shd w:val="clear" w:color="auto" w:fill="auto"/>
          </w:tcPr>
          <w:p w14:paraId="3D9B4B9E" w14:textId="77777777" w:rsidR="006D78A8" w:rsidRPr="00B55BFF" w:rsidRDefault="006D78A8" w:rsidP="006D78A8">
            <w:pPr>
              <w:widowControl w:val="0"/>
              <w:suppressAutoHyphens/>
              <w:spacing w:after="0" w:line="240" w:lineRule="auto"/>
              <w:ind w:right="-116"/>
              <w:rPr>
                <w:rFonts w:ascii="Arial" w:eastAsia="Times New Roman" w:hAnsi="Arial" w:cs="Arial"/>
                <w:sz w:val="20"/>
                <w:szCs w:val="20"/>
                <w:lang w:eastAsia="en-AU"/>
              </w:rPr>
            </w:pPr>
            <w:r w:rsidRPr="00B55BFF">
              <w:rPr>
                <w:rFonts w:ascii="Times New Roman" w:eastAsia="Calibri" w:hAnsi="Times New Roman" w:cs="Times New Roman"/>
                <w:b/>
                <w:bCs/>
                <w:color w:val="000000" w:themeColor="text1"/>
                <w:kern w:val="2"/>
                <w:sz w:val="20"/>
                <w:szCs w:val="20"/>
                <w:lang w:eastAsia="en-AU"/>
              </w:rPr>
              <w:t xml:space="preserve">(K) Other Considerations </w:t>
            </w:r>
          </w:p>
        </w:tc>
        <w:tc>
          <w:tcPr>
            <w:tcW w:w="13892" w:type="dxa"/>
            <w:tcBorders>
              <w:top w:val="single" w:sz="8" w:space="0" w:color="000000"/>
              <w:left w:val="single" w:sz="8" w:space="0" w:color="000000"/>
              <w:bottom w:val="single" w:sz="8" w:space="0" w:color="000000"/>
              <w:right w:val="single" w:sz="8" w:space="0" w:color="000000"/>
            </w:tcBorders>
            <w:shd w:val="clear" w:color="auto" w:fill="auto"/>
          </w:tcPr>
          <w:p w14:paraId="09B0C38B" w14:textId="4D1DC27C" w:rsidR="006D78A8" w:rsidRPr="00B55BFF" w:rsidRDefault="006D78A8" w:rsidP="006D78A8">
            <w:pPr>
              <w:widowControl w:val="0"/>
              <w:suppressAutoHyphens/>
              <w:spacing w:after="0" w:line="240" w:lineRule="auto"/>
              <w:jc w:val="both"/>
              <w:rPr>
                <w:rFonts w:ascii="Times New Roman" w:eastAsia="Times New Roman" w:hAnsi="Times New Roman" w:cs="Times New Roman"/>
                <w:sz w:val="20"/>
                <w:szCs w:val="20"/>
                <w:lang w:eastAsia="en-AU"/>
              </w:rPr>
            </w:pPr>
            <w:r w:rsidRPr="00B55BFF">
              <w:rPr>
                <w:rFonts w:ascii="Times New Roman" w:eastAsia="Times New Roman" w:hAnsi="Times New Roman" w:cs="Times New Roman"/>
                <w:b/>
                <w:bCs/>
                <w:sz w:val="20"/>
                <w:szCs w:val="20"/>
                <w:lang w:eastAsia="en-AU"/>
              </w:rPr>
              <w:t>Career Stage:</w:t>
            </w:r>
            <w:r w:rsidRPr="00B55BFF">
              <w:rPr>
                <w:rFonts w:ascii="Times New Roman" w:eastAsia="Times New Roman" w:hAnsi="Times New Roman" w:cs="Times New Roman"/>
                <w:sz w:val="20"/>
                <w:szCs w:val="20"/>
                <w:lang w:eastAsia="en-AU"/>
              </w:rPr>
              <w:t xml:space="preserve"> </w:t>
            </w:r>
            <w:r w:rsidR="00EC5D24">
              <w:rPr>
                <w:rFonts w:ascii="Times New Roman" w:eastAsia="Times New Roman" w:hAnsi="Times New Roman" w:cs="Times New Roman"/>
                <w:sz w:val="20"/>
                <w:szCs w:val="20"/>
                <w:lang w:eastAsia="en-AU"/>
              </w:rPr>
              <w:t>MCR</w:t>
            </w:r>
            <w:r w:rsidRPr="00B55BFF">
              <w:rPr>
                <w:rFonts w:ascii="Times New Roman" w:eastAsia="Times New Roman" w:hAnsi="Times New Roman" w:cs="Times New Roman"/>
                <w:sz w:val="20"/>
                <w:szCs w:val="20"/>
                <w:lang w:eastAsia="en-AU"/>
              </w:rPr>
              <w:t xml:space="preserve">. </w:t>
            </w:r>
            <w:r w:rsidRPr="00B55BFF">
              <w:rPr>
                <w:rFonts w:ascii="Times New Roman" w:eastAsia="Times New Roman" w:hAnsi="Times New Roman" w:cs="Times New Roman"/>
                <w:b/>
                <w:bCs/>
                <w:sz w:val="20"/>
                <w:szCs w:val="20"/>
                <w:lang w:eastAsia="en-AU"/>
              </w:rPr>
              <w:t>Research Collaboration:</w:t>
            </w:r>
            <w:r w:rsidRPr="00B55BFF">
              <w:rPr>
                <w:rFonts w:ascii="Times New Roman" w:eastAsia="Times New Roman" w:hAnsi="Times New Roman" w:cs="Times New Roman"/>
                <w:sz w:val="20"/>
                <w:szCs w:val="20"/>
                <w:lang w:eastAsia="en-AU"/>
              </w:rPr>
              <w:t xml:space="preserve"> Cross-disciplinary research with accounting discipline as co-author and supervising/mentoring accounting IS HDR students and ECRs. </w:t>
            </w:r>
            <w:r w:rsidRPr="00B55BFF">
              <w:rPr>
                <w:rFonts w:ascii="Times New Roman" w:eastAsia="Times New Roman" w:hAnsi="Times New Roman" w:cs="Times New Roman"/>
                <w:b/>
                <w:bCs/>
                <w:sz w:val="20"/>
                <w:szCs w:val="20"/>
                <w:lang w:eastAsia="en-AU"/>
              </w:rPr>
              <w:t>Expertise sought:</w:t>
            </w:r>
            <w:r w:rsidRPr="00B55BFF">
              <w:rPr>
                <w:rFonts w:ascii="Times New Roman" w:eastAsia="Times New Roman" w:hAnsi="Times New Roman" w:cs="Times New Roman"/>
                <w:sz w:val="20"/>
                <w:szCs w:val="20"/>
                <w:lang w:eastAsia="en-AU"/>
              </w:rPr>
              <w:t xml:space="preserve"> Industry relationships, audit and governance, decision-making theory. </w:t>
            </w:r>
            <w:r w:rsidRPr="00B55BFF">
              <w:rPr>
                <w:rFonts w:ascii="Times New Roman" w:eastAsia="Times New Roman" w:hAnsi="Times New Roman" w:cs="Times New Roman"/>
                <w:b/>
                <w:bCs/>
                <w:sz w:val="20"/>
                <w:szCs w:val="20"/>
                <w:lang w:eastAsia="en-AU"/>
              </w:rPr>
              <w:t>Expertise offered:</w:t>
            </w:r>
            <w:r w:rsidRPr="00B55BFF">
              <w:rPr>
                <w:rFonts w:ascii="Times New Roman" w:eastAsia="Times New Roman" w:hAnsi="Times New Roman" w:cs="Times New Roman"/>
                <w:sz w:val="20"/>
                <w:szCs w:val="20"/>
                <w:lang w:eastAsia="en-AU"/>
              </w:rPr>
              <w:t xml:space="preserve"> data quality, rigorous qualitative analysis, and development of research models. </w:t>
            </w:r>
            <w:r w:rsidRPr="00B55BFF">
              <w:rPr>
                <w:rFonts w:ascii="Times New Roman" w:eastAsia="Times New Roman" w:hAnsi="Times New Roman" w:cs="Times New Roman"/>
                <w:b/>
                <w:bCs/>
                <w:sz w:val="20"/>
                <w:szCs w:val="20"/>
                <w:lang w:eastAsia="en-AU"/>
              </w:rPr>
              <w:t>Target journal strategy:</w:t>
            </w:r>
            <w:r w:rsidRPr="00B55BFF">
              <w:rPr>
                <w:rFonts w:ascii="Times New Roman" w:eastAsia="Times New Roman" w:hAnsi="Times New Roman" w:cs="Times New Roman"/>
                <w:sz w:val="20"/>
                <w:szCs w:val="20"/>
                <w:lang w:eastAsia="en-AU"/>
              </w:rPr>
              <w:t xml:space="preserve"> A, A* journals in accounting, assurance, information systems and governance disciplines. </w:t>
            </w:r>
            <w:r w:rsidRPr="00B55BFF">
              <w:rPr>
                <w:rFonts w:ascii="Times New Roman" w:eastAsia="Times New Roman" w:hAnsi="Times New Roman" w:cs="Times New Roman"/>
                <w:b/>
                <w:bCs/>
                <w:sz w:val="20"/>
                <w:szCs w:val="20"/>
                <w:lang w:eastAsia="en-AU"/>
              </w:rPr>
              <w:t xml:space="preserve">Top 3 Journals: </w:t>
            </w:r>
            <w:r w:rsidRPr="007F73BF">
              <w:rPr>
                <w:rFonts w:ascii="Times New Roman" w:eastAsia="Times New Roman" w:hAnsi="Times New Roman" w:cs="Times New Roman"/>
                <w:i/>
                <w:iCs/>
                <w:sz w:val="20"/>
                <w:szCs w:val="20"/>
                <w:lang w:eastAsia="en-AU"/>
              </w:rPr>
              <w:t>Journal of Information Systems;</w:t>
            </w:r>
            <w:r w:rsidRPr="007F73BF">
              <w:rPr>
                <w:rFonts w:ascii="Times New Roman" w:eastAsia="Times New Roman" w:hAnsi="Times New Roman" w:cs="Times New Roman"/>
                <w:b/>
                <w:bCs/>
                <w:i/>
                <w:iCs/>
                <w:sz w:val="20"/>
                <w:szCs w:val="20"/>
                <w:lang w:eastAsia="en-AU"/>
              </w:rPr>
              <w:t xml:space="preserve"> </w:t>
            </w:r>
            <w:r w:rsidRPr="007F73BF">
              <w:rPr>
                <w:rFonts w:ascii="Times New Roman" w:eastAsia="Times New Roman" w:hAnsi="Times New Roman" w:cs="Times New Roman"/>
                <w:i/>
                <w:iCs/>
                <w:sz w:val="20"/>
                <w:szCs w:val="20"/>
                <w:lang w:eastAsia="en-AU"/>
              </w:rPr>
              <w:t>International Journal of Accounting Information Systems; Decision Support Systems</w:t>
            </w:r>
            <w:r w:rsidRPr="00B55BFF">
              <w:rPr>
                <w:rFonts w:ascii="Times New Roman" w:eastAsia="Times New Roman" w:hAnsi="Times New Roman" w:cs="Times New Roman"/>
                <w:sz w:val="20"/>
                <w:szCs w:val="20"/>
                <w:lang w:eastAsia="en-AU"/>
              </w:rPr>
              <w:t xml:space="preserve">. </w:t>
            </w:r>
            <w:r w:rsidRPr="00B55BFF">
              <w:rPr>
                <w:rFonts w:ascii="Times New Roman" w:eastAsia="Times New Roman" w:hAnsi="Times New Roman" w:cs="Times New Roman"/>
                <w:b/>
                <w:bCs/>
                <w:sz w:val="20"/>
                <w:szCs w:val="20"/>
                <w:lang w:eastAsia="en-AU"/>
              </w:rPr>
              <w:t xml:space="preserve">3 Floor/Edge Journals: </w:t>
            </w:r>
            <w:r w:rsidRPr="007F73BF">
              <w:rPr>
                <w:rFonts w:ascii="Times New Roman" w:eastAsia="Times New Roman" w:hAnsi="Times New Roman" w:cs="Times New Roman"/>
                <w:i/>
                <w:iCs/>
                <w:sz w:val="20"/>
                <w:szCs w:val="20"/>
                <w:lang w:eastAsia="en-AU"/>
              </w:rPr>
              <w:t xml:space="preserve">Journal of Information Systems Education; Australasian Journal of Information Systems; Accounting, Auditing, and Accountability Journal. </w:t>
            </w:r>
          </w:p>
        </w:tc>
      </w:tr>
    </w:tbl>
    <w:p w14:paraId="56E6E8D9" w14:textId="4F81634A" w:rsidR="00F5722B" w:rsidRDefault="002E2CCA" w:rsidP="006B50A2">
      <w:pPr>
        <w:spacing w:after="0" w:line="276" w:lineRule="auto"/>
        <w:rPr>
          <w:rFonts w:ascii="Times New Roman" w:hAnsi="Times New Roman" w:cs="Times New Roman"/>
          <w:sz w:val="24"/>
          <w:szCs w:val="24"/>
        </w:rPr>
        <w:sectPr w:rsidR="00F5722B" w:rsidSect="00AD4D23">
          <w:pgSz w:w="16838" w:h="11906" w:orient="landscape" w:code="9"/>
          <w:pgMar w:top="851" w:right="1440" w:bottom="851" w:left="1440" w:header="340" w:footer="340" w:gutter="0"/>
          <w:cols w:space="720"/>
          <w:docGrid w:linePitch="360"/>
        </w:sect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Axelsen</w:t>
      </w:r>
      <w:r>
        <w:rPr>
          <w:rFonts w:ascii="Times New Roman" w:hAnsi="Times New Roman" w:cs="Times New Roman"/>
          <w:bCs/>
        </w:rPr>
        <w:t>)</w:t>
      </w:r>
    </w:p>
    <w:p w14:paraId="353B4F15" w14:textId="6F9DBEBF" w:rsidR="008055C8" w:rsidRPr="007674CE" w:rsidRDefault="008055C8" w:rsidP="008055C8">
      <w:pPr>
        <w:spacing w:after="0" w:line="240" w:lineRule="auto"/>
        <w:rPr>
          <w:rFonts w:ascii="Times New Roman" w:hAnsi="Times New Roman" w:cs="Times New Roman"/>
          <w:b/>
        </w:rPr>
      </w:pPr>
      <w:r w:rsidRPr="007674CE">
        <w:rPr>
          <w:rFonts w:ascii="Times New Roman" w:hAnsi="Times New Roman" w:cs="Times New Roman"/>
          <w:b/>
        </w:rPr>
        <w:lastRenderedPageBreak/>
        <w:t xml:space="preserve">Exhibit </w:t>
      </w:r>
      <w:r w:rsidR="007B656D">
        <w:rPr>
          <w:rFonts w:ascii="Times New Roman" w:hAnsi="Times New Roman" w:cs="Times New Roman"/>
          <w:b/>
        </w:rPr>
        <w:t>13</w:t>
      </w:r>
      <w:r w:rsidRPr="007674CE">
        <w:rPr>
          <w:rFonts w:ascii="Times New Roman" w:hAnsi="Times New Roman" w:cs="Times New Roman"/>
          <w:b/>
        </w:rPr>
        <w:t xml:space="preserve">: Pitching a Researcher Profile – Illustrative </w:t>
      </w:r>
      <w:r w:rsidR="00F95ADA" w:rsidRPr="007674CE">
        <w:rPr>
          <w:rFonts w:ascii="Times New Roman" w:hAnsi="Times New Roman" w:cs="Times New Roman"/>
          <w:b/>
        </w:rPr>
        <w:t>ECR/</w:t>
      </w:r>
      <w:r w:rsidR="006D63FF" w:rsidRPr="007674CE">
        <w:rPr>
          <w:rFonts w:ascii="Times New Roman" w:hAnsi="Times New Roman" w:cs="Times New Roman"/>
          <w:b/>
        </w:rPr>
        <w:t>Protege</w:t>
      </w:r>
      <w:r w:rsidR="00F95ADA" w:rsidRPr="007674CE">
        <w:rPr>
          <w:rFonts w:ascii="Times New Roman" w:hAnsi="Times New Roman" w:cs="Times New Roman"/>
          <w:b/>
        </w:rPr>
        <w:t xml:space="preserve"> </w:t>
      </w:r>
      <w:r w:rsidRPr="007674CE">
        <w:rPr>
          <w:rFonts w:ascii="Times New Roman" w:hAnsi="Times New Roman" w:cs="Times New Roman"/>
          <w:b/>
        </w:rPr>
        <w:t>Example – Chelsea Gill</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8055C8" w:rsidRPr="00C0250F" w14:paraId="7613AA5A" w14:textId="77777777" w:rsidTr="004973E5">
        <w:trPr>
          <w:trHeight w:val="241"/>
        </w:trPr>
        <w:tc>
          <w:tcPr>
            <w:tcW w:w="2127" w:type="dxa"/>
            <w:shd w:val="clear" w:color="auto" w:fill="76923C"/>
            <w:tcMar>
              <w:top w:w="15" w:type="dxa"/>
              <w:left w:w="108" w:type="dxa"/>
              <w:bottom w:w="0" w:type="dxa"/>
              <w:right w:w="108" w:type="dxa"/>
            </w:tcMar>
            <w:hideMark/>
          </w:tcPr>
          <w:p w14:paraId="3F55AAC0" w14:textId="77777777" w:rsidR="008055C8" w:rsidRPr="00C0250F" w:rsidRDefault="008055C8"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54846496" w14:textId="77777777" w:rsidR="008055C8" w:rsidRPr="00C0250F" w:rsidRDefault="008055C8"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 xml:space="preserve">Four </w:t>
            </w:r>
            <w:r w:rsidRPr="00C0250F">
              <w:rPr>
                <w:rFonts w:ascii="Times New Roman" w:eastAsia="Calibri" w:hAnsi="Times New Roman" w:cs="Times New Roman"/>
                <w:color w:val="000000"/>
                <w:kern w:val="24"/>
                <w:sz w:val="18"/>
                <w:szCs w:val="18"/>
                <w:lang w:eastAsia="en-AU"/>
              </w:rPr>
              <w:t>Big Picture</w:t>
            </w:r>
            <w:r w:rsidRPr="00CC1E29">
              <w:rPr>
                <w:rFonts w:ascii="Times New Roman" w:eastAsia="Calibri" w:hAnsi="Times New Roman" w:cs="Times New Roman"/>
                <w:color w:val="000000"/>
                <w:kern w:val="24"/>
                <w:sz w:val="18"/>
                <w:szCs w:val="18"/>
                <w:lang w:eastAsia="en-AU"/>
              </w:rPr>
              <w:t xml:space="preserve"> Research</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 xml:space="preserve">Profile </w:t>
            </w:r>
            <w:r w:rsidRPr="00C0250F">
              <w:rPr>
                <w:rFonts w:ascii="Times New Roman" w:eastAsia="Calibri" w:hAnsi="Times New Roman" w:cs="Times New Roman"/>
                <w:color w:val="000000"/>
                <w:kern w:val="24"/>
                <w:sz w:val="18"/>
                <w:szCs w:val="18"/>
                <w:lang w:eastAsia="en-AU"/>
              </w:rPr>
              <w:t>Anchors</w:t>
            </w:r>
          </w:p>
        </w:tc>
      </w:tr>
      <w:tr w:rsidR="008055C8" w:rsidRPr="00C0250F" w14:paraId="133042AF" w14:textId="77777777" w:rsidTr="004973E5">
        <w:trPr>
          <w:trHeight w:val="265"/>
        </w:trPr>
        <w:tc>
          <w:tcPr>
            <w:tcW w:w="2127" w:type="dxa"/>
            <w:shd w:val="clear" w:color="auto" w:fill="auto"/>
            <w:tcMar>
              <w:top w:w="15" w:type="dxa"/>
              <w:left w:w="108" w:type="dxa"/>
              <w:bottom w:w="0" w:type="dxa"/>
              <w:right w:w="108" w:type="dxa"/>
            </w:tcMar>
            <w:hideMark/>
          </w:tcPr>
          <w:p w14:paraId="6B7B330E" w14:textId="77777777" w:rsidR="008055C8" w:rsidRPr="00C0250F" w:rsidRDefault="008055C8" w:rsidP="008055C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tcMar>
              <w:top w:w="15" w:type="dxa"/>
              <w:left w:w="108" w:type="dxa"/>
              <w:bottom w:w="0" w:type="dxa"/>
              <w:right w:w="108" w:type="dxa"/>
            </w:tcMar>
          </w:tcPr>
          <w:p w14:paraId="7062A3BB" w14:textId="4A4E39AE" w:rsidR="008055C8" w:rsidRPr="00C0250F" w:rsidRDefault="008055C8" w:rsidP="008055C8">
            <w:pPr>
              <w:spacing w:after="0" w:line="240" w:lineRule="auto"/>
              <w:jc w:val="both"/>
              <w:rPr>
                <w:rFonts w:ascii="Arial" w:eastAsia="Times New Roman" w:hAnsi="Arial" w:cs="Arial"/>
                <w:sz w:val="18"/>
                <w:szCs w:val="18"/>
                <w:lang w:eastAsia="en-AU"/>
              </w:rPr>
            </w:pPr>
            <w:r w:rsidRPr="008055C8">
              <w:rPr>
                <w:rFonts w:ascii="Times New Roman" w:eastAsiaTheme="minorEastAsia" w:hAnsi="Times New Roman" w:cs="Times New Roman"/>
                <w:sz w:val="20"/>
                <w:szCs w:val="20"/>
                <w:lang w:val="en-US"/>
              </w:rPr>
              <w:t>Personal research bio for Assistant Professor Chelsea Gill, Assistant Professor of Management, Bond University, Queensland, Australia (8/4/22).</w:t>
            </w:r>
          </w:p>
        </w:tc>
      </w:tr>
      <w:tr w:rsidR="008055C8" w:rsidRPr="00C0250F" w14:paraId="50105E2E" w14:textId="77777777" w:rsidTr="004973E5">
        <w:trPr>
          <w:trHeight w:val="498"/>
        </w:trPr>
        <w:tc>
          <w:tcPr>
            <w:tcW w:w="2127" w:type="dxa"/>
            <w:shd w:val="clear" w:color="auto" w:fill="auto"/>
            <w:tcMar>
              <w:top w:w="15" w:type="dxa"/>
              <w:left w:w="108" w:type="dxa"/>
              <w:bottom w:w="0" w:type="dxa"/>
              <w:right w:w="108" w:type="dxa"/>
            </w:tcMar>
            <w:hideMark/>
          </w:tcPr>
          <w:p w14:paraId="3D7AEFE4" w14:textId="77777777" w:rsidR="008055C8" w:rsidRPr="00C0250F" w:rsidRDefault="008055C8" w:rsidP="008055C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RQ Themes</w:t>
            </w:r>
          </w:p>
        </w:tc>
        <w:tc>
          <w:tcPr>
            <w:tcW w:w="13892" w:type="dxa"/>
            <w:tcMar>
              <w:top w:w="15" w:type="dxa"/>
              <w:left w:w="108" w:type="dxa"/>
              <w:bottom w:w="0" w:type="dxa"/>
              <w:right w:w="108" w:type="dxa"/>
            </w:tcMar>
          </w:tcPr>
          <w:p w14:paraId="3051E023" w14:textId="5197E07B" w:rsidR="008055C8" w:rsidRPr="004973E5" w:rsidRDefault="00617A0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b/>
                <w:bCs/>
                <w:sz w:val="20"/>
                <w:szCs w:val="20"/>
                <w:lang w:val="en-US"/>
              </w:rPr>
              <w:t>Primary</w:t>
            </w:r>
            <w:r w:rsidRPr="008055C8">
              <w:rPr>
                <w:rFonts w:ascii="Times New Roman" w:eastAsiaTheme="minorEastAsia" w:hAnsi="Times New Roman" w:cs="Times New Roman"/>
                <w:sz w:val="20"/>
                <w:szCs w:val="20"/>
                <w:lang w:val="en-US"/>
              </w:rPr>
              <w:t xml:space="preserve"> research theme has been the restorative potential, </w:t>
            </w:r>
            <w:proofErr w:type="gramStart"/>
            <w:r w:rsidRPr="008055C8">
              <w:rPr>
                <w:rFonts w:ascii="Times New Roman" w:eastAsiaTheme="minorEastAsia" w:hAnsi="Times New Roman" w:cs="Times New Roman"/>
                <w:sz w:val="20"/>
                <w:szCs w:val="20"/>
                <w:lang w:val="en-US"/>
              </w:rPr>
              <w:t>experiences</w:t>
            </w:r>
            <w:proofErr w:type="gramEnd"/>
            <w:r w:rsidRPr="008055C8">
              <w:rPr>
                <w:rFonts w:ascii="Times New Roman" w:eastAsiaTheme="minorEastAsia" w:hAnsi="Times New Roman" w:cs="Times New Roman"/>
                <w:sz w:val="20"/>
                <w:szCs w:val="20"/>
                <w:lang w:val="en-US"/>
              </w:rPr>
              <w:t xml:space="preserve"> and outcomes of retreats for leaders. </w:t>
            </w:r>
            <w:proofErr w:type="gramStart"/>
            <w:r w:rsidRPr="008055C8">
              <w:rPr>
                <w:rFonts w:ascii="Times New Roman" w:eastAsiaTheme="minorEastAsia" w:hAnsi="Times New Roman" w:cs="Times New Roman"/>
                <w:b/>
                <w:bCs/>
                <w:sz w:val="20"/>
                <w:szCs w:val="20"/>
                <w:lang w:val="en-US"/>
              </w:rPr>
              <w:t>Secondary</w:t>
            </w:r>
            <w:proofErr w:type="gramEnd"/>
            <w:r w:rsidRPr="008055C8">
              <w:rPr>
                <w:rFonts w:ascii="Times New Roman" w:eastAsiaTheme="minorEastAsia" w:hAnsi="Times New Roman" w:cs="Times New Roman"/>
                <w:sz w:val="20"/>
                <w:szCs w:val="20"/>
                <w:lang w:val="en-US"/>
              </w:rPr>
              <w:t xml:space="preserve"> theme of research is education focused and explores the design of effective learning and teaching practices</w:t>
            </w:r>
            <w:r>
              <w:rPr>
                <w:rFonts w:ascii="Times New Roman" w:eastAsiaTheme="minorEastAsia" w:hAnsi="Times New Roman" w:cs="Times New Roman"/>
                <w:sz w:val="20"/>
                <w:szCs w:val="20"/>
                <w:lang w:val="en-US"/>
              </w:rPr>
              <w:t>, including the Pitching Research Framework</w:t>
            </w:r>
            <w:r w:rsidRPr="008055C8">
              <w:rPr>
                <w:rFonts w:ascii="Times New Roman" w:eastAsiaTheme="minorEastAsia" w:hAnsi="Times New Roman" w:cs="Times New Roman"/>
                <w:sz w:val="20"/>
                <w:szCs w:val="20"/>
                <w:lang w:val="en-US"/>
              </w:rPr>
              <w:t xml:space="preserve">. </w:t>
            </w:r>
            <w:proofErr w:type="gramStart"/>
            <w:r w:rsidRPr="008055C8">
              <w:rPr>
                <w:rFonts w:ascii="Times New Roman" w:eastAsiaTheme="minorEastAsia" w:hAnsi="Times New Roman" w:cs="Times New Roman"/>
                <w:sz w:val="20"/>
                <w:szCs w:val="20"/>
                <w:lang w:val="en-US"/>
              </w:rPr>
              <w:t>Earliest</w:t>
            </w:r>
            <w:proofErr w:type="gramEnd"/>
            <w:r w:rsidRPr="008055C8">
              <w:rPr>
                <w:rFonts w:ascii="Times New Roman" w:eastAsiaTheme="minorEastAsia" w:hAnsi="Times New Roman" w:cs="Times New Roman"/>
                <w:sz w:val="20"/>
                <w:szCs w:val="20"/>
                <w:lang w:val="en-US"/>
              </w:rPr>
              <w:t xml:space="preserve"> theme of research related to marketing of small and large events. Primarily mixed-methods research; focus on qualitative.</w:t>
            </w:r>
          </w:p>
        </w:tc>
      </w:tr>
      <w:tr w:rsidR="008055C8" w:rsidRPr="00C0250F" w14:paraId="070BD967" w14:textId="77777777" w:rsidTr="004973E5">
        <w:trPr>
          <w:trHeight w:val="423"/>
        </w:trPr>
        <w:tc>
          <w:tcPr>
            <w:tcW w:w="2127" w:type="dxa"/>
            <w:shd w:val="clear" w:color="auto" w:fill="auto"/>
            <w:tcMar>
              <w:top w:w="15" w:type="dxa"/>
              <w:left w:w="108" w:type="dxa"/>
              <w:bottom w:w="0" w:type="dxa"/>
              <w:right w:w="108" w:type="dxa"/>
            </w:tcMar>
            <w:hideMark/>
          </w:tcPr>
          <w:p w14:paraId="1EF9DEC8" w14:textId="77777777" w:rsidR="008055C8" w:rsidRPr="00C0250F" w:rsidRDefault="008055C8" w:rsidP="008055C8">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tcMar>
              <w:top w:w="15" w:type="dxa"/>
              <w:left w:w="108" w:type="dxa"/>
              <w:bottom w:w="0" w:type="dxa"/>
              <w:right w:w="108" w:type="dxa"/>
            </w:tcMar>
          </w:tcPr>
          <w:p w14:paraId="60254445" w14:textId="1226CEEF" w:rsidR="008055C8" w:rsidRPr="007674CE" w:rsidRDefault="008055C8" w:rsidP="008055C8">
            <w:pPr>
              <w:spacing w:after="0" w:line="240" w:lineRule="auto"/>
              <w:rPr>
                <w:rFonts w:ascii="Times New Roman" w:eastAsiaTheme="minorEastAsia" w:hAnsi="Times New Roman" w:cs="Times New Roman"/>
                <w:color w:val="222222"/>
                <w:sz w:val="20"/>
                <w:szCs w:val="20"/>
                <w:shd w:val="clear" w:color="auto" w:fill="FFFFFF"/>
                <w:lang w:val="en-US"/>
              </w:rPr>
            </w:pPr>
            <w:r w:rsidRPr="008055C8">
              <w:rPr>
                <w:rFonts w:ascii="Times New Roman" w:eastAsiaTheme="minorEastAsia" w:hAnsi="Times New Roman" w:cs="Times New Roman"/>
                <w:color w:val="222222"/>
                <w:sz w:val="20"/>
                <w:szCs w:val="20"/>
                <w:shd w:val="clear" w:color="auto" w:fill="FFFFFF"/>
                <w:lang w:val="en-US"/>
              </w:rPr>
              <w:t xml:space="preserve">1. </w:t>
            </w:r>
            <w:r w:rsidRPr="008055C8">
              <w:rPr>
                <w:rFonts w:ascii="Times New Roman" w:eastAsiaTheme="minorEastAsia" w:hAnsi="Times New Roman" w:cs="Times New Roman"/>
                <w:b/>
                <w:bCs/>
                <w:color w:val="222222"/>
                <w:sz w:val="20"/>
                <w:szCs w:val="20"/>
                <w:shd w:val="clear" w:color="auto" w:fill="FFFFFF"/>
                <w:lang w:val="en-US"/>
              </w:rPr>
              <w:t>Gill, C.</w:t>
            </w:r>
            <w:r w:rsidRPr="008055C8">
              <w:rPr>
                <w:rFonts w:ascii="Times New Roman" w:eastAsiaTheme="minorEastAsia" w:hAnsi="Times New Roman" w:cs="Times New Roman"/>
                <w:color w:val="222222"/>
                <w:sz w:val="20"/>
                <w:szCs w:val="20"/>
                <w:shd w:val="clear" w:color="auto" w:fill="FFFFFF"/>
                <w:lang w:val="en-US"/>
              </w:rPr>
              <w:t xml:space="preserve">, Packer, J. &amp; Ballantyne, R. (2019). Spiritual retreats as a restorative destination: </w:t>
            </w:r>
            <w:r w:rsidR="00904BE0">
              <w:rPr>
                <w:rFonts w:ascii="Times New Roman" w:eastAsiaTheme="minorEastAsia" w:hAnsi="Times New Roman" w:cs="Times New Roman"/>
                <w:color w:val="222222"/>
                <w:sz w:val="20"/>
                <w:szCs w:val="20"/>
                <w:shd w:val="clear" w:color="auto" w:fill="FFFFFF"/>
                <w:lang w:val="en-US"/>
              </w:rPr>
              <w:t>D</w:t>
            </w:r>
            <w:r w:rsidRPr="008055C8">
              <w:rPr>
                <w:rFonts w:ascii="Times New Roman" w:eastAsiaTheme="minorEastAsia" w:hAnsi="Times New Roman" w:cs="Times New Roman"/>
                <w:color w:val="222222"/>
                <w:sz w:val="20"/>
                <w:szCs w:val="20"/>
                <w:shd w:val="clear" w:color="auto" w:fill="FFFFFF"/>
                <w:lang w:val="en-US"/>
              </w:rPr>
              <w:t xml:space="preserve">esign factors facilitating restorative outcomes, </w:t>
            </w:r>
            <w:r w:rsidRPr="008055C8">
              <w:rPr>
                <w:rFonts w:ascii="Times New Roman" w:eastAsiaTheme="minorEastAsia" w:hAnsi="Times New Roman" w:cs="Times New Roman"/>
                <w:i/>
                <w:iCs/>
                <w:color w:val="222222"/>
                <w:sz w:val="20"/>
                <w:szCs w:val="20"/>
                <w:shd w:val="clear" w:color="auto" w:fill="FFFFFF"/>
                <w:lang w:val="en-US"/>
              </w:rPr>
              <w:t>Annals of Tourism Research</w:t>
            </w:r>
            <w:r w:rsidRPr="008055C8">
              <w:rPr>
                <w:rFonts w:ascii="Times New Roman" w:eastAsiaTheme="minorEastAsia" w:hAnsi="Times New Roman" w:cs="Times New Roman"/>
                <w:color w:val="222222"/>
                <w:sz w:val="20"/>
                <w:szCs w:val="20"/>
                <w:shd w:val="clear" w:color="auto" w:fill="FFFFFF"/>
                <w:lang w:val="en-US"/>
              </w:rPr>
              <w:t xml:space="preserve">, 79(13). [ABDC A*, </w:t>
            </w:r>
            <w:r w:rsidRPr="007674CE">
              <w:rPr>
                <w:rFonts w:ascii="Times New Roman" w:eastAsiaTheme="minorEastAsia" w:hAnsi="Times New Roman" w:cs="Times New Roman"/>
                <w:color w:val="222222"/>
                <w:sz w:val="20"/>
                <w:szCs w:val="20"/>
                <w:shd w:val="clear" w:color="auto" w:fill="FFFFFF"/>
                <w:lang w:val="en-US"/>
              </w:rPr>
              <w:t>JIF = 9.011, citations = 14]</w:t>
            </w:r>
          </w:p>
          <w:p w14:paraId="10B8EFFF" w14:textId="77777777" w:rsidR="008055C8" w:rsidRPr="008055C8" w:rsidRDefault="008055C8" w:rsidP="008055C8">
            <w:pPr>
              <w:spacing w:after="0" w:line="240" w:lineRule="auto"/>
              <w:rPr>
                <w:rFonts w:ascii="Times New Roman" w:eastAsiaTheme="minorEastAsia" w:hAnsi="Times New Roman" w:cs="Times New Roman"/>
                <w:color w:val="222222"/>
                <w:sz w:val="20"/>
                <w:szCs w:val="20"/>
                <w:shd w:val="clear" w:color="auto" w:fill="FFFFFF"/>
                <w:lang w:val="en-US"/>
              </w:rPr>
            </w:pPr>
            <w:r w:rsidRPr="007674CE">
              <w:rPr>
                <w:rFonts w:ascii="Times New Roman" w:eastAsiaTheme="minorEastAsia" w:hAnsi="Times New Roman" w:cs="Times New Roman"/>
                <w:color w:val="222222"/>
                <w:sz w:val="20"/>
                <w:szCs w:val="20"/>
                <w:shd w:val="clear" w:color="auto" w:fill="FFFFFF"/>
                <w:lang w:val="en-US"/>
              </w:rPr>
              <w:t xml:space="preserve">2. Mitchell, M., </w:t>
            </w:r>
            <w:r w:rsidRPr="007674CE">
              <w:rPr>
                <w:rFonts w:ascii="Times New Roman" w:eastAsiaTheme="minorEastAsia" w:hAnsi="Times New Roman" w:cs="Times New Roman"/>
                <w:b/>
                <w:bCs/>
                <w:color w:val="222222"/>
                <w:sz w:val="20"/>
                <w:szCs w:val="20"/>
                <w:shd w:val="clear" w:color="auto" w:fill="FFFFFF"/>
                <w:lang w:val="en-US"/>
              </w:rPr>
              <w:t>Gill, C.</w:t>
            </w:r>
            <w:r w:rsidRPr="007674CE">
              <w:rPr>
                <w:rFonts w:ascii="Times New Roman" w:eastAsiaTheme="minorEastAsia" w:hAnsi="Times New Roman" w:cs="Times New Roman"/>
                <w:color w:val="222222"/>
                <w:sz w:val="20"/>
                <w:szCs w:val="20"/>
                <w:shd w:val="clear" w:color="auto" w:fill="FFFFFF"/>
                <w:lang w:val="en-US"/>
              </w:rPr>
              <w:t xml:space="preserve"> &amp; Brodmerkel, S. (2022). Academics’ narratives of productive learning cultures during COVID-19 Emergency Remote Teaching in Australia, </w:t>
            </w:r>
            <w:r w:rsidRPr="007674CE">
              <w:rPr>
                <w:rFonts w:ascii="Times New Roman" w:eastAsiaTheme="minorEastAsia" w:hAnsi="Times New Roman" w:cs="Times New Roman"/>
                <w:i/>
                <w:iCs/>
                <w:color w:val="222222"/>
                <w:sz w:val="20"/>
                <w:szCs w:val="20"/>
                <w:shd w:val="clear" w:color="auto" w:fill="FFFFFF"/>
                <w:lang w:val="en-US"/>
              </w:rPr>
              <w:t>Student Success Journal</w:t>
            </w:r>
            <w:r w:rsidRPr="007674CE">
              <w:rPr>
                <w:rFonts w:ascii="Times New Roman" w:eastAsiaTheme="minorEastAsia" w:hAnsi="Times New Roman" w:cs="Times New Roman"/>
                <w:color w:val="222222"/>
                <w:sz w:val="20"/>
                <w:szCs w:val="20"/>
                <w:shd w:val="clear" w:color="auto" w:fill="FFFFFF"/>
                <w:lang w:val="en-US"/>
              </w:rPr>
              <w:t>, 13(1). [JIF = 1.01]</w:t>
            </w:r>
          </w:p>
          <w:p w14:paraId="29DFBABE" w14:textId="6A349D41" w:rsidR="008055C8" w:rsidRPr="003B49D2" w:rsidRDefault="008055C8" w:rsidP="003B49D2">
            <w:pPr>
              <w:spacing w:after="0" w:line="240" w:lineRule="auto"/>
              <w:rPr>
                <w:rFonts w:ascii="Times New Roman" w:eastAsiaTheme="minorEastAsia" w:hAnsi="Times New Roman" w:cs="Times New Roman"/>
                <w:color w:val="222222"/>
                <w:sz w:val="20"/>
                <w:szCs w:val="20"/>
                <w:shd w:val="clear" w:color="auto" w:fill="FFFFFF"/>
                <w:lang w:val="en-US"/>
              </w:rPr>
            </w:pPr>
            <w:r w:rsidRPr="008055C8">
              <w:rPr>
                <w:rFonts w:ascii="Times New Roman" w:eastAsiaTheme="minorEastAsia" w:hAnsi="Times New Roman" w:cs="Times New Roman"/>
                <w:color w:val="222222"/>
                <w:sz w:val="20"/>
                <w:szCs w:val="20"/>
                <w:shd w:val="clear" w:color="auto" w:fill="FFFFFF"/>
                <w:lang w:val="en-US"/>
              </w:rPr>
              <w:t xml:space="preserve">3. Chien, M., Kelly, S. &amp; </w:t>
            </w:r>
            <w:r w:rsidRPr="008055C8">
              <w:rPr>
                <w:rFonts w:ascii="Times New Roman" w:eastAsiaTheme="minorEastAsia" w:hAnsi="Times New Roman" w:cs="Times New Roman"/>
                <w:b/>
                <w:bCs/>
                <w:color w:val="222222"/>
                <w:sz w:val="20"/>
                <w:szCs w:val="20"/>
                <w:shd w:val="clear" w:color="auto" w:fill="FFFFFF"/>
                <w:lang w:val="en-US"/>
              </w:rPr>
              <w:t>Gill, C.</w:t>
            </w:r>
            <w:r w:rsidRPr="008055C8">
              <w:rPr>
                <w:rFonts w:ascii="Times New Roman" w:eastAsiaTheme="minorEastAsia" w:hAnsi="Times New Roman" w:cs="Times New Roman"/>
                <w:color w:val="222222"/>
                <w:sz w:val="20"/>
                <w:szCs w:val="20"/>
                <w:shd w:val="clear" w:color="auto" w:fill="FFFFFF"/>
                <w:lang w:val="en-US"/>
              </w:rPr>
              <w:t xml:space="preserve"> (2018). Identifying objectives for mega-event leveraging: a non-host city case, </w:t>
            </w:r>
            <w:r w:rsidRPr="008055C8">
              <w:rPr>
                <w:rFonts w:ascii="Times New Roman" w:eastAsiaTheme="minorEastAsia" w:hAnsi="Times New Roman" w:cs="Times New Roman"/>
                <w:i/>
                <w:iCs/>
                <w:color w:val="222222"/>
                <w:sz w:val="20"/>
                <w:szCs w:val="20"/>
                <w:shd w:val="clear" w:color="auto" w:fill="FFFFFF"/>
                <w:lang w:val="en-US"/>
              </w:rPr>
              <w:t>Marketing Intelligence and Planning</w:t>
            </w:r>
            <w:r w:rsidRPr="008055C8">
              <w:rPr>
                <w:rFonts w:ascii="Times New Roman" w:eastAsiaTheme="minorEastAsia" w:hAnsi="Times New Roman" w:cs="Times New Roman"/>
                <w:color w:val="222222"/>
                <w:sz w:val="20"/>
                <w:szCs w:val="20"/>
                <w:shd w:val="clear" w:color="auto" w:fill="FFFFFF"/>
                <w:lang w:val="en-US"/>
              </w:rPr>
              <w:t xml:space="preserve">, 36(2). [not on ABDC list anymore, SJR = </w:t>
            </w:r>
            <w:r w:rsidR="003B49D2">
              <w:rPr>
                <w:rFonts w:ascii="Times New Roman" w:eastAsiaTheme="minorEastAsia" w:hAnsi="Times New Roman" w:cs="Times New Roman"/>
                <w:color w:val="222222"/>
                <w:sz w:val="20"/>
                <w:szCs w:val="20"/>
                <w:shd w:val="clear" w:color="auto" w:fill="FFFFFF"/>
                <w:lang w:val="en-US"/>
              </w:rPr>
              <w:t>0</w:t>
            </w:r>
            <w:r w:rsidRPr="008055C8">
              <w:rPr>
                <w:rFonts w:ascii="Times New Roman" w:eastAsiaTheme="minorEastAsia" w:hAnsi="Times New Roman" w:cs="Times New Roman"/>
                <w:color w:val="222222"/>
                <w:sz w:val="20"/>
                <w:szCs w:val="20"/>
                <w:shd w:val="clear" w:color="auto" w:fill="FFFFFF"/>
                <w:lang w:val="en-US"/>
              </w:rPr>
              <w:t>.745, citations = 11].</w:t>
            </w:r>
          </w:p>
        </w:tc>
      </w:tr>
      <w:tr w:rsidR="008055C8" w:rsidRPr="00C0250F" w14:paraId="49C06CE5" w14:textId="77777777" w:rsidTr="004973E5">
        <w:trPr>
          <w:trHeight w:val="449"/>
        </w:trPr>
        <w:tc>
          <w:tcPr>
            <w:tcW w:w="2127" w:type="dxa"/>
            <w:shd w:val="clear" w:color="auto" w:fill="auto"/>
            <w:tcMar>
              <w:top w:w="15" w:type="dxa"/>
              <w:left w:w="108" w:type="dxa"/>
              <w:bottom w:w="0" w:type="dxa"/>
              <w:right w:w="108" w:type="dxa"/>
            </w:tcMar>
            <w:hideMark/>
          </w:tcPr>
          <w:p w14:paraId="6C9FF7BE" w14:textId="77777777" w:rsidR="008055C8" w:rsidRPr="00C0250F" w:rsidRDefault="008055C8" w:rsidP="008055C8">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tcPr>
          <w:p w14:paraId="4FF01E1F" w14:textId="0FF55225" w:rsidR="008055C8" w:rsidRPr="00C0250F" w:rsidRDefault="008055C8" w:rsidP="008055C8">
            <w:pPr>
              <w:spacing w:after="0" w:line="240" w:lineRule="auto"/>
              <w:jc w:val="both"/>
              <w:rPr>
                <w:rFonts w:ascii="Arial" w:eastAsia="Times New Roman" w:hAnsi="Arial" w:cs="Arial"/>
                <w:sz w:val="18"/>
                <w:szCs w:val="18"/>
                <w:lang w:eastAsia="en-AU"/>
              </w:rPr>
            </w:pPr>
            <w:r w:rsidRPr="008055C8">
              <w:rPr>
                <w:rFonts w:ascii="Times New Roman" w:eastAsiaTheme="minorEastAsia" w:hAnsi="Times New Roman" w:cs="Times New Roman"/>
                <w:sz w:val="20"/>
                <w:szCs w:val="20"/>
                <w:lang w:val="en-US"/>
              </w:rPr>
              <w:t xml:space="preserve">Research should meaningfully engage with, and contribute to, industry practice. Industry practice should be based on scientific evidence that demonstrates effective approaches and outcomes. I seek to contribute to the praxis between scholarly and meaningful engagement with industry and the application of research findings to inform practice. My aim is to enhance practice and build capacity through valuable research and education initiatives across sectors and disciplines. </w:t>
            </w:r>
          </w:p>
        </w:tc>
      </w:tr>
      <w:tr w:rsidR="008055C8" w:rsidRPr="00C0250F" w14:paraId="795A1A44" w14:textId="77777777" w:rsidTr="004973E5">
        <w:trPr>
          <w:trHeight w:val="263"/>
        </w:trPr>
        <w:tc>
          <w:tcPr>
            <w:tcW w:w="2127" w:type="dxa"/>
            <w:shd w:val="clear" w:color="auto" w:fill="C2D69B"/>
            <w:tcMar>
              <w:top w:w="15" w:type="dxa"/>
              <w:left w:w="108" w:type="dxa"/>
              <w:bottom w:w="0" w:type="dxa"/>
              <w:right w:w="108" w:type="dxa"/>
            </w:tcMar>
            <w:hideMark/>
          </w:tcPr>
          <w:p w14:paraId="761E5AAA" w14:textId="77777777" w:rsidR="008055C8" w:rsidRPr="00C0250F" w:rsidRDefault="008055C8"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058924EC" w14:textId="77777777" w:rsidR="008055C8" w:rsidRPr="00C0250F" w:rsidRDefault="008055C8"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Three</w:t>
            </w:r>
            <w:r w:rsidRPr="00C0250F">
              <w:rPr>
                <w:rFonts w:ascii="Times New Roman" w:eastAsia="Calibri" w:hAnsi="Times New Roman" w:cs="Times New Roman"/>
                <w:color w:val="000000"/>
                <w:kern w:val="24"/>
                <w:sz w:val="18"/>
                <w:szCs w:val="18"/>
                <w:lang w:eastAsia="en-AU"/>
              </w:rPr>
              <w:t xml:space="preserve"> </w:t>
            </w:r>
            <w:r>
              <w:rPr>
                <w:rFonts w:ascii="Times New Roman" w:eastAsia="Calibri" w:hAnsi="Times New Roman" w:cs="Times New Roman"/>
                <w:color w:val="000000"/>
                <w:kern w:val="24"/>
                <w:sz w:val="18"/>
                <w:szCs w:val="18"/>
                <w:lang w:eastAsia="en-AU"/>
              </w:rPr>
              <w:t>Basic</w:t>
            </w:r>
            <w:r w:rsidRPr="00C0250F">
              <w:rPr>
                <w:rFonts w:ascii="Times New Roman" w:eastAsia="Calibri" w:hAnsi="Times New Roman" w:cs="Times New Roman"/>
                <w:color w:val="000000"/>
                <w:kern w:val="24"/>
                <w:sz w:val="18"/>
                <w:szCs w:val="18"/>
                <w:lang w:eastAsia="en-AU"/>
              </w:rPr>
              <w:t xml:space="preserve"> Building Blocks</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4973E5" w:rsidRPr="00C0250F" w14:paraId="73FE680C" w14:textId="77777777" w:rsidTr="004973E5">
        <w:trPr>
          <w:trHeight w:val="423"/>
        </w:trPr>
        <w:tc>
          <w:tcPr>
            <w:tcW w:w="2127" w:type="dxa"/>
            <w:shd w:val="clear" w:color="auto" w:fill="auto"/>
            <w:tcMar>
              <w:top w:w="15" w:type="dxa"/>
              <w:left w:w="108" w:type="dxa"/>
              <w:bottom w:w="0" w:type="dxa"/>
              <w:right w:w="108" w:type="dxa"/>
            </w:tcMar>
            <w:hideMark/>
          </w:tcPr>
          <w:p w14:paraId="10AEAD2C"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18363E3D" w14:textId="02720482" w:rsidR="004973E5" w:rsidRPr="00C0250F" w:rsidRDefault="004973E5" w:rsidP="004973E5">
            <w:pPr>
              <w:spacing w:after="0" w:line="240" w:lineRule="auto"/>
              <w:jc w:val="both"/>
              <w:rPr>
                <w:rFonts w:ascii="Arial" w:eastAsia="Times New Roman" w:hAnsi="Arial" w:cs="Arial"/>
                <w:sz w:val="18"/>
                <w:szCs w:val="18"/>
                <w:lang w:eastAsia="en-AU"/>
              </w:rPr>
            </w:pPr>
            <w:r w:rsidRPr="008055C8">
              <w:rPr>
                <w:rFonts w:ascii="Times New Roman" w:eastAsiaTheme="minorEastAsia" w:hAnsi="Times New Roman" w:cs="Times New Roman"/>
                <w:sz w:val="20"/>
                <w:szCs w:val="20"/>
                <w:lang w:val="en-US"/>
              </w:rPr>
              <w:t xml:space="preserve">A common theme amongst my past research papers is (1) the exploration of how various experiences lead to </w:t>
            </w:r>
            <w:proofErr w:type="gramStart"/>
            <w:r w:rsidRPr="008055C8">
              <w:rPr>
                <w:rFonts w:ascii="Times New Roman" w:eastAsiaTheme="minorEastAsia" w:hAnsi="Times New Roman" w:cs="Times New Roman"/>
                <w:sz w:val="20"/>
                <w:szCs w:val="20"/>
                <w:lang w:val="en-US"/>
              </w:rPr>
              <w:t>particular outcomes</w:t>
            </w:r>
            <w:proofErr w:type="gramEnd"/>
            <w:r w:rsidRPr="008055C8">
              <w:rPr>
                <w:rFonts w:ascii="Times New Roman" w:eastAsiaTheme="minorEastAsia" w:hAnsi="Times New Roman" w:cs="Times New Roman"/>
                <w:sz w:val="20"/>
                <w:szCs w:val="20"/>
                <w:lang w:val="en-US"/>
              </w:rPr>
              <w:t xml:space="preserve">, (2) the practical implications for leveraging effective design features. My research has accomplished this in the context of retreats for leaders, learning and teaching within higher education, as well as small- and large-scale events. </w:t>
            </w:r>
          </w:p>
        </w:tc>
      </w:tr>
      <w:tr w:rsidR="004973E5" w:rsidRPr="00C0250F" w14:paraId="6F17D3D7" w14:textId="77777777" w:rsidTr="004973E5">
        <w:trPr>
          <w:trHeight w:val="423"/>
        </w:trPr>
        <w:tc>
          <w:tcPr>
            <w:tcW w:w="2127" w:type="dxa"/>
            <w:shd w:val="clear" w:color="auto" w:fill="auto"/>
            <w:tcMar>
              <w:top w:w="15" w:type="dxa"/>
              <w:left w:w="108" w:type="dxa"/>
              <w:bottom w:w="0" w:type="dxa"/>
              <w:right w:w="108" w:type="dxa"/>
            </w:tcMar>
            <w:hideMark/>
          </w:tcPr>
          <w:p w14:paraId="01EA95EA"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0D140C9A" w14:textId="77777777" w:rsidR="004973E5" w:rsidRPr="008055C8" w:rsidRDefault="004973E5" w:rsidP="004973E5">
            <w:pPr>
              <w:spacing w:after="0" w:line="240" w:lineRule="auto"/>
              <w:jc w:val="both"/>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My primary research theme used a hand-collected unique longitudinal qualitative and quantitative data set emerging from several types and styles of retreats conducted within Australia. It has potential for further investigation through the lens of various theoretical perspectives.</w:t>
            </w:r>
          </w:p>
          <w:p w14:paraId="1F85E7BC" w14:textId="55341FF9" w:rsidR="004973E5" w:rsidRPr="00C0250F" w:rsidRDefault="004973E5" w:rsidP="004973E5">
            <w:pPr>
              <w:spacing w:after="0" w:line="240" w:lineRule="auto"/>
              <w:jc w:val="both"/>
              <w:rPr>
                <w:rFonts w:ascii="Arial" w:eastAsia="Times New Roman" w:hAnsi="Arial" w:cs="Arial"/>
                <w:sz w:val="18"/>
                <w:szCs w:val="18"/>
                <w:lang w:eastAsia="en-AU"/>
              </w:rPr>
            </w:pPr>
            <w:r w:rsidRPr="008055C8">
              <w:rPr>
                <w:rFonts w:ascii="Times New Roman" w:eastAsiaTheme="minorEastAsia" w:hAnsi="Times New Roman" w:cs="Times New Roman"/>
                <w:sz w:val="20"/>
                <w:szCs w:val="20"/>
                <w:lang w:val="en-US"/>
              </w:rPr>
              <w:t>A common theme is that I have relied on self-reported survey/interview data across research projects.</w:t>
            </w:r>
          </w:p>
        </w:tc>
      </w:tr>
      <w:tr w:rsidR="004973E5" w:rsidRPr="00C0250F" w14:paraId="4EC9862E" w14:textId="77777777" w:rsidTr="003B49D2">
        <w:trPr>
          <w:trHeight w:val="230"/>
        </w:trPr>
        <w:tc>
          <w:tcPr>
            <w:tcW w:w="2127" w:type="dxa"/>
            <w:shd w:val="clear" w:color="auto" w:fill="auto"/>
            <w:tcMar>
              <w:top w:w="15" w:type="dxa"/>
              <w:left w:w="108" w:type="dxa"/>
              <w:bottom w:w="0" w:type="dxa"/>
              <w:right w:w="108" w:type="dxa"/>
            </w:tcMar>
            <w:hideMark/>
          </w:tcPr>
          <w:p w14:paraId="0026C6F6"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6AAB758D" w14:textId="43031BB1" w:rsidR="004973E5" w:rsidRPr="003B49D2" w:rsidRDefault="004973E5" w:rsidP="003B49D2">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(1) SPSS, (2) thematic content analysis. </w:t>
            </w:r>
          </w:p>
        </w:tc>
      </w:tr>
      <w:tr w:rsidR="008055C8" w:rsidRPr="00C0250F" w14:paraId="3C46DE4B" w14:textId="77777777" w:rsidTr="004973E5">
        <w:trPr>
          <w:trHeight w:val="200"/>
        </w:trPr>
        <w:tc>
          <w:tcPr>
            <w:tcW w:w="2127" w:type="dxa"/>
            <w:shd w:val="clear" w:color="auto" w:fill="D6E3BC"/>
            <w:tcMar>
              <w:top w:w="15" w:type="dxa"/>
              <w:left w:w="108" w:type="dxa"/>
              <w:bottom w:w="0" w:type="dxa"/>
              <w:right w:w="108" w:type="dxa"/>
            </w:tcMar>
            <w:hideMark/>
          </w:tcPr>
          <w:p w14:paraId="242D606A" w14:textId="77777777" w:rsidR="008055C8" w:rsidRPr="00C0250F" w:rsidRDefault="008055C8"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7BD883D8" w14:textId="77777777" w:rsidR="008055C8" w:rsidRPr="00C0250F" w:rsidRDefault="008055C8"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Two</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K</w:t>
            </w:r>
            <w:r w:rsidRPr="00C0250F">
              <w:rPr>
                <w:rFonts w:ascii="Times New Roman" w:eastAsia="Calibri" w:hAnsi="Times New Roman" w:cs="Times New Roman"/>
                <w:color w:val="000000"/>
                <w:kern w:val="24"/>
                <w:sz w:val="18"/>
                <w:szCs w:val="18"/>
                <w:lang w:eastAsia="en-AU"/>
              </w:rPr>
              <w:t xml:space="preserve">ey </w:t>
            </w:r>
            <w:r w:rsidRPr="00CC1E29">
              <w:rPr>
                <w:rFonts w:ascii="Times New Roman" w:eastAsia="Calibri" w:hAnsi="Times New Roman" w:cs="Times New Roman"/>
                <w:color w:val="000000"/>
                <w:kern w:val="24"/>
                <w:sz w:val="18"/>
                <w:szCs w:val="18"/>
                <w:lang w:eastAsia="en-AU"/>
              </w:rPr>
              <w:t>Q</w:t>
            </w:r>
            <w:r w:rsidRPr="00C0250F">
              <w:rPr>
                <w:rFonts w:ascii="Times New Roman" w:eastAsia="Calibri" w:hAnsi="Times New Roman" w:cs="Times New Roman"/>
                <w:color w:val="000000"/>
                <w:kern w:val="24"/>
                <w:sz w:val="18"/>
                <w:szCs w:val="18"/>
                <w:lang w:eastAsia="en-AU"/>
              </w:rPr>
              <w:t>uestions</w:t>
            </w:r>
            <w:r w:rsidRPr="00CC1E29">
              <w:rPr>
                <w:rFonts w:ascii="Times New Roman" w:eastAsia="Calibri" w:hAnsi="Times New Roman" w:cs="Times New Roman"/>
                <w:color w:val="000000"/>
                <w:kern w:val="24"/>
                <w:sz w:val="18"/>
                <w:szCs w:val="18"/>
                <w:lang w:eastAsia="en-AU"/>
              </w:rPr>
              <w:t xml:space="preserve"> … identifying core themes across your signature papers or more broadly from across your recent research trajectory.</w:t>
            </w:r>
          </w:p>
        </w:tc>
      </w:tr>
      <w:tr w:rsidR="004973E5" w:rsidRPr="00C0250F" w14:paraId="69871296" w14:textId="77777777" w:rsidTr="004973E5">
        <w:trPr>
          <w:trHeight w:val="423"/>
        </w:trPr>
        <w:tc>
          <w:tcPr>
            <w:tcW w:w="2127" w:type="dxa"/>
            <w:shd w:val="clear" w:color="auto" w:fill="auto"/>
            <w:tcMar>
              <w:top w:w="15" w:type="dxa"/>
              <w:left w:w="108" w:type="dxa"/>
              <w:bottom w:w="0" w:type="dxa"/>
              <w:right w:w="108" w:type="dxa"/>
            </w:tcMar>
            <w:hideMark/>
          </w:tcPr>
          <w:p w14:paraId="05CAC196"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4E713EE7" w14:textId="04CE0AAE" w:rsidR="004973E5" w:rsidRPr="003B49D2" w:rsidRDefault="004973E5" w:rsidP="003B49D2">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Novelty in my core research papers: (1) the first to explore the restorative experiences / outcomes of retreats for religious leaders and present design factors for restorative retreats, (2) undertaking empirical research during COVID-19 to explore academics perspectives in cultivating productive learning cultures provides insights for practice which can be further investigated in the context of </w:t>
            </w:r>
            <w:proofErr w:type="spellStart"/>
            <w:r w:rsidRPr="008055C8">
              <w:rPr>
                <w:rFonts w:ascii="Times New Roman" w:eastAsiaTheme="minorEastAsia" w:hAnsi="Times New Roman" w:cs="Times New Roman"/>
                <w:sz w:val="20"/>
                <w:szCs w:val="20"/>
                <w:lang w:val="en-US"/>
              </w:rPr>
              <w:t>hyflex</w:t>
            </w:r>
            <w:proofErr w:type="spellEnd"/>
            <w:r w:rsidRPr="008055C8">
              <w:rPr>
                <w:rFonts w:ascii="Times New Roman" w:eastAsiaTheme="minorEastAsia" w:hAnsi="Times New Roman" w:cs="Times New Roman"/>
                <w:sz w:val="20"/>
                <w:szCs w:val="20"/>
                <w:lang w:val="en-US"/>
              </w:rPr>
              <w:t>/multi-modal learning environments.</w:t>
            </w:r>
          </w:p>
        </w:tc>
      </w:tr>
      <w:tr w:rsidR="004973E5" w:rsidRPr="00C0250F" w14:paraId="2FD4D8D6" w14:textId="77777777" w:rsidTr="004973E5">
        <w:trPr>
          <w:trHeight w:val="423"/>
        </w:trPr>
        <w:tc>
          <w:tcPr>
            <w:tcW w:w="2127" w:type="dxa"/>
            <w:shd w:val="clear" w:color="auto" w:fill="auto"/>
            <w:tcMar>
              <w:top w:w="15" w:type="dxa"/>
              <w:left w:w="108" w:type="dxa"/>
              <w:bottom w:w="0" w:type="dxa"/>
              <w:right w:w="108" w:type="dxa"/>
            </w:tcMar>
            <w:hideMark/>
          </w:tcPr>
          <w:p w14:paraId="7DE0E931"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385F01CD" w14:textId="3B6201C6" w:rsidR="004973E5" w:rsidRPr="003B49D2" w:rsidRDefault="004973E5" w:rsidP="003B49D2">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Importance in 3 of my papers: (1) ATR paper demonstrated the types of activities/experiences that foster restoration and how to effectively design retreats for restoration – this is crucial for the sector as no prior research had investigated the value of retreats despite them being an almost mandatory annual requirement for leaders to attend; (2) SS paper provided evidence of effective university teaching and learning practices during the pandemic when no previous research had explored learning cultures through a socio-cultural lens in this context.  </w:t>
            </w:r>
          </w:p>
        </w:tc>
      </w:tr>
      <w:tr w:rsidR="008055C8" w:rsidRPr="00C0250F" w14:paraId="41CE6B55" w14:textId="77777777" w:rsidTr="004973E5">
        <w:trPr>
          <w:trHeight w:val="160"/>
        </w:trPr>
        <w:tc>
          <w:tcPr>
            <w:tcW w:w="2127" w:type="dxa"/>
            <w:shd w:val="clear" w:color="auto" w:fill="EAF1DD"/>
            <w:tcMar>
              <w:top w:w="15" w:type="dxa"/>
              <w:left w:w="108" w:type="dxa"/>
              <w:bottom w:w="0" w:type="dxa"/>
              <w:right w:w="108" w:type="dxa"/>
            </w:tcMar>
            <w:hideMark/>
          </w:tcPr>
          <w:p w14:paraId="138F4889" w14:textId="77777777" w:rsidR="008055C8" w:rsidRPr="00C0250F" w:rsidRDefault="008055C8"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7ADE6B7C" w14:textId="77777777" w:rsidR="008055C8" w:rsidRPr="00C0250F" w:rsidRDefault="008055C8"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One</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B</w:t>
            </w:r>
            <w:r w:rsidRPr="00C0250F">
              <w:rPr>
                <w:rFonts w:ascii="Times New Roman" w:eastAsia="Calibri" w:hAnsi="Times New Roman" w:cs="Times New Roman"/>
                <w:color w:val="000000"/>
                <w:kern w:val="24"/>
                <w:sz w:val="18"/>
                <w:szCs w:val="18"/>
                <w:lang w:eastAsia="en-AU"/>
              </w:rPr>
              <w:t xml:space="preserve">ottom </w:t>
            </w:r>
            <w:r w:rsidRPr="00CC1E29">
              <w:rPr>
                <w:rFonts w:ascii="Times New Roman" w:eastAsia="Calibri" w:hAnsi="Times New Roman" w:cs="Times New Roman"/>
                <w:color w:val="000000"/>
                <w:kern w:val="24"/>
                <w:sz w:val="18"/>
                <w:szCs w:val="18"/>
                <w:lang w:eastAsia="en-AU"/>
              </w:rPr>
              <w:t>L</w:t>
            </w:r>
            <w:r w:rsidRPr="00C0250F">
              <w:rPr>
                <w:rFonts w:ascii="Times New Roman" w:eastAsia="Calibri" w:hAnsi="Times New Roman" w:cs="Times New Roman"/>
                <w:color w:val="000000"/>
                <w:kern w:val="24"/>
                <w:sz w:val="18"/>
                <w:szCs w:val="18"/>
                <w:lang w:eastAsia="en-AU"/>
              </w:rPr>
              <w:t>ine</w:t>
            </w:r>
            <w:r w:rsidRPr="00CC1E29">
              <w:rPr>
                <w:rFonts w:ascii="Times New Roman" w:eastAsia="Calibri" w:hAnsi="Times New Roman" w:cs="Times New Roman"/>
                <w:color w:val="000000"/>
                <w:kern w:val="24"/>
                <w:sz w:val="18"/>
                <w:szCs w:val="18"/>
                <w:lang w:eastAsia="en-AU"/>
              </w:rPr>
              <w:t xml:space="preserve"> …</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identifying core themes across your signature papers or more broadly from across your recent research trajectory.</w:t>
            </w:r>
          </w:p>
        </w:tc>
      </w:tr>
      <w:tr w:rsidR="004973E5" w:rsidRPr="00C0250F" w14:paraId="324E38B9" w14:textId="77777777" w:rsidTr="004973E5">
        <w:trPr>
          <w:trHeight w:val="423"/>
        </w:trPr>
        <w:tc>
          <w:tcPr>
            <w:tcW w:w="2127" w:type="dxa"/>
            <w:shd w:val="clear" w:color="auto" w:fill="auto"/>
            <w:tcMar>
              <w:top w:w="15" w:type="dxa"/>
              <w:left w:w="108" w:type="dxa"/>
              <w:bottom w:w="0" w:type="dxa"/>
              <w:right w:w="108" w:type="dxa"/>
            </w:tcMar>
            <w:hideMark/>
          </w:tcPr>
          <w:p w14:paraId="26F87C50"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tcMar>
              <w:top w:w="15" w:type="dxa"/>
              <w:left w:w="108" w:type="dxa"/>
              <w:bottom w:w="0" w:type="dxa"/>
              <w:right w:w="108" w:type="dxa"/>
            </w:tcMar>
          </w:tcPr>
          <w:p w14:paraId="25C5DA23" w14:textId="299A3684" w:rsidR="004973E5" w:rsidRPr="004973E5" w:rsidRDefault="004973E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(1) ATR paper distinguished between educational and reflective retreats and the participants’ resultant experiences and outcomes, providing a useful categorization for further exploration; (2) SS paper delivered practical strategies on Emergency Remote Teaching learning cultures and managing boundaries with students.</w:t>
            </w:r>
          </w:p>
        </w:tc>
      </w:tr>
      <w:tr w:rsidR="004973E5" w:rsidRPr="00C0250F" w14:paraId="2F4577FE" w14:textId="77777777" w:rsidTr="004973E5">
        <w:trPr>
          <w:trHeight w:val="539"/>
        </w:trPr>
        <w:tc>
          <w:tcPr>
            <w:tcW w:w="2127" w:type="dxa"/>
            <w:shd w:val="clear" w:color="auto" w:fill="auto"/>
            <w:tcMar>
              <w:top w:w="15" w:type="dxa"/>
              <w:left w:w="108" w:type="dxa"/>
              <w:bottom w:w="0" w:type="dxa"/>
              <w:right w:w="108" w:type="dxa"/>
            </w:tcMar>
            <w:hideMark/>
          </w:tcPr>
          <w:p w14:paraId="7DE2DA09" w14:textId="77777777" w:rsidR="004973E5" w:rsidRPr="00C0250F" w:rsidRDefault="004973E5" w:rsidP="004973E5">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tcMar>
              <w:top w:w="15" w:type="dxa"/>
              <w:left w:w="108" w:type="dxa"/>
              <w:bottom w:w="0" w:type="dxa"/>
              <w:right w:w="108" w:type="dxa"/>
            </w:tcMar>
          </w:tcPr>
          <w:p w14:paraId="7EFF823A" w14:textId="396588B1" w:rsidR="004973E5" w:rsidRPr="008055C8" w:rsidRDefault="004973E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Career stage: </w:t>
            </w:r>
            <w:r w:rsidR="00EC5D24">
              <w:rPr>
                <w:rFonts w:ascii="Times New Roman" w:eastAsiaTheme="minorEastAsia" w:hAnsi="Times New Roman" w:cs="Times New Roman"/>
                <w:sz w:val="20"/>
                <w:szCs w:val="20"/>
                <w:lang w:val="en-US"/>
              </w:rPr>
              <w:t>ECR</w:t>
            </w:r>
            <w:r w:rsidRPr="008055C8">
              <w:rPr>
                <w:rFonts w:ascii="Times New Roman" w:eastAsiaTheme="minorEastAsia" w:hAnsi="Times New Roman" w:cs="Times New Roman"/>
                <w:sz w:val="20"/>
                <w:szCs w:val="20"/>
                <w:lang w:val="en-US"/>
              </w:rPr>
              <w:t>, first year of academic appointment since receiving PhD.</w:t>
            </w:r>
          </w:p>
          <w:p w14:paraId="2B33FA09" w14:textId="0B960302" w:rsidR="004973E5" w:rsidRPr="008055C8" w:rsidRDefault="004973E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lastRenderedPageBreak/>
              <w:t xml:space="preserve">“Go to” journals for submission are within management/leadership and education research disciplines such as: (1) </w:t>
            </w:r>
            <w:r w:rsidRPr="0033527D">
              <w:rPr>
                <w:rFonts w:ascii="Times New Roman" w:eastAsiaTheme="minorEastAsia" w:hAnsi="Times New Roman" w:cs="Times New Roman"/>
                <w:i/>
                <w:iCs/>
                <w:sz w:val="20"/>
                <w:szCs w:val="20"/>
                <w:lang w:val="en-US"/>
              </w:rPr>
              <w:t xml:space="preserve">Work and stress </w:t>
            </w:r>
            <w:r w:rsidRPr="0033527D">
              <w:rPr>
                <w:rFonts w:ascii="Times New Roman" w:eastAsiaTheme="minorEastAsia" w:hAnsi="Times New Roman" w:cs="Times New Roman"/>
                <w:sz w:val="20"/>
                <w:szCs w:val="20"/>
                <w:lang w:val="en-US"/>
              </w:rPr>
              <w:t>(“A” ABDC)</w:t>
            </w:r>
            <w:r w:rsidR="0033527D" w:rsidRPr="0033527D">
              <w:rPr>
                <w:rFonts w:ascii="Times New Roman" w:eastAsiaTheme="minorEastAsia" w:hAnsi="Times New Roman" w:cs="Times New Roman"/>
                <w:sz w:val="20"/>
                <w:szCs w:val="20"/>
                <w:lang w:val="en-US"/>
              </w:rPr>
              <w:t>;</w:t>
            </w:r>
            <w:r w:rsidRPr="0033527D">
              <w:rPr>
                <w:rFonts w:ascii="Times New Roman" w:eastAsiaTheme="minorEastAsia" w:hAnsi="Times New Roman" w:cs="Times New Roman"/>
                <w:sz w:val="20"/>
                <w:szCs w:val="20"/>
                <w:lang w:val="en-US"/>
              </w:rPr>
              <w:t xml:space="preserve"> (2)</w:t>
            </w:r>
            <w:r w:rsidRPr="0033527D">
              <w:rPr>
                <w:rFonts w:ascii="Times New Roman" w:eastAsiaTheme="minorEastAsia" w:hAnsi="Times New Roman" w:cs="Times New Roman"/>
                <w:i/>
                <w:iCs/>
                <w:sz w:val="20"/>
                <w:szCs w:val="20"/>
                <w:lang w:val="en-US"/>
              </w:rPr>
              <w:t xml:space="preserve"> Studies in Higher Education</w:t>
            </w:r>
            <w:r w:rsidRPr="008055C8">
              <w:rPr>
                <w:rFonts w:ascii="Times New Roman" w:eastAsiaTheme="minorEastAsia" w:hAnsi="Times New Roman" w:cs="Times New Roman"/>
                <w:sz w:val="20"/>
                <w:szCs w:val="20"/>
                <w:lang w:val="en-US"/>
              </w:rPr>
              <w:t xml:space="preserve"> (“A” ABDC).</w:t>
            </w:r>
          </w:p>
          <w:p w14:paraId="040BF4A1" w14:textId="77777777" w:rsidR="004973E5" w:rsidRPr="008055C8" w:rsidRDefault="004973E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 xml:space="preserve">I seek formal collaboration (including co-authorship) and mentoring within the management/leadership discipline and education research, particularly on projects that use qualitative / mixed methods approaches. </w:t>
            </w:r>
          </w:p>
          <w:p w14:paraId="484F8F9E" w14:textId="58713346" w:rsidR="004973E5" w:rsidRPr="004973E5" w:rsidRDefault="004973E5" w:rsidP="004973E5">
            <w:pPr>
              <w:spacing w:after="0" w:line="240" w:lineRule="auto"/>
              <w:rPr>
                <w:rFonts w:ascii="Times New Roman" w:eastAsiaTheme="minorEastAsia" w:hAnsi="Times New Roman" w:cs="Times New Roman"/>
                <w:sz w:val="20"/>
                <w:szCs w:val="20"/>
                <w:lang w:val="en-US"/>
              </w:rPr>
            </w:pPr>
            <w:r w:rsidRPr="008055C8">
              <w:rPr>
                <w:rFonts w:ascii="Times New Roman" w:eastAsiaTheme="minorEastAsia" w:hAnsi="Times New Roman" w:cs="Times New Roman"/>
                <w:sz w:val="20"/>
                <w:szCs w:val="20"/>
                <w:lang w:val="en-US"/>
              </w:rPr>
              <w:t>Open to collaboration on new projects that: (1) explore retreats / professional development for leaders; (2) investigate Pitching Research processes and resources; (3) higher education research</w:t>
            </w:r>
            <w:r w:rsidR="001C6C08">
              <w:rPr>
                <w:rFonts w:ascii="Times New Roman" w:eastAsiaTheme="minorEastAsia" w:hAnsi="Times New Roman" w:cs="Times New Roman"/>
                <w:sz w:val="20"/>
                <w:szCs w:val="20"/>
                <w:lang w:val="en-US"/>
              </w:rPr>
              <w:t xml:space="preserve"> </w:t>
            </w:r>
            <w:r w:rsidR="001C6C08" w:rsidRPr="001C6C08">
              <w:rPr>
                <w:rFonts w:ascii="Times New Roman" w:eastAsiaTheme="minorEastAsia" w:hAnsi="Times New Roman" w:cs="Times New Roman"/>
                <w:sz w:val="20"/>
                <w:szCs w:val="20"/>
                <w:lang w:val="en-US"/>
              </w:rPr>
              <w:t>related to teaching and learning initiatives and employability outcomes.</w:t>
            </w:r>
          </w:p>
        </w:tc>
      </w:tr>
    </w:tbl>
    <w:p w14:paraId="6BEAD471" w14:textId="77777777" w:rsidR="00217B7F" w:rsidRDefault="00217B7F" w:rsidP="00A548EA">
      <w:pPr>
        <w:spacing w:after="0" w:line="240" w:lineRule="auto"/>
        <w:rPr>
          <w:rFonts w:ascii="Times New Roman" w:hAnsi="Times New Roman" w:cs="Times New Roman"/>
          <w:b/>
        </w:rPr>
      </w:pPr>
    </w:p>
    <w:p w14:paraId="27BD791F" w14:textId="45512515" w:rsidR="009D34A4" w:rsidRDefault="002E2CCA">
      <w:pPr>
        <w:rPr>
          <w:rFonts w:ascii="Times New Roman" w:hAnsi="Times New Roman" w:cs="Times New Roman"/>
          <w:b/>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Gill</w:t>
      </w:r>
      <w:r>
        <w:rPr>
          <w:rFonts w:ascii="Times New Roman" w:hAnsi="Times New Roman" w:cs="Times New Roman"/>
          <w:bCs/>
        </w:rPr>
        <w:t>)</w:t>
      </w:r>
      <w:r>
        <w:rPr>
          <w:rFonts w:ascii="Times New Roman" w:hAnsi="Times New Roman" w:cs="Times New Roman"/>
          <w:b/>
        </w:rPr>
        <w:t xml:space="preserve"> </w:t>
      </w:r>
      <w:r w:rsidR="009D34A4">
        <w:rPr>
          <w:rFonts w:ascii="Times New Roman" w:hAnsi="Times New Roman" w:cs="Times New Roman"/>
          <w:b/>
        </w:rPr>
        <w:br w:type="page"/>
      </w:r>
    </w:p>
    <w:p w14:paraId="2B43D5BE" w14:textId="385AD30A" w:rsidR="00A548EA" w:rsidRDefault="00A548EA" w:rsidP="00A548EA">
      <w:pPr>
        <w:spacing w:after="0" w:line="240" w:lineRule="auto"/>
        <w:rPr>
          <w:rFonts w:ascii="Times New Roman" w:hAnsi="Times New Roman" w:cs="Times New Roman"/>
          <w:b/>
        </w:rPr>
      </w:pPr>
      <w:r w:rsidRPr="00126477">
        <w:rPr>
          <w:rFonts w:ascii="Times New Roman" w:hAnsi="Times New Roman" w:cs="Times New Roman"/>
          <w:b/>
        </w:rPr>
        <w:lastRenderedPageBreak/>
        <w:t xml:space="preserve">Exhibit </w:t>
      </w:r>
      <w:r w:rsidR="008342CB" w:rsidRPr="00126477">
        <w:rPr>
          <w:rFonts w:ascii="Times New Roman" w:hAnsi="Times New Roman" w:cs="Times New Roman"/>
          <w:b/>
        </w:rPr>
        <w:t>1</w:t>
      </w:r>
      <w:r w:rsidR="001D7BAF" w:rsidRPr="00126477">
        <w:rPr>
          <w:rFonts w:ascii="Times New Roman" w:hAnsi="Times New Roman" w:cs="Times New Roman"/>
          <w:b/>
        </w:rPr>
        <w:t>4</w:t>
      </w:r>
      <w:r w:rsidRPr="00126477">
        <w:rPr>
          <w:rFonts w:ascii="Times New Roman" w:hAnsi="Times New Roman" w:cs="Times New Roman"/>
          <w:b/>
        </w:rPr>
        <w:t>: Pitching a Researcher Profile – Illustrative ECR/</w:t>
      </w:r>
      <w:r w:rsidR="006D63FF" w:rsidRPr="00126477">
        <w:rPr>
          <w:rFonts w:ascii="Times New Roman" w:hAnsi="Times New Roman" w:cs="Times New Roman"/>
          <w:b/>
        </w:rPr>
        <w:t>Protege</w:t>
      </w:r>
      <w:r w:rsidRPr="00126477">
        <w:rPr>
          <w:rFonts w:ascii="Times New Roman" w:hAnsi="Times New Roman" w:cs="Times New Roman"/>
          <w:b/>
        </w:rPr>
        <w:t xml:space="preserve"> Example – </w:t>
      </w:r>
      <w:r w:rsidR="0004395A" w:rsidRPr="00126477">
        <w:rPr>
          <w:rFonts w:ascii="Times New Roman" w:hAnsi="Times New Roman" w:cs="Times New Roman"/>
          <w:b/>
        </w:rPr>
        <w:t>Vishal Mehrotra</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A548EA" w:rsidRPr="00C0250F" w14:paraId="01EB2D3D" w14:textId="77777777" w:rsidTr="00B62AD2">
        <w:trPr>
          <w:trHeight w:val="241"/>
        </w:trPr>
        <w:tc>
          <w:tcPr>
            <w:tcW w:w="2127" w:type="dxa"/>
            <w:shd w:val="clear" w:color="auto" w:fill="76923C"/>
            <w:tcMar>
              <w:top w:w="15" w:type="dxa"/>
              <w:left w:w="108" w:type="dxa"/>
              <w:bottom w:w="0" w:type="dxa"/>
              <w:right w:w="108" w:type="dxa"/>
            </w:tcMar>
            <w:hideMark/>
          </w:tcPr>
          <w:p w14:paraId="646BB1EA"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12953A53" w14:textId="77777777" w:rsidR="00A548EA" w:rsidRPr="00C0250F" w:rsidRDefault="00A548EA" w:rsidP="00B62AD2">
            <w:pPr>
              <w:spacing w:after="0" w:line="240" w:lineRule="auto"/>
              <w:jc w:val="both"/>
              <w:rPr>
                <w:rFonts w:ascii="Arial" w:eastAsia="Times New Roman" w:hAnsi="Arial" w:cs="Arial"/>
                <w:sz w:val="18"/>
                <w:szCs w:val="18"/>
                <w:lang w:eastAsia="en-AU"/>
              </w:rPr>
            </w:pPr>
            <w:r w:rsidRPr="00C0250F">
              <w:rPr>
                <w:rFonts w:ascii="Times New Roman" w:eastAsia="Calibri" w:hAnsi="Times New Roman" w:cs="Times New Roman"/>
                <w:b/>
                <w:bCs/>
                <w:color w:val="000000"/>
                <w:kern w:val="24"/>
                <w:sz w:val="18"/>
                <w:szCs w:val="18"/>
                <w:lang w:eastAsia="en-AU"/>
              </w:rPr>
              <w:t xml:space="preserve">Four </w:t>
            </w:r>
            <w:r w:rsidRPr="00C0250F">
              <w:rPr>
                <w:rFonts w:ascii="Times New Roman" w:eastAsia="Calibri" w:hAnsi="Times New Roman" w:cs="Times New Roman"/>
                <w:color w:val="000000"/>
                <w:kern w:val="24"/>
                <w:sz w:val="18"/>
                <w:szCs w:val="18"/>
                <w:lang w:eastAsia="en-AU"/>
              </w:rPr>
              <w:t>Big Picture</w:t>
            </w:r>
            <w:r w:rsidRPr="00CC1E29">
              <w:rPr>
                <w:rFonts w:ascii="Times New Roman" w:eastAsia="Calibri" w:hAnsi="Times New Roman" w:cs="Times New Roman"/>
                <w:color w:val="000000"/>
                <w:kern w:val="24"/>
                <w:sz w:val="18"/>
                <w:szCs w:val="18"/>
                <w:lang w:eastAsia="en-AU"/>
              </w:rPr>
              <w:t xml:space="preserve"> Research</w:t>
            </w:r>
            <w:r w:rsidRPr="00C0250F">
              <w:rPr>
                <w:rFonts w:ascii="Times New Roman" w:eastAsia="Calibri" w:hAnsi="Times New Roman" w:cs="Times New Roman"/>
                <w:color w:val="000000"/>
                <w:kern w:val="24"/>
                <w:sz w:val="18"/>
                <w:szCs w:val="18"/>
                <w:lang w:eastAsia="en-AU"/>
              </w:rPr>
              <w:t xml:space="preserve"> </w:t>
            </w:r>
            <w:r w:rsidRPr="00CC1E29">
              <w:rPr>
                <w:rFonts w:ascii="Times New Roman" w:eastAsia="Calibri" w:hAnsi="Times New Roman" w:cs="Times New Roman"/>
                <w:color w:val="000000"/>
                <w:kern w:val="24"/>
                <w:sz w:val="18"/>
                <w:szCs w:val="18"/>
                <w:lang w:eastAsia="en-AU"/>
              </w:rPr>
              <w:t xml:space="preserve">Profile </w:t>
            </w:r>
            <w:r w:rsidRPr="00C0250F">
              <w:rPr>
                <w:rFonts w:ascii="Times New Roman" w:eastAsia="Calibri" w:hAnsi="Times New Roman" w:cs="Times New Roman"/>
                <w:color w:val="000000"/>
                <w:kern w:val="24"/>
                <w:sz w:val="18"/>
                <w:szCs w:val="18"/>
                <w:lang w:eastAsia="en-AU"/>
              </w:rPr>
              <w:t>Anchors</w:t>
            </w:r>
          </w:p>
        </w:tc>
      </w:tr>
      <w:tr w:rsidR="00A548EA" w:rsidRPr="00C0250F" w14:paraId="6FFB1009" w14:textId="77777777" w:rsidTr="00B62AD2">
        <w:trPr>
          <w:trHeight w:val="265"/>
        </w:trPr>
        <w:tc>
          <w:tcPr>
            <w:tcW w:w="2127" w:type="dxa"/>
            <w:shd w:val="clear" w:color="auto" w:fill="auto"/>
            <w:tcMar>
              <w:top w:w="15" w:type="dxa"/>
              <w:left w:w="108" w:type="dxa"/>
              <w:bottom w:w="0" w:type="dxa"/>
              <w:right w:w="108" w:type="dxa"/>
            </w:tcMar>
            <w:hideMark/>
          </w:tcPr>
          <w:p w14:paraId="363341A5"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(A) </w:t>
            </w:r>
            <w:r>
              <w:rPr>
                <w:rFonts w:ascii="Times New Roman" w:eastAsia="Calibri" w:hAnsi="Times New Roman" w:cs="Times New Roman"/>
                <w:b/>
                <w:bCs/>
                <w:color w:val="000000" w:themeColor="text1"/>
                <w:kern w:val="24"/>
                <w:sz w:val="20"/>
                <w:szCs w:val="20"/>
                <w:lang w:eastAsia="en-AU"/>
              </w:rPr>
              <w:t>Research Bio</w:t>
            </w:r>
            <w:r w:rsidRPr="00C0250F">
              <w:rPr>
                <w:rFonts w:ascii="Times New Roman" w:eastAsia="Calibri" w:hAnsi="Times New Roman" w:cs="Times New Roman"/>
                <w:b/>
                <w:bCs/>
                <w:color w:val="000000" w:themeColor="text1"/>
                <w:kern w:val="24"/>
                <w:sz w:val="20"/>
                <w:szCs w:val="20"/>
                <w:lang w:eastAsia="en-AU"/>
              </w:rPr>
              <w:t xml:space="preserve"> Title</w:t>
            </w:r>
          </w:p>
        </w:tc>
        <w:tc>
          <w:tcPr>
            <w:tcW w:w="13892" w:type="dxa"/>
            <w:tcMar>
              <w:top w:w="15" w:type="dxa"/>
              <w:left w:w="108" w:type="dxa"/>
              <w:bottom w:w="0" w:type="dxa"/>
              <w:right w:w="108" w:type="dxa"/>
            </w:tcMar>
          </w:tcPr>
          <w:p w14:paraId="676A3188" w14:textId="2DCD7801" w:rsidR="00A548EA" w:rsidRPr="00217B7F" w:rsidRDefault="008D7E97" w:rsidP="00B62AD2">
            <w:pPr>
              <w:spacing w:after="0" w:line="240" w:lineRule="auto"/>
              <w:jc w:val="both"/>
              <w:rPr>
                <w:rFonts w:ascii="Times New Roman" w:eastAsia="Times New Roman" w:hAnsi="Times New Roman" w:cs="Times New Roman"/>
                <w:sz w:val="19"/>
                <w:szCs w:val="19"/>
                <w:lang w:eastAsia="en-AU"/>
              </w:rPr>
            </w:pPr>
            <w:r w:rsidRPr="00217B7F">
              <w:rPr>
                <w:rFonts w:ascii="Times New Roman" w:eastAsia="Times New Roman" w:hAnsi="Times New Roman" w:cs="Times New Roman"/>
                <w:sz w:val="19"/>
                <w:szCs w:val="19"/>
                <w:lang w:eastAsia="en-AU"/>
              </w:rPr>
              <w:t>Vishal Mehrotra, Senior Teaching Fellow, Bond Business School, Bond University, Gold Coast, Australia (April 2022).</w:t>
            </w:r>
          </w:p>
        </w:tc>
      </w:tr>
      <w:tr w:rsidR="00A548EA" w:rsidRPr="00C0250F" w14:paraId="3B78F1A9" w14:textId="77777777" w:rsidTr="00B62AD2">
        <w:trPr>
          <w:trHeight w:val="498"/>
        </w:trPr>
        <w:tc>
          <w:tcPr>
            <w:tcW w:w="2127" w:type="dxa"/>
            <w:shd w:val="clear" w:color="auto" w:fill="auto"/>
            <w:tcMar>
              <w:top w:w="15" w:type="dxa"/>
              <w:left w:w="108" w:type="dxa"/>
              <w:bottom w:w="0" w:type="dxa"/>
              <w:right w:w="108" w:type="dxa"/>
            </w:tcMar>
            <w:hideMark/>
          </w:tcPr>
          <w:p w14:paraId="0DA31D1D"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(B) </w:t>
            </w:r>
            <w:r>
              <w:rPr>
                <w:rFonts w:ascii="Times New Roman" w:eastAsia="Calibri" w:hAnsi="Times New Roman" w:cs="Times New Roman"/>
                <w:b/>
                <w:bCs/>
                <w:color w:val="000000" w:themeColor="text1"/>
                <w:kern w:val="24"/>
                <w:sz w:val="20"/>
                <w:szCs w:val="20"/>
                <w:lang w:eastAsia="en-AU"/>
              </w:rPr>
              <w:t>RQ Themes</w:t>
            </w:r>
          </w:p>
        </w:tc>
        <w:tc>
          <w:tcPr>
            <w:tcW w:w="13892" w:type="dxa"/>
            <w:tcMar>
              <w:top w:w="15" w:type="dxa"/>
              <w:left w:w="108" w:type="dxa"/>
              <w:bottom w:w="0" w:type="dxa"/>
              <w:right w:w="108" w:type="dxa"/>
            </w:tcMar>
          </w:tcPr>
          <w:p w14:paraId="45A08E1E" w14:textId="41F68448" w:rsidR="00A548EA" w:rsidRPr="00217B7F" w:rsidRDefault="003E0507" w:rsidP="003E0507">
            <w:pPr>
              <w:spacing w:after="0" w:line="240" w:lineRule="auto"/>
              <w:jc w:val="both"/>
              <w:rPr>
                <w:rFonts w:ascii="Times New Roman" w:eastAsiaTheme="minorEastAsia" w:hAnsi="Times New Roman" w:cs="Times New Roman"/>
                <w:sz w:val="19"/>
                <w:szCs w:val="19"/>
                <w:lang w:val="en-US"/>
              </w:rPr>
            </w:pPr>
            <w:proofErr w:type="gramStart"/>
            <w:r w:rsidRPr="00217B7F">
              <w:rPr>
                <w:rFonts w:ascii="Times New Roman" w:eastAsiaTheme="minorEastAsia" w:hAnsi="Times New Roman" w:cs="Times New Roman"/>
                <w:sz w:val="19"/>
                <w:szCs w:val="19"/>
                <w:lang w:val="en-US"/>
              </w:rPr>
              <w:t>Primary</w:t>
            </w:r>
            <w:proofErr w:type="gramEnd"/>
            <w:r w:rsidRPr="00217B7F">
              <w:rPr>
                <w:rFonts w:ascii="Times New Roman" w:eastAsiaTheme="minorEastAsia" w:hAnsi="Times New Roman" w:cs="Times New Roman"/>
                <w:sz w:val="19"/>
                <w:szCs w:val="19"/>
                <w:lang w:val="en-US"/>
              </w:rPr>
              <w:t xml:space="preserve"> research theme is “marketing” with a core focus on gamification and consumer </w:t>
            </w:r>
            <w:proofErr w:type="spellStart"/>
            <w:r w:rsidRPr="00217B7F">
              <w:rPr>
                <w:rFonts w:ascii="Times New Roman" w:eastAsiaTheme="minorEastAsia" w:hAnsi="Times New Roman" w:cs="Times New Roman"/>
                <w:sz w:val="19"/>
                <w:szCs w:val="19"/>
                <w:lang w:val="en-US"/>
              </w:rPr>
              <w:t>behaviour</w:t>
            </w:r>
            <w:proofErr w:type="spellEnd"/>
            <w:r w:rsidRPr="00217B7F">
              <w:rPr>
                <w:rFonts w:ascii="Times New Roman" w:eastAsiaTheme="minorEastAsia" w:hAnsi="Times New Roman" w:cs="Times New Roman"/>
                <w:sz w:val="19"/>
                <w:szCs w:val="19"/>
                <w:lang w:val="en-US"/>
              </w:rPr>
              <w:t xml:space="preserve">. </w:t>
            </w:r>
            <w:proofErr w:type="gramStart"/>
            <w:r w:rsidRPr="00217B7F">
              <w:rPr>
                <w:rFonts w:ascii="Times New Roman" w:eastAsiaTheme="minorEastAsia" w:hAnsi="Times New Roman" w:cs="Times New Roman"/>
                <w:sz w:val="19"/>
                <w:szCs w:val="19"/>
                <w:lang w:val="en-US"/>
              </w:rPr>
              <w:t>Secondary</w:t>
            </w:r>
            <w:proofErr w:type="gramEnd"/>
            <w:r w:rsidRPr="00217B7F">
              <w:rPr>
                <w:rFonts w:ascii="Times New Roman" w:eastAsiaTheme="minorEastAsia" w:hAnsi="Times New Roman" w:cs="Times New Roman"/>
                <w:sz w:val="19"/>
                <w:szCs w:val="19"/>
                <w:lang w:val="en-US"/>
              </w:rPr>
              <w:t xml:space="preserve"> research theme is “Scholarship of Teaching &amp; Learning (</w:t>
            </w:r>
            <w:proofErr w:type="spellStart"/>
            <w:r w:rsidRPr="00217B7F">
              <w:rPr>
                <w:rFonts w:ascii="Times New Roman" w:eastAsiaTheme="minorEastAsia" w:hAnsi="Times New Roman" w:cs="Times New Roman"/>
                <w:sz w:val="19"/>
                <w:szCs w:val="19"/>
                <w:lang w:val="en-US"/>
              </w:rPr>
              <w:t>SoTL</w:t>
            </w:r>
            <w:proofErr w:type="spellEnd"/>
            <w:r w:rsidRPr="00217B7F">
              <w:rPr>
                <w:rFonts w:ascii="Times New Roman" w:eastAsiaTheme="minorEastAsia" w:hAnsi="Times New Roman" w:cs="Times New Roman"/>
                <w:sz w:val="19"/>
                <w:szCs w:val="19"/>
                <w:lang w:val="en-US"/>
              </w:rPr>
              <w:t xml:space="preserve">)” with a focus on how students plan and pitch research as well as the role of gamification in pedagogy. Keen to explore </w:t>
            </w:r>
            <w:proofErr w:type="gramStart"/>
            <w:r w:rsidRPr="00217B7F">
              <w:rPr>
                <w:rFonts w:ascii="Times New Roman" w:eastAsiaTheme="minorEastAsia" w:hAnsi="Times New Roman" w:cs="Times New Roman"/>
                <w:sz w:val="19"/>
                <w:szCs w:val="19"/>
                <w:lang w:val="en-US"/>
              </w:rPr>
              <w:t>a tertiary</w:t>
            </w:r>
            <w:proofErr w:type="gramEnd"/>
            <w:r w:rsidRPr="00217B7F">
              <w:rPr>
                <w:rFonts w:ascii="Times New Roman" w:eastAsiaTheme="minorEastAsia" w:hAnsi="Times New Roman" w:cs="Times New Roman"/>
                <w:sz w:val="19"/>
                <w:szCs w:val="19"/>
                <w:lang w:val="en-US"/>
              </w:rPr>
              <w:t xml:space="preserve"> theme of the influence of gamification in a range of contexts and across multiple disciplines. Primarily quantitative research but very interested in (and currently working on) mixed method.</w:t>
            </w:r>
          </w:p>
        </w:tc>
      </w:tr>
      <w:tr w:rsidR="00A548EA" w:rsidRPr="00C0250F" w14:paraId="04B0D734" w14:textId="77777777" w:rsidTr="00B62AD2">
        <w:trPr>
          <w:trHeight w:val="423"/>
        </w:trPr>
        <w:tc>
          <w:tcPr>
            <w:tcW w:w="2127" w:type="dxa"/>
            <w:shd w:val="clear" w:color="auto" w:fill="auto"/>
            <w:tcMar>
              <w:top w:w="15" w:type="dxa"/>
              <w:left w:w="108" w:type="dxa"/>
              <w:bottom w:w="0" w:type="dxa"/>
              <w:right w:w="108" w:type="dxa"/>
            </w:tcMar>
            <w:hideMark/>
          </w:tcPr>
          <w:p w14:paraId="29DBB54A"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 xml:space="preserve">(C) </w:t>
            </w:r>
            <w:r>
              <w:rPr>
                <w:rFonts w:ascii="Times New Roman" w:eastAsia="Calibri" w:hAnsi="Times New Roman" w:cs="Times New Roman"/>
                <w:b/>
                <w:bCs/>
                <w:color w:val="000000" w:themeColor="text1"/>
                <w:kern w:val="24"/>
                <w:sz w:val="20"/>
                <w:szCs w:val="20"/>
                <w:lang w:eastAsia="en-AU"/>
              </w:rPr>
              <w:t xml:space="preserve">Signature </w:t>
            </w:r>
            <w:r w:rsidRPr="00C0250F">
              <w:rPr>
                <w:rFonts w:ascii="Times New Roman" w:eastAsia="Calibri" w:hAnsi="Times New Roman" w:cs="Times New Roman"/>
                <w:b/>
                <w:bCs/>
                <w:color w:val="000000" w:themeColor="text1"/>
                <w:kern w:val="24"/>
                <w:sz w:val="20"/>
                <w:szCs w:val="20"/>
                <w:lang w:eastAsia="en-AU"/>
              </w:rPr>
              <w:t xml:space="preserve">Key </w:t>
            </w:r>
            <w:r>
              <w:rPr>
                <w:rFonts w:ascii="Times New Roman" w:eastAsia="Calibri" w:hAnsi="Times New Roman" w:cs="Times New Roman"/>
                <w:b/>
                <w:bCs/>
                <w:color w:val="000000" w:themeColor="text1"/>
                <w:kern w:val="24"/>
                <w:sz w:val="20"/>
                <w:szCs w:val="20"/>
                <w:lang w:eastAsia="en-AU"/>
              </w:rPr>
              <w:t>P</w:t>
            </w:r>
            <w:r w:rsidRPr="00C0250F">
              <w:rPr>
                <w:rFonts w:ascii="Times New Roman" w:eastAsia="Calibri" w:hAnsi="Times New Roman" w:cs="Times New Roman"/>
                <w:b/>
                <w:bCs/>
                <w:color w:val="000000" w:themeColor="text1"/>
                <w:kern w:val="24"/>
                <w:sz w:val="20"/>
                <w:szCs w:val="20"/>
                <w:lang w:eastAsia="en-AU"/>
              </w:rPr>
              <w:t>apers</w:t>
            </w:r>
          </w:p>
        </w:tc>
        <w:tc>
          <w:tcPr>
            <w:tcW w:w="13892" w:type="dxa"/>
            <w:tcMar>
              <w:top w:w="15" w:type="dxa"/>
              <w:left w:w="108" w:type="dxa"/>
              <w:bottom w:w="0" w:type="dxa"/>
              <w:right w:w="108" w:type="dxa"/>
            </w:tcMar>
          </w:tcPr>
          <w:p w14:paraId="09D6B836" w14:textId="77777777" w:rsidR="00D657CC" w:rsidRPr="00217B7F" w:rsidRDefault="00322DD6" w:rsidP="00322DD6">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217B7F">
              <w:rPr>
                <w:rFonts w:ascii="Times New Roman" w:eastAsiaTheme="minorEastAsia" w:hAnsi="Times New Roman" w:cs="Times New Roman"/>
                <w:color w:val="222222"/>
                <w:sz w:val="19"/>
                <w:szCs w:val="19"/>
                <w:shd w:val="clear" w:color="auto" w:fill="FFFFFF"/>
                <w:lang w:val="en-US"/>
              </w:rPr>
              <w:t xml:space="preserve">Mehrotra, Roy &amp; Kumar (2022), Untangling Rewards from Complex Game Systems: Towards a Novel Gamification Rewards Classification Scheme. [Manuscript submitted for publication]. </w:t>
            </w:r>
          </w:p>
          <w:p w14:paraId="6DC55C07" w14:textId="47685D79" w:rsidR="00D657CC" w:rsidRPr="00217B7F" w:rsidRDefault="00322DD6" w:rsidP="00322DD6">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217B7F">
              <w:rPr>
                <w:rFonts w:ascii="Times New Roman" w:eastAsiaTheme="minorEastAsia" w:hAnsi="Times New Roman" w:cs="Times New Roman"/>
                <w:color w:val="222222"/>
                <w:sz w:val="19"/>
                <w:szCs w:val="19"/>
                <w:shd w:val="clear" w:color="auto" w:fill="FFFFFF"/>
                <w:lang w:val="en-US"/>
              </w:rPr>
              <w:t xml:space="preserve">Mehrotra, Roy &amp; Kumar (2022), You WON! How Rewards Affect Intrinsic Motivation and Self-Brand Connections in Gamified Marketing Implementations [Manuscript in preparation]. Bond Business School, Bond University. </w:t>
            </w:r>
          </w:p>
          <w:p w14:paraId="46BE1177" w14:textId="75EF05FB" w:rsidR="00A548EA" w:rsidRPr="00217B7F" w:rsidRDefault="00322DD6" w:rsidP="00322DD6">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217B7F">
              <w:rPr>
                <w:rFonts w:ascii="Times New Roman" w:eastAsiaTheme="minorEastAsia" w:hAnsi="Times New Roman" w:cs="Times New Roman"/>
                <w:color w:val="222222"/>
                <w:sz w:val="19"/>
                <w:szCs w:val="19"/>
                <w:shd w:val="clear" w:color="auto" w:fill="FFFFFF"/>
                <w:lang w:val="en-US"/>
              </w:rPr>
              <w:t>Mehrotra, Roy &amp; Kumar (2022), The Role of Gamification and Pay What You Want Pricing in Self-Interest Versus Other-Interest Altruistic Giving. [Manuscript in preparation]. Bond Business School, Bond University.</w:t>
            </w:r>
          </w:p>
        </w:tc>
      </w:tr>
      <w:tr w:rsidR="00A548EA" w:rsidRPr="00C0250F" w14:paraId="7E053AC5" w14:textId="77777777" w:rsidTr="00B62AD2">
        <w:trPr>
          <w:trHeight w:val="449"/>
        </w:trPr>
        <w:tc>
          <w:tcPr>
            <w:tcW w:w="2127" w:type="dxa"/>
            <w:shd w:val="clear" w:color="auto" w:fill="auto"/>
            <w:tcMar>
              <w:top w:w="15" w:type="dxa"/>
              <w:left w:w="108" w:type="dxa"/>
              <w:bottom w:w="0" w:type="dxa"/>
              <w:right w:w="108" w:type="dxa"/>
            </w:tcMar>
            <w:hideMark/>
          </w:tcPr>
          <w:p w14:paraId="0F3C989F"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BC019E">
              <w:rPr>
                <w:rFonts w:ascii="Times New Roman" w:hAnsi="Times New Roman" w:cs="Times New Roman"/>
                <w:b/>
                <w:sz w:val="20"/>
                <w:szCs w:val="20"/>
              </w:rPr>
              <w:t>(D) Motivation</w:t>
            </w:r>
            <w:r>
              <w:rPr>
                <w:rFonts w:ascii="Times New Roman" w:hAnsi="Times New Roman" w:cs="Times New Roman"/>
                <w:b/>
                <w:sz w:val="20"/>
                <w:szCs w:val="20"/>
              </w:rPr>
              <w:t xml:space="preserve"> – Research </w:t>
            </w:r>
            <w:r w:rsidRPr="00BC019E">
              <w:rPr>
                <w:rFonts w:ascii="Times New Roman" w:hAnsi="Times New Roman" w:cs="Times New Roman"/>
                <w:b/>
                <w:sz w:val="20"/>
                <w:szCs w:val="20"/>
              </w:rPr>
              <w:t>Manifesto</w:t>
            </w:r>
            <w:r>
              <w:rPr>
                <w:rFonts w:ascii="Times New Roman" w:hAnsi="Times New Roman" w:cs="Times New Roman"/>
                <w:b/>
                <w:sz w:val="20"/>
                <w:szCs w:val="20"/>
              </w:rPr>
              <w:t xml:space="preserve"> </w:t>
            </w:r>
          </w:p>
        </w:tc>
        <w:tc>
          <w:tcPr>
            <w:tcW w:w="13892" w:type="dxa"/>
            <w:tcMar>
              <w:top w:w="15" w:type="dxa"/>
              <w:left w:w="108" w:type="dxa"/>
              <w:bottom w:w="0" w:type="dxa"/>
              <w:right w:w="108" w:type="dxa"/>
            </w:tcMar>
          </w:tcPr>
          <w:p w14:paraId="22B7BE1E" w14:textId="6EA441C8" w:rsidR="00A548EA" w:rsidRPr="00217B7F" w:rsidRDefault="00B922B7" w:rsidP="00B62AD2">
            <w:pPr>
              <w:spacing w:after="0" w:line="240" w:lineRule="auto"/>
              <w:jc w:val="both"/>
              <w:rPr>
                <w:rFonts w:ascii="Times New Roman" w:eastAsia="Times New Roman" w:hAnsi="Times New Roman" w:cs="Times New Roman"/>
                <w:sz w:val="19"/>
                <w:szCs w:val="19"/>
                <w:lang w:eastAsia="en-AU"/>
              </w:rPr>
            </w:pPr>
            <w:r w:rsidRPr="00217B7F">
              <w:rPr>
                <w:rFonts w:ascii="Times New Roman" w:eastAsia="Times New Roman" w:hAnsi="Times New Roman" w:cs="Times New Roman"/>
                <w:sz w:val="19"/>
                <w:szCs w:val="19"/>
                <w:lang w:eastAsia="en-AU"/>
              </w:rPr>
              <w:t>At the intersection of entertainment, communication and persuasion, gamification is an evolving, multi-disciplinary field of research. The goal of gamification is to motivate positive human behaviours and foster user engagement, outcomes that are strategic imperatives across multiple domains. My research aims to better understand how, when, and for whom gamification works and do so in a wide range of contexts and disciplines. The underlying goal is to better inform the design, development and implementation of targeted, effective, and meaningful systems that ultimately improve the human condition.</w:t>
            </w:r>
          </w:p>
        </w:tc>
      </w:tr>
      <w:tr w:rsidR="00A548EA" w:rsidRPr="00C0250F" w14:paraId="41021BB5" w14:textId="77777777" w:rsidTr="00B62AD2">
        <w:trPr>
          <w:trHeight w:val="263"/>
        </w:trPr>
        <w:tc>
          <w:tcPr>
            <w:tcW w:w="2127" w:type="dxa"/>
            <w:shd w:val="clear" w:color="auto" w:fill="C2D69B"/>
            <w:tcMar>
              <w:top w:w="15" w:type="dxa"/>
              <w:left w:w="108" w:type="dxa"/>
              <w:bottom w:w="0" w:type="dxa"/>
              <w:right w:w="108" w:type="dxa"/>
            </w:tcMar>
            <w:hideMark/>
          </w:tcPr>
          <w:p w14:paraId="29AC8869"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5AF9ECE6" w14:textId="77777777" w:rsidR="00A548EA" w:rsidRPr="00217B7F" w:rsidRDefault="00A548EA" w:rsidP="00B62AD2">
            <w:pPr>
              <w:spacing w:after="0" w:line="240" w:lineRule="auto"/>
              <w:jc w:val="both"/>
              <w:rPr>
                <w:rFonts w:ascii="Arial" w:eastAsia="Times New Roman" w:hAnsi="Arial" w:cs="Arial"/>
                <w:sz w:val="19"/>
                <w:szCs w:val="19"/>
                <w:lang w:eastAsia="en-AU"/>
              </w:rPr>
            </w:pPr>
            <w:r w:rsidRPr="00217B7F">
              <w:rPr>
                <w:rFonts w:ascii="Times New Roman" w:eastAsia="Calibri" w:hAnsi="Times New Roman" w:cs="Times New Roman"/>
                <w:b/>
                <w:bCs/>
                <w:color w:val="000000"/>
                <w:kern w:val="24"/>
                <w:sz w:val="19"/>
                <w:szCs w:val="19"/>
                <w:lang w:eastAsia="en-AU"/>
              </w:rPr>
              <w:t>Three</w:t>
            </w:r>
            <w:r w:rsidRPr="00217B7F">
              <w:rPr>
                <w:rFonts w:ascii="Times New Roman" w:eastAsia="Calibri" w:hAnsi="Times New Roman" w:cs="Times New Roman"/>
                <w:color w:val="000000"/>
                <w:kern w:val="24"/>
                <w:sz w:val="19"/>
                <w:szCs w:val="19"/>
                <w:lang w:eastAsia="en-AU"/>
              </w:rPr>
              <w:t xml:space="preserve"> Basic Building Blocks … identifying core themes across your signature papers or more broadly from across your recent research trajectory.</w:t>
            </w:r>
          </w:p>
        </w:tc>
      </w:tr>
      <w:tr w:rsidR="00A548EA" w:rsidRPr="00C0250F" w14:paraId="71DD3D4C" w14:textId="77777777" w:rsidTr="00B62AD2">
        <w:trPr>
          <w:trHeight w:val="423"/>
        </w:trPr>
        <w:tc>
          <w:tcPr>
            <w:tcW w:w="2127" w:type="dxa"/>
            <w:shd w:val="clear" w:color="auto" w:fill="auto"/>
            <w:tcMar>
              <w:top w:w="15" w:type="dxa"/>
              <w:left w:w="108" w:type="dxa"/>
              <w:bottom w:w="0" w:type="dxa"/>
              <w:right w:w="108" w:type="dxa"/>
            </w:tcMar>
            <w:hideMark/>
          </w:tcPr>
          <w:p w14:paraId="08EDB4AA"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2238A34B" w14:textId="59650CB3" w:rsidR="00A548EA" w:rsidRPr="00217B7F" w:rsidRDefault="002B1B8B" w:rsidP="00B62AD2">
            <w:pPr>
              <w:spacing w:after="0" w:line="240" w:lineRule="auto"/>
              <w:jc w:val="both"/>
              <w:rPr>
                <w:rFonts w:ascii="Times New Roman" w:eastAsia="Times New Roman" w:hAnsi="Times New Roman" w:cs="Times New Roman"/>
                <w:sz w:val="19"/>
                <w:szCs w:val="19"/>
                <w:lang w:eastAsia="en-AU"/>
              </w:rPr>
            </w:pPr>
            <w:r w:rsidRPr="00217B7F">
              <w:rPr>
                <w:rFonts w:ascii="Times New Roman" w:eastAsia="Times New Roman" w:hAnsi="Times New Roman" w:cs="Times New Roman"/>
                <w:sz w:val="19"/>
                <w:szCs w:val="19"/>
                <w:lang w:eastAsia="en-AU"/>
              </w:rPr>
              <w:t xml:space="preserve">Delving into the anatomy of gamification via a deep examination of the role of: (1) different </w:t>
            </w:r>
            <w:proofErr w:type="spellStart"/>
            <w:r w:rsidRPr="00217B7F">
              <w:rPr>
                <w:rFonts w:ascii="Times New Roman" w:eastAsia="Times New Roman" w:hAnsi="Times New Roman" w:cs="Times New Roman"/>
                <w:sz w:val="19"/>
                <w:szCs w:val="19"/>
                <w:lang w:eastAsia="en-AU"/>
              </w:rPr>
              <w:t>gameful</w:t>
            </w:r>
            <w:proofErr w:type="spellEnd"/>
            <w:r w:rsidRPr="00217B7F">
              <w:rPr>
                <w:rFonts w:ascii="Times New Roman" w:eastAsia="Times New Roman" w:hAnsi="Times New Roman" w:cs="Times New Roman"/>
                <w:sz w:val="19"/>
                <w:szCs w:val="19"/>
                <w:lang w:eastAsia="en-AU"/>
              </w:rPr>
              <w:t xml:space="preserve"> affordances (game design elements, mechanics and components that make up complex gamified systems); (2) the psychological mediators they drive (human motivation); and (3) the behavioural outcomes they aim to deliver.</w:t>
            </w:r>
          </w:p>
        </w:tc>
      </w:tr>
      <w:tr w:rsidR="00A548EA" w:rsidRPr="00C0250F" w14:paraId="0DFC49CA" w14:textId="77777777" w:rsidTr="001D383F">
        <w:trPr>
          <w:trHeight w:val="180"/>
        </w:trPr>
        <w:tc>
          <w:tcPr>
            <w:tcW w:w="2127" w:type="dxa"/>
            <w:shd w:val="clear" w:color="auto" w:fill="auto"/>
            <w:tcMar>
              <w:top w:w="15" w:type="dxa"/>
              <w:left w:w="108" w:type="dxa"/>
              <w:bottom w:w="0" w:type="dxa"/>
              <w:right w:w="108" w:type="dxa"/>
            </w:tcMar>
            <w:hideMark/>
          </w:tcPr>
          <w:p w14:paraId="4F8590A2"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75E28459" w14:textId="03257172" w:rsidR="00A548EA" w:rsidRPr="00217B7F" w:rsidRDefault="008E381E" w:rsidP="00B62AD2">
            <w:pPr>
              <w:spacing w:after="0" w:line="240" w:lineRule="auto"/>
              <w:jc w:val="both"/>
              <w:rPr>
                <w:rFonts w:ascii="Times New Roman" w:eastAsia="Times New Roman" w:hAnsi="Times New Roman" w:cs="Times New Roman"/>
                <w:sz w:val="19"/>
                <w:szCs w:val="19"/>
                <w:lang w:eastAsia="en-AU"/>
              </w:rPr>
            </w:pPr>
            <w:r w:rsidRPr="00217B7F">
              <w:rPr>
                <w:rFonts w:ascii="Times New Roman" w:eastAsia="Times New Roman" w:hAnsi="Times New Roman" w:cs="Times New Roman"/>
                <w:sz w:val="19"/>
                <w:szCs w:val="19"/>
                <w:lang w:eastAsia="en-AU"/>
              </w:rPr>
              <w:t>Custom survey data. Depth interview and focus group data.</w:t>
            </w:r>
          </w:p>
        </w:tc>
      </w:tr>
      <w:tr w:rsidR="00A548EA" w:rsidRPr="00C0250F" w14:paraId="5E8C0023" w14:textId="77777777" w:rsidTr="00B62AD2">
        <w:trPr>
          <w:trHeight w:val="230"/>
        </w:trPr>
        <w:tc>
          <w:tcPr>
            <w:tcW w:w="2127" w:type="dxa"/>
            <w:shd w:val="clear" w:color="auto" w:fill="auto"/>
            <w:tcMar>
              <w:top w:w="15" w:type="dxa"/>
              <w:left w:w="108" w:type="dxa"/>
              <w:bottom w:w="0" w:type="dxa"/>
              <w:right w:w="108" w:type="dxa"/>
            </w:tcMar>
            <w:hideMark/>
          </w:tcPr>
          <w:p w14:paraId="22A77CD0"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0E6BF468" w14:textId="6F554820" w:rsidR="00A548EA" w:rsidRPr="00217B7F" w:rsidRDefault="00A56B3A" w:rsidP="00A56B3A">
            <w:pPr>
              <w:spacing w:after="0" w:line="240" w:lineRule="auto"/>
              <w:jc w:val="both"/>
              <w:rPr>
                <w:rFonts w:ascii="Times New Roman" w:eastAsiaTheme="minorEastAsia" w:hAnsi="Times New Roman" w:cs="Times New Roman"/>
                <w:sz w:val="19"/>
                <w:szCs w:val="19"/>
                <w:lang w:val="en-US"/>
              </w:rPr>
            </w:pPr>
            <w:r w:rsidRPr="00217B7F">
              <w:rPr>
                <w:rFonts w:ascii="Times New Roman" w:eastAsiaTheme="minorEastAsia" w:hAnsi="Times New Roman" w:cs="Times New Roman"/>
                <w:sz w:val="19"/>
                <w:szCs w:val="19"/>
                <w:lang w:val="en-US"/>
              </w:rPr>
              <w:t>(1) Experimental design; (2) parametric inferential statistics; (3) predictive correlation and regression methods (including proficiency with structural equation modelling).</w:t>
            </w:r>
          </w:p>
        </w:tc>
      </w:tr>
      <w:tr w:rsidR="00A548EA" w:rsidRPr="00C0250F" w14:paraId="64C960FC" w14:textId="77777777" w:rsidTr="00B62AD2">
        <w:trPr>
          <w:trHeight w:val="200"/>
        </w:trPr>
        <w:tc>
          <w:tcPr>
            <w:tcW w:w="2127" w:type="dxa"/>
            <w:shd w:val="clear" w:color="auto" w:fill="D6E3BC"/>
            <w:tcMar>
              <w:top w:w="15" w:type="dxa"/>
              <w:left w:w="108" w:type="dxa"/>
              <w:bottom w:w="0" w:type="dxa"/>
              <w:right w:w="108" w:type="dxa"/>
            </w:tcMar>
            <w:hideMark/>
          </w:tcPr>
          <w:p w14:paraId="3BEE2E0F"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3B69CC24" w14:textId="77777777" w:rsidR="00A548EA" w:rsidRPr="00217B7F" w:rsidRDefault="00A548EA" w:rsidP="00B62AD2">
            <w:pPr>
              <w:spacing w:after="0" w:line="240" w:lineRule="auto"/>
              <w:jc w:val="both"/>
              <w:rPr>
                <w:rFonts w:ascii="Arial" w:eastAsia="Times New Roman" w:hAnsi="Arial" w:cs="Arial"/>
                <w:sz w:val="19"/>
                <w:szCs w:val="19"/>
                <w:lang w:eastAsia="en-AU"/>
              </w:rPr>
            </w:pPr>
            <w:r w:rsidRPr="00217B7F">
              <w:rPr>
                <w:rFonts w:ascii="Times New Roman" w:eastAsia="Calibri" w:hAnsi="Times New Roman" w:cs="Times New Roman"/>
                <w:b/>
                <w:bCs/>
                <w:color w:val="000000"/>
                <w:kern w:val="24"/>
                <w:sz w:val="19"/>
                <w:szCs w:val="19"/>
                <w:lang w:eastAsia="en-AU"/>
              </w:rPr>
              <w:t>Two</w:t>
            </w:r>
            <w:r w:rsidRPr="00217B7F">
              <w:rPr>
                <w:rFonts w:ascii="Times New Roman" w:eastAsia="Calibri" w:hAnsi="Times New Roman" w:cs="Times New Roman"/>
                <w:color w:val="000000"/>
                <w:kern w:val="24"/>
                <w:sz w:val="19"/>
                <w:szCs w:val="19"/>
                <w:lang w:eastAsia="en-AU"/>
              </w:rPr>
              <w:t xml:space="preserve"> Key Questions … identifying core themes across your signature papers or more broadly from across your recent research trajectory.</w:t>
            </w:r>
          </w:p>
        </w:tc>
      </w:tr>
      <w:tr w:rsidR="00A548EA" w:rsidRPr="00C0250F" w14:paraId="1BF9FA9E" w14:textId="77777777" w:rsidTr="00B62AD2">
        <w:trPr>
          <w:trHeight w:val="423"/>
        </w:trPr>
        <w:tc>
          <w:tcPr>
            <w:tcW w:w="2127" w:type="dxa"/>
            <w:shd w:val="clear" w:color="auto" w:fill="auto"/>
            <w:tcMar>
              <w:top w:w="15" w:type="dxa"/>
              <w:left w:w="108" w:type="dxa"/>
              <w:bottom w:w="0" w:type="dxa"/>
              <w:right w:w="108" w:type="dxa"/>
            </w:tcMar>
            <w:hideMark/>
          </w:tcPr>
          <w:p w14:paraId="1C9A9092"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70A8EF87" w14:textId="05EFCBC9" w:rsidR="00A548EA" w:rsidRPr="00217B7F" w:rsidRDefault="00406E5E" w:rsidP="00406E5E">
            <w:pPr>
              <w:spacing w:after="0" w:line="240" w:lineRule="auto"/>
              <w:jc w:val="both"/>
              <w:rPr>
                <w:rFonts w:ascii="Times New Roman" w:eastAsiaTheme="minorEastAsia" w:hAnsi="Times New Roman" w:cs="Times New Roman"/>
                <w:sz w:val="19"/>
                <w:szCs w:val="19"/>
                <w:lang w:val="en-US"/>
              </w:rPr>
            </w:pPr>
            <w:r w:rsidRPr="00217B7F">
              <w:rPr>
                <w:rFonts w:ascii="Times New Roman" w:eastAsiaTheme="minorEastAsia" w:hAnsi="Times New Roman" w:cs="Times New Roman"/>
                <w:sz w:val="19"/>
                <w:szCs w:val="19"/>
                <w:lang w:val="en-US"/>
              </w:rPr>
              <w:t xml:space="preserve">(1) My first key paper presents and tests a novel gamification rewards taxonomy grounded in human motivation theory. The Tangible Verbal Symbolic Scheme (TVSS) for gamification rewards classification provides a unique and valuable method of explicating all possible gamification rewards and extricating them from other </w:t>
            </w:r>
            <w:proofErr w:type="spellStart"/>
            <w:r w:rsidRPr="00217B7F">
              <w:rPr>
                <w:rFonts w:ascii="Times New Roman" w:eastAsiaTheme="minorEastAsia" w:hAnsi="Times New Roman" w:cs="Times New Roman"/>
                <w:sz w:val="19"/>
                <w:szCs w:val="19"/>
                <w:lang w:val="en-US"/>
              </w:rPr>
              <w:t>gameful</w:t>
            </w:r>
            <w:proofErr w:type="spellEnd"/>
            <w:r w:rsidRPr="00217B7F">
              <w:rPr>
                <w:rFonts w:ascii="Times New Roman" w:eastAsiaTheme="minorEastAsia" w:hAnsi="Times New Roman" w:cs="Times New Roman"/>
                <w:sz w:val="19"/>
                <w:szCs w:val="19"/>
                <w:lang w:val="en-US"/>
              </w:rPr>
              <w:t xml:space="preserve"> affordances to allow them to be isolated and studied; (2) My second paper studies the interactive relationship between reward type, achievement goals, achievement orientation and intrinsic motivation – a valuable interaction that does not appear to have been interrogated in the extant literature; (3) My third paper presents novel experimental research into the effect of gamification on pay what you want pricing (PWYW) in altruistic giving.</w:t>
            </w:r>
          </w:p>
        </w:tc>
      </w:tr>
      <w:tr w:rsidR="00A548EA" w:rsidRPr="00C0250F" w14:paraId="7D4A0F98" w14:textId="77777777" w:rsidTr="00B62AD2">
        <w:trPr>
          <w:trHeight w:val="423"/>
        </w:trPr>
        <w:tc>
          <w:tcPr>
            <w:tcW w:w="2127" w:type="dxa"/>
            <w:shd w:val="clear" w:color="auto" w:fill="auto"/>
            <w:tcMar>
              <w:top w:w="15" w:type="dxa"/>
              <w:left w:w="108" w:type="dxa"/>
              <w:bottom w:w="0" w:type="dxa"/>
              <w:right w:w="108" w:type="dxa"/>
            </w:tcMar>
            <w:hideMark/>
          </w:tcPr>
          <w:p w14:paraId="60103A84"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69A1BFDA" w14:textId="6E3BB484" w:rsidR="00A548EA" w:rsidRPr="00217B7F" w:rsidRDefault="001B69E4" w:rsidP="001B69E4">
            <w:pPr>
              <w:spacing w:after="0" w:line="240" w:lineRule="auto"/>
              <w:jc w:val="both"/>
              <w:rPr>
                <w:rFonts w:ascii="Times New Roman" w:eastAsiaTheme="minorEastAsia" w:hAnsi="Times New Roman" w:cs="Times New Roman"/>
                <w:sz w:val="19"/>
                <w:szCs w:val="19"/>
                <w:lang w:val="en-US"/>
              </w:rPr>
            </w:pPr>
            <w:r w:rsidRPr="00217B7F">
              <w:rPr>
                <w:rFonts w:ascii="Times New Roman" w:eastAsiaTheme="minorEastAsia" w:hAnsi="Times New Roman" w:cs="Times New Roman"/>
                <w:sz w:val="19"/>
                <w:szCs w:val="19"/>
                <w:lang w:val="en-US"/>
              </w:rPr>
              <w:t xml:space="preserve">(1) Rewards are a cornerstone of gamification. However, because they occur as part of complex gamified systems, their individual effects are confounded and conflated by other </w:t>
            </w:r>
            <w:proofErr w:type="spellStart"/>
            <w:r w:rsidRPr="00217B7F">
              <w:rPr>
                <w:rFonts w:ascii="Times New Roman" w:eastAsiaTheme="minorEastAsia" w:hAnsi="Times New Roman" w:cs="Times New Roman"/>
                <w:sz w:val="19"/>
                <w:szCs w:val="19"/>
                <w:lang w:val="en-US"/>
              </w:rPr>
              <w:t>gameful</w:t>
            </w:r>
            <w:proofErr w:type="spellEnd"/>
            <w:r w:rsidRPr="00217B7F">
              <w:rPr>
                <w:rFonts w:ascii="Times New Roman" w:eastAsiaTheme="minorEastAsia" w:hAnsi="Times New Roman" w:cs="Times New Roman"/>
                <w:sz w:val="19"/>
                <w:szCs w:val="19"/>
                <w:lang w:val="en-US"/>
              </w:rPr>
              <w:t xml:space="preserve"> affordances. My first paper develops and tests an actionable method of extricating rewards from other </w:t>
            </w:r>
            <w:proofErr w:type="spellStart"/>
            <w:r w:rsidRPr="00217B7F">
              <w:rPr>
                <w:rFonts w:ascii="Times New Roman" w:eastAsiaTheme="minorEastAsia" w:hAnsi="Times New Roman" w:cs="Times New Roman"/>
                <w:sz w:val="19"/>
                <w:szCs w:val="19"/>
                <w:lang w:val="en-US"/>
              </w:rPr>
              <w:t>gameful</w:t>
            </w:r>
            <w:proofErr w:type="spellEnd"/>
            <w:r w:rsidRPr="00217B7F">
              <w:rPr>
                <w:rFonts w:ascii="Times New Roman" w:eastAsiaTheme="minorEastAsia" w:hAnsi="Times New Roman" w:cs="Times New Roman"/>
                <w:sz w:val="19"/>
                <w:szCs w:val="19"/>
                <w:lang w:val="en-US"/>
              </w:rPr>
              <w:t xml:space="preserve"> affordances within complex gamification systems so that they may be meaningfully studied; (2) My second paper responds to a call for empirical research that can enhance our understanding of how gamification works by focusing on the user rather than the focal </w:t>
            </w:r>
            <w:proofErr w:type="spellStart"/>
            <w:r w:rsidRPr="00217B7F">
              <w:rPr>
                <w:rFonts w:ascii="Times New Roman" w:eastAsiaTheme="minorEastAsia" w:hAnsi="Times New Roman" w:cs="Times New Roman"/>
                <w:sz w:val="19"/>
                <w:szCs w:val="19"/>
                <w:lang w:val="en-US"/>
              </w:rPr>
              <w:t>organisation</w:t>
            </w:r>
            <w:proofErr w:type="spellEnd"/>
            <w:r w:rsidRPr="00217B7F">
              <w:rPr>
                <w:rFonts w:ascii="Times New Roman" w:eastAsiaTheme="minorEastAsia" w:hAnsi="Times New Roman" w:cs="Times New Roman"/>
                <w:sz w:val="19"/>
                <w:szCs w:val="19"/>
                <w:lang w:val="en-US"/>
              </w:rPr>
              <w:t xml:space="preserve"> (the designer of gamification systems); (3) Building on the substantial self-interest versus other-interest charitable giving literature, my third paper examines the influence of gamification on the unique PWYW pricing methodology.</w:t>
            </w:r>
          </w:p>
        </w:tc>
      </w:tr>
      <w:tr w:rsidR="00A548EA" w:rsidRPr="00C0250F" w14:paraId="7EBBF693" w14:textId="77777777" w:rsidTr="00B62AD2">
        <w:trPr>
          <w:trHeight w:val="160"/>
        </w:trPr>
        <w:tc>
          <w:tcPr>
            <w:tcW w:w="2127" w:type="dxa"/>
            <w:shd w:val="clear" w:color="auto" w:fill="EAF1DD"/>
            <w:tcMar>
              <w:top w:w="15" w:type="dxa"/>
              <w:left w:w="108" w:type="dxa"/>
              <w:bottom w:w="0" w:type="dxa"/>
              <w:right w:w="108" w:type="dxa"/>
            </w:tcMar>
            <w:hideMark/>
          </w:tcPr>
          <w:p w14:paraId="1D452EA9"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21BC75D" w14:textId="77777777" w:rsidR="00A548EA" w:rsidRPr="00217B7F" w:rsidRDefault="00A548EA" w:rsidP="00B62AD2">
            <w:pPr>
              <w:spacing w:after="0" w:line="240" w:lineRule="auto"/>
              <w:jc w:val="both"/>
              <w:rPr>
                <w:rFonts w:ascii="Arial" w:eastAsia="Times New Roman" w:hAnsi="Arial" w:cs="Arial"/>
                <w:sz w:val="19"/>
                <w:szCs w:val="19"/>
                <w:lang w:eastAsia="en-AU"/>
              </w:rPr>
            </w:pPr>
            <w:r w:rsidRPr="00217B7F">
              <w:rPr>
                <w:rFonts w:ascii="Times New Roman" w:eastAsia="Calibri" w:hAnsi="Times New Roman" w:cs="Times New Roman"/>
                <w:b/>
                <w:bCs/>
                <w:color w:val="000000"/>
                <w:kern w:val="24"/>
                <w:sz w:val="19"/>
                <w:szCs w:val="19"/>
                <w:lang w:eastAsia="en-AU"/>
              </w:rPr>
              <w:t>One</w:t>
            </w:r>
            <w:r w:rsidRPr="00217B7F">
              <w:rPr>
                <w:rFonts w:ascii="Times New Roman" w:eastAsia="Calibri" w:hAnsi="Times New Roman" w:cs="Times New Roman"/>
                <w:color w:val="000000"/>
                <w:kern w:val="24"/>
                <w:sz w:val="19"/>
                <w:szCs w:val="19"/>
                <w:lang w:eastAsia="en-AU"/>
              </w:rPr>
              <w:t xml:space="preserve"> Bottom Line … identifying core themes across your signature papers or more broadly from across your recent research trajectory.</w:t>
            </w:r>
          </w:p>
        </w:tc>
      </w:tr>
      <w:tr w:rsidR="00A548EA" w:rsidRPr="00C0250F" w14:paraId="18BF79B7" w14:textId="77777777" w:rsidTr="00B62AD2">
        <w:trPr>
          <w:trHeight w:val="423"/>
        </w:trPr>
        <w:tc>
          <w:tcPr>
            <w:tcW w:w="2127" w:type="dxa"/>
            <w:shd w:val="clear" w:color="auto" w:fill="auto"/>
            <w:tcMar>
              <w:top w:w="15" w:type="dxa"/>
              <w:left w:w="108" w:type="dxa"/>
              <w:bottom w:w="0" w:type="dxa"/>
              <w:right w:w="108" w:type="dxa"/>
            </w:tcMar>
            <w:hideMark/>
          </w:tcPr>
          <w:p w14:paraId="0BEF63AA"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t>(J) Contribution?</w:t>
            </w:r>
          </w:p>
        </w:tc>
        <w:tc>
          <w:tcPr>
            <w:tcW w:w="13892" w:type="dxa"/>
            <w:tcMar>
              <w:top w:w="15" w:type="dxa"/>
              <w:left w:w="108" w:type="dxa"/>
              <w:bottom w:w="0" w:type="dxa"/>
              <w:right w:w="108" w:type="dxa"/>
            </w:tcMar>
          </w:tcPr>
          <w:p w14:paraId="79CF1758" w14:textId="1357638B" w:rsidR="00A548EA" w:rsidRPr="00217B7F" w:rsidRDefault="0067602A" w:rsidP="00727D36">
            <w:pPr>
              <w:spacing w:after="0" w:line="240" w:lineRule="auto"/>
              <w:jc w:val="both"/>
              <w:rPr>
                <w:rFonts w:ascii="Times New Roman" w:eastAsiaTheme="minorEastAsia" w:hAnsi="Times New Roman" w:cs="Times New Roman"/>
                <w:sz w:val="19"/>
                <w:szCs w:val="19"/>
                <w:lang w:val="en-US"/>
              </w:rPr>
            </w:pPr>
            <w:r w:rsidRPr="00217B7F">
              <w:rPr>
                <w:rFonts w:ascii="Times New Roman" w:eastAsiaTheme="minorEastAsia" w:hAnsi="Times New Roman" w:cs="Times New Roman"/>
                <w:sz w:val="19"/>
                <w:szCs w:val="19"/>
                <w:lang w:val="en-US"/>
              </w:rPr>
              <w:t xml:space="preserve">(1) The novel rewards classification grounded in Self-Determination Theory (SDT), proposed in my first paper, responds to a call by several gamification scholars for rewards to be extracted from other </w:t>
            </w:r>
            <w:proofErr w:type="spellStart"/>
            <w:r w:rsidRPr="00217B7F">
              <w:rPr>
                <w:rFonts w:ascii="Times New Roman" w:eastAsiaTheme="minorEastAsia" w:hAnsi="Times New Roman" w:cs="Times New Roman"/>
                <w:sz w:val="19"/>
                <w:szCs w:val="19"/>
                <w:lang w:val="en-US"/>
              </w:rPr>
              <w:t>gameful</w:t>
            </w:r>
            <w:proofErr w:type="spellEnd"/>
            <w:r w:rsidRPr="00217B7F">
              <w:rPr>
                <w:rFonts w:ascii="Times New Roman" w:eastAsiaTheme="minorEastAsia" w:hAnsi="Times New Roman" w:cs="Times New Roman"/>
                <w:sz w:val="19"/>
                <w:szCs w:val="19"/>
                <w:lang w:val="en-US"/>
              </w:rPr>
              <w:t xml:space="preserve"> affordances. In doing so, it extends gamification and rewards literature and</w:t>
            </w:r>
            <w:r w:rsidR="00727D36" w:rsidRPr="00217B7F">
              <w:rPr>
                <w:rFonts w:ascii="Times New Roman" w:eastAsiaTheme="minorEastAsia" w:hAnsi="Times New Roman" w:cs="Times New Roman"/>
                <w:sz w:val="19"/>
                <w:szCs w:val="19"/>
                <w:lang w:val="en-US"/>
              </w:rPr>
              <w:t xml:space="preserve"> </w:t>
            </w:r>
            <w:r w:rsidRPr="00217B7F">
              <w:rPr>
                <w:rFonts w:ascii="Times New Roman" w:eastAsiaTheme="minorEastAsia" w:hAnsi="Times New Roman" w:cs="Times New Roman"/>
                <w:sz w:val="19"/>
                <w:szCs w:val="19"/>
                <w:lang w:val="en-US"/>
              </w:rPr>
              <w:t>contributes to Cognitive Evaluation Theory (a sub-theory of SDT); (2) By proposing and empirically testing a parsimonious model that can</w:t>
            </w:r>
            <w:r w:rsidR="00727D36" w:rsidRPr="00217B7F">
              <w:rPr>
                <w:rFonts w:ascii="Times New Roman" w:eastAsiaTheme="minorEastAsia" w:hAnsi="Times New Roman" w:cs="Times New Roman"/>
                <w:sz w:val="19"/>
                <w:szCs w:val="19"/>
                <w:lang w:val="en-US"/>
              </w:rPr>
              <w:t xml:space="preserve"> </w:t>
            </w:r>
            <w:r w:rsidRPr="00217B7F">
              <w:rPr>
                <w:rFonts w:ascii="Times New Roman" w:eastAsiaTheme="minorEastAsia" w:hAnsi="Times New Roman" w:cs="Times New Roman"/>
                <w:sz w:val="19"/>
                <w:szCs w:val="19"/>
                <w:lang w:val="en-US"/>
              </w:rPr>
              <w:t>enhance the understanding of how, when and for whom gamification works my second paper extends rewards, motivation, and goals literature; (3)</w:t>
            </w:r>
            <w:r w:rsidR="00727D36" w:rsidRPr="00217B7F">
              <w:rPr>
                <w:rFonts w:ascii="Times New Roman" w:eastAsiaTheme="minorEastAsia" w:hAnsi="Times New Roman" w:cs="Times New Roman"/>
                <w:sz w:val="19"/>
                <w:szCs w:val="19"/>
                <w:lang w:val="en-US"/>
              </w:rPr>
              <w:t xml:space="preserve"> </w:t>
            </w:r>
            <w:r w:rsidRPr="00217B7F">
              <w:rPr>
                <w:rFonts w:ascii="Times New Roman" w:eastAsiaTheme="minorEastAsia" w:hAnsi="Times New Roman" w:cs="Times New Roman"/>
                <w:sz w:val="19"/>
                <w:szCs w:val="19"/>
                <w:lang w:val="en-US"/>
              </w:rPr>
              <w:t>My third paper makes a valuable contribution to PWYW literature and extends altruism literature by a first of its kind study that examines the</w:t>
            </w:r>
            <w:r w:rsidR="00727D36" w:rsidRPr="00217B7F">
              <w:rPr>
                <w:rFonts w:ascii="Times New Roman" w:eastAsiaTheme="minorEastAsia" w:hAnsi="Times New Roman" w:cs="Times New Roman"/>
                <w:sz w:val="19"/>
                <w:szCs w:val="19"/>
                <w:lang w:val="en-US"/>
              </w:rPr>
              <w:t xml:space="preserve"> </w:t>
            </w:r>
            <w:r w:rsidRPr="00217B7F">
              <w:rPr>
                <w:rFonts w:ascii="Times New Roman" w:eastAsiaTheme="minorEastAsia" w:hAnsi="Times New Roman" w:cs="Times New Roman"/>
                <w:sz w:val="19"/>
                <w:szCs w:val="19"/>
                <w:lang w:val="en-US"/>
              </w:rPr>
              <w:t>influence of gamification on the unique PWYW pricing method within altruistic settings.</w:t>
            </w:r>
          </w:p>
        </w:tc>
      </w:tr>
      <w:tr w:rsidR="00A548EA" w:rsidRPr="00C0250F" w14:paraId="23D379D1" w14:textId="77777777" w:rsidTr="00BE64FB">
        <w:trPr>
          <w:trHeight w:val="109"/>
        </w:trPr>
        <w:tc>
          <w:tcPr>
            <w:tcW w:w="2127" w:type="dxa"/>
            <w:shd w:val="clear" w:color="auto" w:fill="auto"/>
            <w:tcMar>
              <w:top w:w="15" w:type="dxa"/>
              <w:left w:w="108" w:type="dxa"/>
              <w:bottom w:w="0" w:type="dxa"/>
              <w:right w:w="108" w:type="dxa"/>
            </w:tcMar>
            <w:hideMark/>
          </w:tcPr>
          <w:p w14:paraId="04AD26F1" w14:textId="77777777" w:rsidR="00A548EA" w:rsidRPr="00C0250F" w:rsidRDefault="00A548EA" w:rsidP="00B62AD2">
            <w:pPr>
              <w:spacing w:after="0" w:line="240" w:lineRule="auto"/>
              <w:ind w:right="-116"/>
              <w:rPr>
                <w:rFonts w:ascii="Arial" w:eastAsia="Times New Roman" w:hAnsi="Arial" w:cs="Arial"/>
                <w:sz w:val="20"/>
                <w:szCs w:val="20"/>
                <w:lang w:eastAsia="en-AU"/>
              </w:rPr>
            </w:pPr>
            <w:r w:rsidRPr="00C0250F">
              <w:rPr>
                <w:rFonts w:ascii="Times New Roman" w:eastAsia="Calibri" w:hAnsi="Times New Roman" w:cs="Times New Roman"/>
                <w:b/>
                <w:bCs/>
                <w:color w:val="000000" w:themeColor="text1"/>
                <w:kern w:val="24"/>
                <w:sz w:val="20"/>
                <w:szCs w:val="20"/>
                <w:lang w:eastAsia="en-AU"/>
              </w:rPr>
              <w:lastRenderedPageBreak/>
              <w:t xml:space="preserve">(K) Other Considerations </w:t>
            </w:r>
          </w:p>
        </w:tc>
        <w:tc>
          <w:tcPr>
            <w:tcW w:w="13892" w:type="dxa"/>
            <w:tcMar>
              <w:top w:w="15" w:type="dxa"/>
              <w:left w:w="108" w:type="dxa"/>
              <w:bottom w:w="0" w:type="dxa"/>
              <w:right w:w="108" w:type="dxa"/>
            </w:tcMar>
          </w:tcPr>
          <w:p w14:paraId="5CFAFD47" w14:textId="1A0F4B6C" w:rsidR="00A548EA" w:rsidRPr="00217B7F" w:rsidRDefault="0040582A" w:rsidP="0040582A">
            <w:pPr>
              <w:spacing w:after="0" w:line="240" w:lineRule="auto"/>
              <w:jc w:val="both"/>
              <w:rPr>
                <w:rFonts w:ascii="Times New Roman" w:eastAsiaTheme="minorEastAsia" w:hAnsi="Times New Roman" w:cs="Times New Roman"/>
                <w:sz w:val="19"/>
                <w:szCs w:val="19"/>
                <w:lang w:val="en-US"/>
              </w:rPr>
            </w:pPr>
            <w:r w:rsidRPr="00217B7F">
              <w:rPr>
                <w:rFonts w:ascii="Times New Roman" w:eastAsiaTheme="minorEastAsia" w:hAnsi="Times New Roman" w:cs="Times New Roman"/>
                <w:sz w:val="19"/>
                <w:szCs w:val="19"/>
                <w:lang w:val="en-US"/>
              </w:rPr>
              <w:t xml:space="preserve">* As an </w:t>
            </w:r>
            <w:r w:rsidR="00EC5D24">
              <w:rPr>
                <w:rFonts w:ascii="Times New Roman" w:eastAsiaTheme="minorEastAsia" w:hAnsi="Times New Roman" w:cs="Times New Roman"/>
                <w:sz w:val="19"/>
                <w:szCs w:val="19"/>
                <w:lang w:val="en-US"/>
              </w:rPr>
              <w:t>ECR</w:t>
            </w:r>
            <w:r w:rsidRPr="00217B7F">
              <w:rPr>
                <w:rFonts w:ascii="Times New Roman" w:eastAsiaTheme="minorEastAsia" w:hAnsi="Times New Roman" w:cs="Times New Roman"/>
                <w:sz w:val="19"/>
                <w:szCs w:val="19"/>
                <w:lang w:val="en-US"/>
              </w:rPr>
              <w:t>, actively seeking all forms of research collaboration with early-career, mid-</w:t>
            </w:r>
            <w:proofErr w:type="gramStart"/>
            <w:r w:rsidRPr="00217B7F">
              <w:rPr>
                <w:rFonts w:ascii="Times New Roman" w:eastAsiaTheme="minorEastAsia" w:hAnsi="Times New Roman" w:cs="Times New Roman"/>
                <w:sz w:val="19"/>
                <w:szCs w:val="19"/>
                <w:lang w:val="en-US"/>
              </w:rPr>
              <w:t>career</w:t>
            </w:r>
            <w:proofErr w:type="gramEnd"/>
            <w:r w:rsidRPr="00217B7F">
              <w:rPr>
                <w:rFonts w:ascii="Times New Roman" w:eastAsiaTheme="minorEastAsia" w:hAnsi="Times New Roman" w:cs="Times New Roman"/>
                <w:sz w:val="19"/>
                <w:szCs w:val="19"/>
                <w:lang w:val="en-US"/>
              </w:rPr>
              <w:t xml:space="preserve"> and experienced researchers in marketing and </w:t>
            </w:r>
            <w:proofErr w:type="spellStart"/>
            <w:r w:rsidRPr="00217B7F">
              <w:rPr>
                <w:rFonts w:ascii="Times New Roman" w:eastAsiaTheme="minorEastAsia" w:hAnsi="Times New Roman" w:cs="Times New Roman"/>
                <w:sz w:val="19"/>
                <w:szCs w:val="19"/>
                <w:lang w:val="en-US"/>
              </w:rPr>
              <w:t>SoTL</w:t>
            </w:r>
            <w:proofErr w:type="spellEnd"/>
            <w:r w:rsidRPr="00217B7F">
              <w:rPr>
                <w:rFonts w:ascii="Times New Roman" w:eastAsiaTheme="minorEastAsia" w:hAnsi="Times New Roman" w:cs="Times New Roman"/>
                <w:sz w:val="19"/>
                <w:szCs w:val="19"/>
                <w:lang w:val="en-US"/>
              </w:rPr>
              <w:t xml:space="preserve">. </w:t>
            </w:r>
            <w:proofErr w:type="gramStart"/>
            <w:r w:rsidRPr="00217B7F">
              <w:rPr>
                <w:rFonts w:ascii="Times New Roman" w:eastAsiaTheme="minorEastAsia" w:hAnsi="Times New Roman" w:cs="Times New Roman"/>
                <w:sz w:val="19"/>
                <w:szCs w:val="19"/>
                <w:lang w:val="en-US"/>
              </w:rPr>
              <w:t>Also</w:t>
            </w:r>
            <w:proofErr w:type="gramEnd"/>
            <w:r w:rsidRPr="00217B7F">
              <w:rPr>
                <w:rFonts w:ascii="Times New Roman" w:eastAsiaTheme="minorEastAsia" w:hAnsi="Times New Roman" w:cs="Times New Roman"/>
                <w:sz w:val="19"/>
                <w:szCs w:val="19"/>
                <w:lang w:val="en-US"/>
              </w:rPr>
              <w:t xml:space="preserve"> keen to work with researchers in multiple disciplines who wish to explore gamification in its many forms. * My ambitious Top 3 journal targets in my primary discipline are: (1) </w:t>
            </w:r>
            <w:r w:rsidRPr="00971E37">
              <w:rPr>
                <w:rFonts w:ascii="Times New Roman" w:eastAsiaTheme="minorEastAsia" w:hAnsi="Times New Roman" w:cs="Times New Roman"/>
                <w:i/>
                <w:iCs/>
                <w:sz w:val="19"/>
                <w:szCs w:val="19"/>
                <w:lang w:val="en-US"/>
              </w:rPr>
              <w:t>Journal of the Academy of Marketing Science</w:t>
            </w:r>
            <w:r w:rsidRPr="00217B7F">
              <w:rPr>
                <w:rFonts w:ascii="Times New Roman" w:eastAsiaTheme="minorEastAsia" w:hAnsi="Times New Roman" w:cs="Times New Roman"/>
                <w:sz w:val="19"/>
                <w:szCs w:val="19"/>
                <w:lang w:val="en-US"/>
              </w:rPr>
              <w:t xml:space="preserve"> (A* ABDC journal); (2) </w:t>
            </w:r>
            <w:r w:rsidRPr="00971E37">
              <w:rPr>
                <w:rFonts w:ascii="Times New Roman" w:eastAsiaTheme="minorEastAsia" w:hAnsi="Times New Roman" w:cs="Times New Roman"/>
                <w:i/>
                <w:iCs/>
                <w:sz w:val="19"/>
                <w:szCs w:val="19"/>
                <w:lang w:val="en-US"/>
              </w:rPr>
              <w:t>International Journal of Information Management</w:t>
            </w:r>
            <w:r w:rsidRPr="00217B7F">
              <w:rPr>
                <w:rFonts w:ascii="Times New Roman" w:eastAsiaTheme="minorEastAsia" w:hAnsi="Times New Roman" w:cs="Times New Roman"/>
                <w:sz w:val="19"/>
                <w:szCs w:val="19"/>
                <w:lang w:val="en-US"/>
              </w:rPr>
              <w:t xml:space="preserve"> (A* ABDC journal); (3) </w:t>
            </w:r>
            <w:r w:rsidRPr="00971E37">
              <w:rPr>
                <w:rFonts w:ascii="Times New Roman" w:eastAsiaTheme="minorEastAsia" w:hAnsi="Times New Roman" w:cs="Times New Roman"/>
                <w:i/>
                <w:iCs/>
                <w:sz w:val="19"/>
                <w:szCs w:val="19"/>
                <w:lang w:val="en-US"/>
              </w:rPr>
              <w:t>Journal of Business Research</w:t>
            </w:r>
            <w:r w:rsidRPr="00217B7F">
              <w:rPr>
                <w:rFonts w:ascii="Times New Roman" w:eastAsiaTheme="minorEastAsia" w:hAnsi="Times New Roman" w:cs="Times New Roman"/>
                <w:sz w:val="19"/>
                <w:szCs w:val="19"/>
                <w:lang w:val="en-US"/>
              </w:rPr>
              <w:t xml:space="preserve"> (A ABDC journal). * Having recently navigated the HDR process, I have the knowledge, experience and expertise to mentor and guide other HDR students. Together with a highly experienced team of supervisors (an Associate Professor of Marketing and a Professor of Statistics), I am seeking to co-supervise marketing-focused M.Phil. or Ph.D. candidates.</w:t>
            </w:r>
          </w:p>
        </w:tc>
      </w:tr>
    </w:tbl>
    <w:p w14:paraId="6DAD1D6A" w14:textId="4A00A7B5" w:rsidR="0004395A" w:rsidRDefault="002E2CCA" w:rsidP="00A81423">
      <w:pPr>
        <w:jc w:val="both"/>
        <w:rPr>
          <w:rFonts w:ascii="Times New Roman" w:hAnsi="Times New Roman" w:cs="Times New Roman"/>
          <w:b/>
          <w:sz w:val="24"/>
          <w:szCs w:val="24"/>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Mehrotra</w:t>
      </w:r>
      <w:r>
        <w:rPr>
          <w:rFonts w:ascii="Times New Roman" w:hAnsi="Times New Roman" w:cs="Times New Roman"/>
          <w:bCs/>
        </w:rPr>
        <w:t>)</w:t>
      </w:r>
    </w:p>
    <w:p w14:paraId="4C77DE40" w14:textId="77777777" w:rsidR="009D34A4" w:rsidRDefault="009D34A4">
      <w:pPr>
        <w:rPr>
          <w:rFonts w:ascii="Times New Roman" w:hAnsi="Times New Roman" w:cs="Times New Roman"/>
          <w:b/>
        </w:rPr>
      </w:pPr>
      <w:r>
        <w:rPr>
          <w:rFonts w:ascii="Times New Roman" w:hAnsi="Times New Roman" w:cs="Times New Roman"/>
          <w:b/>
        </w:rPr>
        <w:br w:type="page"/>
      </w:r>
    </w:p>
    <w:p w14:paraId="4FA5C2E4" w14:textId="333B3A89" w:rsidR="006425AC" w:rsidRPr="00E57824" w:rsidRDefault="008443E8" w:rsidP="006425AC">
      <w:pPr>
        <w:spacing w:after="0"/>
        <w:jc w:val="both"/>
        <w:rPr>
          <w:rFonts w:ascii="Times New Roman" w:hAnsi="Times New Roman" w:cs="Times New Roman"/>
        </w:rPr>
      </w:pPr>
      <w:bookmarkStart w:id="7" w:name="_Hlk107751800"/>
      <w:r w:rsidRPr="00E57824">
        <w:rPr>
          <w:rFonts w:ascii="Times New Roman" w:hAnsi="Times New Roman" w:cs="Times New Roman"/>
          <w:b/>
        </w:rPr>
        <w:lastRenderedPageBreak/>
        <w:t xml:space="preserve">Exhibit </w:t>
      </w:r>
      <w:r w:rsidR="00E57824" w:rsidRPr="00B21B9F">
        <w:rPr>
          <w:rFonts w:ascii="Times New Roman" w:hAnsi="Times New Roman" w:cs="Times New Roman"/>
          <w:b/>
        </w:rPr>
        <w:t>1</w:t>
      </w:r>
      <w:r w:rsidR="00B21B9F">
        <w:rPr>
          <w:rFonts w:ascii="Times New Roman" w:hAnsi="Times New Roman" w:cs="Times New Roman"/>
          <w:b/>
        </w:rPr>
        <w:t>5</w:t>
      </w:r>
      <w:r w:rsidRPr="00E57824">
        <w:rPr>
          <w:rFonts w:ascii="Times New Roman" w:hAnsi="Times New Roman" w:cs="Times New Roman"/>
          <w:b/>
        </w:rPr>
        <w:t xml:space="preserve">: </w:t>
      </w:r>
      <w:r w:rsidR="006425AC" w:rsidRPr="00E57824">
        <w:rPr>
          <w:rFonts w:ascii="Times New Roman" w:hAnsi="Times New Roman" w:cs="Times New Roman"/>
          <w:b/>
          <w:bCs/>
        </w:rPr>
        <w:t>Pitching a Researcher Profile – Illustrative ECR/</w:t>
      </w:r>
      <w:r w:rsidR="006D63FF" w:rsidRPr="00E57824">
        <w:rPr>
          <w:rFonts w:ascii="Times New Roman" w:hAnsi="Times New Roman" w:cs="Times New Roman"/>
          <w:b/>
          <w:bCs/>
        </w:rPr>
        <w:t>Protege</w:t>
      </w:r>
      <w:r w:rsidR="006425AC" w:rsidRPr="00E57824">
        <w:rPr>
          <w:rFonts w:ascii="Times New Roman" w:hAnsi="Times New Roman" w:cs="Times New Roman"/>
          <w:b/>
          <w:bCs/>
        </w:rPr>
        <w:t xml:space="preserve"> Example – Nikki Cornwell</w:t>
      </w:r>
    </w:p>
    <w:tbl>
      <w:tblPr>
        <w:tblW w:w="16019" w:type="dxa"/>
        <w:tblInd w:w="-861"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left w:w="0" w:type="dxa"/>
          <w:right w:w="0" w:type="dxa"/>
        </w:tblCellMar>
        <w:tblLook w:val="04A0" w:firstRow="1" w:lastRow="0" w:firstColumn="1" w:lastColumn="0" w:noHBand="0" w:noVBand="1"/>
      </w:tblPr>
      <w:tblGrid>
        <w:gridCol w:w="2127"/>
        <w:gridCol w:w="13892"/>
      </w:tblGrid>
      <w:tr w:rsidR="006425AC" w:rsidRPr="00564D29" w14:paraId="1D04C97A" w14:textId="77777777" w:rsidTr="00E53C60">
        <w:trPr>
          <w:trHeight w:val="241"/>
        </w:trPr>
        <w:tc>
          <w:tcPr>
            <w:tcW w:w="2127" w:type="dxa"/>
            <w:shd w:val="clear" w:color="auto" w:fill="76923C"/>
            <w:tcMar>
              <w:top w:w="15" w:type="dxa"/>
              <w:left w:w="108" w:type="dxa"/>
              <w:bottom w:w="0" w:type="dxa"/>
              <w:right w:w="108" w:type="dxa"/>
            </w:tcMar>
            <w:hideMark/>
          </w:tcPr>
          <w:bookmarkEnd w:id="7"/>
          <w:p w14:paraId="25327587"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1BD38793"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 xml:space="preserve">Four </w:t>
            </w:r>
            <w:r w:rsidRPr="00564D29">
              <w:rPr>
                <w:rFonts w:ascii="Times New Roman" w:eastAsia="Calibri" w:hAnsi="Times New Roman" w:cs="Times New Roman"/>
                <w:color w:val="000000"/>
                <w:kern w:val="24"/>
                <w:sz w:val="20"/>
                <w:szCs w:val="20"/>
                <w:lang w:eastAsia="en-AU"/>
              </w:rPr>
              <w:t>Big Picture Research Profile Anchors</w:t>
            </w:r>
          </w:p>
        </w:tc>
      </w:tr>
      <w:tr w:rsidR="006425AC" w:rsidRPr="00564D29" w14:paraId="649EEABA" w14:textId="77777777" w:rsidTr="00E53C60">
        <w:trPr>
          <w:trHeight w:val="238"/>
        </w:trPr>
        <w:tc>
          <w:tcPr>
            <w:tcW w:w="2127" w:type="dxa"/>
            <w:shd w:val="clear" w:color="auto" w:fill="auto"/>
            <w:tcMar>
              <w:top w:w="15" w:type="dxa"/>
              <w:left w:w="108" w:type="dxa"/>
              <w:bottom w:w="0" w:type="dxa"/>
              <w:right w:w="108" w:type="dxa"/>
            </w:tcMar>
            <w:hideMark/>
          </w:tcPr>
          <w:p w14:paraId="5BB21433"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(A) Research Bio Title</w:t>
            </w:r>
          </w:p>
        </w:tc>
        <w:tc>
          <w:tcPr>
            <w:tcW w:w="13892" w:type="dxa"/>
            <w:shd w:val="clear" w:color="auto" w:fill="auto"/>
            <w:tcMar>
              <w:top w:w="15" w:type="dxa"/>
              <w:left w:w="108" w:type="dxa"/>
              <w:bottom w:w="0" w:type="dxa"/>
              <w:right w:w="108" w:type="dxa"/>
            </w:tcMar>
            <w:hideMark/>
          </w:tcPr>
          <w:p w14:paraId="59BDE249"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hAnsi="Times New Roman" w:cs="Times New Roman"/>
                <w:b/>
                <w:bCs/>
                <w:sz w:val="20"/>
                <w:szCs w:val="20"/>
              </w:rPr>
              <w:t>Nikki Cornwell</w:t>
            </w:r>
            <w:r w:rsidRPr="358B7E67">
              <w:rPr>
                <w:rFonts w:ascii="Times New Roman" w:hAnsi="Times New Roman" w:cs="Times New Roman"/>
                <w:sz w:val="20"/>
                <w:szCs w:val="20"/>
              </w:rPr>
              <w:t>, PhD Candidate, Bond University, Queensland, Australia (</w:t>
            </w:r>
            <w:r>
              <w:rPr>
                <w:rFonts w:ascii="Times New Roman" w:hAnsi="Times New Roman" w:cs="Times New Roman"/>
                <w:sz w:val="20"/>
                <w:szCs w:val="20"/>
              </w:rPr>
              <w:t>11</w:t>
            </w:r>
            <w:r w:rsidRPr="358B7E67">
              <w:rPr>
                <w:rFonts w:ascii="Times New Roman" w:hAnsi="Times New Roman" w:cs="Times New Roman"/>
                <w:sz w:val="20"/>
                <w:szCs w:val="20"/>
              </w:rPr>
              <w:t>/05/2022)</w:t>
            </w:r>
          </w:p>
        </w:tc>
      </w:tr>
      <w:tr w:rsidR="006425AC" w:rsidRPr="00564D29" w14:paraId="0FDA32A3" w14:textId="77777777" w:rsidTr="00E53C60">
        <w:trPr>
          <w:trHeight w:val="498"/>
        </w:trPr>
        <w:tc>
          <w:tcPr>
            <w:tcW w:w="2127" w:type="dxa"/>
            <w:shd w:val="clear" w:color="auto" w:fill="auto"/>
            <w:tcMar>
              <w:top w:w="15" w:type="dxa"/>
              <w:left w:w="108" w:type="dxa"/>
              <w:bottom w:w="0" w:type="dxa"/>
              <w:right w:w="108" w:type="dxa"/>
            </w:tcMar>
            <w:hideMark/>
          </w:tcPr>
          <w:p w14:paraId="3F9FC41A"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(B) Research Question Themes</w:t>
            </w:r>
          </w:p>
        </w:tc>
        <w:tc>
          <w:tcPr>
            <w:tcW w:w="13892" w:type="dxa"/>
            <w:shd w:val="clear" w:color="auto" w:fill="auto"/>
            <w:tcMar>
              <w:top w:w="15" w:type="dxa"/>
              <w:left w:w="108" w:type="dxa"/>
              <w:bottom w:w="0" w:type="dxa"/>
              <w:right w:w="108" w:type="dxa"/>
            </w:tcMar>
            <w:hideMark/>
          </w:tcPr>
          <w:p w14:paraId="6F32EDD0" w14:textId="77777777" w:rsidR="006425AC" w:rsidRPr="005B0BA7" w:rsidRDefault="006425AC" w:rsidP="00B62AD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Leveraging </w:t>
            </w:r>
            <w:r w:rsidRPr="00413038">
              <w:rPr>
                <w:rFonts w:ascii="Times New Roman" w:hAnsi="Times New Roman" w:cs="Times New Roman"/>
                <w:b/>
                <w:bCs/>
                <w:sz w:val="20"/>
                <w:szCs w:val="20"/>
              </w:rPr>
              <w:t>data and analytics</w:t>
            </w:r>
            <w:r>
              <w:rPr>
                <w:rFonts w:ascii="Times New Roman" w:hAnsi="Times New Roman" w:cs="Times New Roman"/>
                <w:sz w:val="20"/>
                <w:szCs w:val="20"/>
              </w:rPr>
              <w:t xml:space="preserve"> for more objective and real-time </w:t>
            </w:r>
            <w:r w:rsidRPr="00413038">
              <w:rPr>
                <w:rFonts w:ascii="Times New Roman" w:hAnsi="Times New Roman" w:cs="Times New Roman"/>
                <w:b/>
                <w:bCs/>
                <w:sz w:val="20"/>
                <w:szCs w:val="20"/>
              </w:rPr>
              <w:t>operational risk management</w:t>
            </w:r>
            <w:r>
              <w:rPr>
                <w:rFonts w:ascii="Times New Roman" w:hAnsi="Times New Roman" w:cs="Times New Roman"/>
                <w:sz w:val="20"/>
                <w:szCs w:val="20"/>
              </w:rPr>
              <w:t xml:space="preserve"> (ORM) [Quantitative research methods]</w:t>
            </w:r>
          </w:p>
        </w:tc>
      </w:tr>
      <w:tr w:rsidR="006425AC" w:rsidRPr="00564D29" w14:paraId="7CF2079E" w14:textId="77777777" w:rsidTr="00E53C60">
        <w:trPr>
          <w:trHeight w:val="423"/>
        </w:trPr>
        <w:tc>
          <w:tcPr>
            <w:tcW w:w="2127" w:type="dxa"/>
            <w:shd w:val="clear" w:color="auto" w:fill="auto"/>
            <w:tcMar>
              <w:top w:w="15" w:type="dxa"/>
              <w:left w:w="108" w:type="dxa"/>
              <w:bottom w:w="0" w:type="dxa"/>
              <w:right w:w="108" w:type="dxa"/>
            </w:tcMar>
            <w:hideMark/>
          </w:tcPr>
          <w:p w14:paraId="40D5443F"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(C) Signature Key Papers</w:t>
            </w:r>
          </w:p>
        </w:tc>
        <w:tc>
          <w:tcPr>
            <w:tcW w:w="13892" w:type="dxa"/>
            <w:shd w:val="clear" w:color="auto" w:fill="auto"/>
            <w:tcMar>
              <w:top w:w="15" w:type="dxa"/>
              <w:left w:w="108" w:type="dxa"/>
              <w:bottom w:w="0" w:type="dxa"/>
              <w:right w:w="108" w:type="dxa"/>
            </w:tcMar>
            <w:hideMark/>
          </w:tcPr>
          <w:p w14:paraId="50A80518" w14:textId="77777777" w:rsidR="006425AC" w:rsidRDefault="006425AC" w:rsidP="00B62AD2">
            <w:pPr>
              <w:spacing w:after="0" w:line="240" w:lineRule="auto"/>
              <w:jc w:val="both"/>
              <w:rPr>
                <w:rFonts w:ascii="Times New Roman" w:eastAsia="Times New Roman" w:hAnsi="Times New Roman" w:cs="Times New Roman"/>
                <w:sz w:val="20"/>
                <w:szCs w:val="20"/>
                <w:lang w:eastAsia="en-AU"/>
              </w:rPr>
            </w:pPr>
            <w:r w:rsidRPr="00956D59">
              <w:rPr>
                <w:rFonts w:ascii="Times New Roman" w:eastAsia="Times New Roman" w:hAnsi="Times New Roman" w:cs="Times New Roman"/>
                <w:b/>
                <w:bCs/>
                <w:sz w:val="20"/>
                <w:szCs w:val="20"/>
                <w:lang w:eastAsia="en-AU"/>
              </w:rPr>
              <w:t>Cornwell, N.</w:t>
            </w:r>
            <w:r w:rsidRPr="00F642BE">
              <w:rPr>
                <w:rFonts w:ascii="Times New Roman" w:eastAsia="Times New Roman" w:hAnsi="Times New Roman" w:cs="Times New Roman"/>
                <w:sz w:val="20"/>
                <w:szCs w:val="20"/>
                <w:lang w:eastAsia="en-AU"/>
              </w:rPr>
              <w:t xml:space="preserve">, Bilson, C., Gepp, A., Stern, S., &amp; Vanstone, B. J. (2022). The role of data analytics within operational risk management: A systematic review from the financial services and energy sectors. </w:t>
            </w:r>
            <w:r w:rsidRPr="003B3DF6">
              <w:rPr>
                <w:rFonts w:ascii="Times New Roman" w:eastAsia="Times New Roman" w:hAnsi="Times New Roman" w:cs="Times New Roman"/>
                <w:i/>
                <w:iCs/>
                <w:sz w:val="20"/>
                <w:szCs w:val="20"/>
                <w:lang w:eastAsia="en-AU"/>
              </w:rPr>
              <w:t>Journal of the Operational Research Society</w:t>
            </w:r>
            <w:r w:rsidRPr="00F642BE">
              <w:rPr>
                <w:rFonts w:ascii="Times New Roman" w:eastAsia="Times New Roman" w:hAnsi="Times New Roman" w:cs="Times New Roman"/>
                <w:sz w:val="20"/>
                <w:szCs w:val="20"/>
                <w:lang w:eastAsia="en-AU"/>
              </w:rPr>
              <w:t xml:space="preserve">, 1-29. </w:t>
            </w:r>
            <w:hyperlink r:id="rId33" w:history="1">
              <w:r w:rsidRPr="00081AB2">
                <w:rPr>
                  <w:rStyle w:val="Hyperlink"/>
                  <w:rFonts w:ascii="Times New Roman" w:eastAsia="Times New Roman" w:hAnsi="Times New Roman" w:cs="Times New Roman"/>
                  <w:sz w:val="20"/>
                  <w:szCs w:val="20"/>
                  <w:lang w:eastAsia="en-AU"/>
                </w:rPr>
                <w:t>https://doi.org/10.1080/01605682.2022.2041373</w:t>
              </w:r>
            </w:hyperlink>
          </w:p>
          <w:p w14:paraId="58D84C40" w14:textId="77777777" w:rsidR="006425AC" w:rsidRPr="00FB3059" w:rsidRDefault="006425AC" w:rsidP="00B62AD2">
            <w:pPr>
              <w:spacing w:after="0" w:line="240" w:lineRule="auto"/>
              <w:ind w:left="177"/>
              <w:jc w:val="both"/>
              <w:rPr>
                <w:rFonts w:ascii="Times New Roman" w:eastAsia="Times New Roman" w:hAnsi="Times New Roman" w:cs="Times New Roman"/>
                <w:i/>
                <w:iCs/>
                <w:sz w:val="20"/>
                <w:szCs w:val="20"/>
                <w:lang w:eastAsia="en-AU"/>
              </w:rPr>
            </w:pPr>
            <w:r w:rsidRPr="00FB3059">
              <w:rPr>
                <w:rFonts w:ascii="Times New Roman" w:eastAsia="Times New Roman" w:hAnsi="Times New Roman" w:cs="Times New Roman"/>
                <w:i/>
                <w:iCs/>
                <w:sz w:val="20"/>
                <w:szCs w:val="20"/>
                <w:lang w:eastAsia="en-AU"/>
              </w:rPr>
              <w:t xml:space="preserve">[ABDC A, JIF 2.860, Cornwell </w:t>
            </w:r>
            <w:proofErr w:type="spellStart"/>
            <w:r w:rsidRPr="00FB3059">
              <w:rPr>
                <w:rFonts w:ascii="Times New Roman" w:eastAsia="Times New Roman" w:hAnsi="Times New Roman" w:cs="Times New Roman"/>
                <w:i/>
                <w:iCs/>
                <w:sz w:val="20"/>
                <w:szCs w:val="20"/>
                <w:lang w:eastAsia="en-AU"/>
              </w:rPr>
              <w:t>CRediT</w:t>
            </w:r>
            <w:proofErr w:type="spellEnd"/>
            <w:r w:rsidRPr="00FB3059">
              <w:rPr>
                <w:rFonts w:ascii="Times New Roman" w:eastAsia="Times New Roman" w:hAnsi="Times New Roman" w:cs="Times New Roman"/>
                <w:i/>
                <w:iCs/>
                <w:sz w:val="20"/>
                <w:szCs w:val="20"/>
                <w:lang w:eastAsia="en-AU"/>
              </w:rPr>
              <w:t xml:space="preserve"> = Conceptualisation, Investigation, Data Curation, Formal Analysis, Writing</w:t>
            </w:r>
            <w:r>
              <w:rPr>
                <w:rFonts w:ascii="Times New Roman" w:eastAsia="Times New Roman" w:hAnsi="Times New Roman" w:cs="Times New Roman"/>
                <w:i/>
                <w:iCs/>
                <w:sz w:val="20"/>
                <w:szCs w:val="20"/>
                <w:lang w:eastAsia="en-AU"/>
              </w:rPr>
              <w:t>, Visualisation</w:t>
            </w:r>
            <w:r w:rsidRPr="00FB3059">
              <w:rPr>
                <w:rFonts w:ascii="Times New Roman" w:eastAsia="Times New Roman" w:hAnsi="Times New Roman" w:cs="Times New Roman"/>
                <w:i/>
                <w:iCs/>
                <w:sz w:val="20"/>
                <w:szCs w:val="20"/>
                <w:lang w:eastAsia="en-AU"/>
              </w:rPr>
              <w:t>]</w:t>
            </w:r>
          </w:p>
        </w:tc>
      </w:tr>
      <w:tr w:rsidR="006425AC" w:rsidRPr="00564D29" w14:paraId="4E567631" w14:textId="77777777" w:rsidTr="00E53C60">
        <w:trPr>
          <w:trHeight w:val="449"/>
        </w:trPr>
        <w:tc>
          <w:tcPr>
            <w:tcW w:w="2127" w:type="dxa"/>
            <w:shd w:val="clear" w:color="auto" w:fill="auto"/>
            <w:tcMar>
              <w:top w:w="15" w:type="dxa"/>
              <w:left w:w="108" w:type="dxa"/>
              <w:bottom w:w="0" w:type="dxa"/>
              <w:right w:w="108" w:type="dxa"/>
            </w:tcMar>
            <w:hideMark/>
          </w:tcPr>
          <w:p w14:paraId="6C1B2677"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358B7E67">
              <w:rPr>
                <w:rFonts w:ascii="Times New Roman" w:hAnsi="Times New Roman" w:cs="Times New Roman"/>
                <w:b/>
                <w:bCs/>
                <w:sz w:val="20"/>
                <w:szCs w:val="20"/>
              </w:rPr>
              <w:t xml:space="preserve">(D) Motivation – Research Manifesto </w:t>
            </w:r>
          </w:p>
        </w:tc>
        <w:tc>
          <w:tcPr>
            <w:tcW w:w="13892" w:type="dxa"/>
            <w:tcMar>
              <w:top w:w="15" w:type="dxa"/>
              <w:left w:w="108" w:type="dxa"/>
              <w:bottom w:w="0" w:type="dxa"/>
              <w:right w:w="108" w:type="dxa"/>
            </w:tcMar>
            <w:hideMark/>
          </w:tcPr>
          <w:p w14:paraId="689F9CFD" w14:textId="77777777" w:rsidR="006425AC" w:rsidRPr="00564D29" w:rsidRDefault="006425AC" w:rsidP="00B62AD2">
            <w:pPr>
              <w:spacing w:after="0" w:line="240" w:lineRule="auto"/>
              <w:jc w:val="both"/>
              <w:rPr>
                <w:rFonts w:ascii="Times New Roman" w:hAnsi="Times New Roman" w:cs="Times New Roman"/>
                <w:sz w:val="20"/>
                <w:szCs w:val="20"/>
                <w:lang w:eastAsia="en-AU"/>
              </w:rPr>
            </w:pPr>
            <w:r w:rsidRPr="358B7E67">
              <w:rPr>
                <w:rFonts w:ascii="Times New Roman" w:hAnsi="Times New Roman" w:cs="Times New Roman"/>
                <w:sz w:val="20"/>
                <w:szCs w:val="20"/>
              </w:rPr>
              <w:t xml:space="preserve">Centred on the aim for more </w:t>
            </w:r>
            <w:r w:rsidRPr="358B7E67">
              <w:rPr>
                <w:rFonts w:ascii="Times New Roman" w:hAnsi="Times New Roman" w:cs="Times New Roman"/>
                <w:b/>
                <w:bCs/>
                <w:sz w:val="20"/>
                <w:szCs w:val="20"/>
              </w:rPr>
              <w:t>effective and efficient operations</w:t>
            </w:r>
            <w:r w:rsidRPr="358B7E67">
              <w:rPr>
                <w:rFonts w:ascii="Times New Roman" w:hAnsi="Times New Roman" w:cs="Times New Roman"/>
                <w:sz w:val="20"/>
                <w:szCs w:val="20"/>
              </w:rPr>
              <w:t xml:space="preserve"> in organisations for the betterment of their customers, people and wider society, my research seeks to contribute innovative solutions, driven by data that enable </w:t>
            </w:r>
            <w:r w:rsidRPr="358B7E67">
              <w:rPr>
                <w:rFonts w:ascii="Times New Roman" w:hAnsi="Times New Roman" w:cs="Times New Roman"/>
                <w:b/>
                <w:bCs/>
                <w:sz w:val="20"/>
                <w:szCs w:val="20"/>
              </w:rPr>
              <w:t>intelligent risk-informed decision-making</w:t>
            </w:r>
            <w:r w:rsidRPr="358B7E67">
              <w:rPr>
                <w:rFonts w:ascii="Times New Roman" w:hAnsi="Times New Roman" w:cs="Times New Roman"/>
                <w:sz w:val="20"/>
                <w:szCs w:val="20"/>
              </w:rPr>
              <w:t>. With risk simply representing deviations from the intended objectives, I believe organisations’ operational data should be leveraged with a risk mindset</w:t>
            </w:r>
            <w:r w:rsidRPr="358B7E67">
              <w:rPr>
                <w:rFonts w:ascii="Times New Roman" w:hAnsi="Times New Roman" w:cs="Times New Roman"/>
                <w:color w:val="FF0000"/>
                <w:sz w:val="20"/>
                <w:szCs w:val="20"/>
              </w:rPr>
              <w:t xml:space="preserve"> </w:t>
            </w:r>
            <w:r w:rsidRPr="358B7E67">
              <w:rPr>
                <w:rFonts w:ascii="Times New Roman" w:hAnsi="Times New Roman" w:cs="Times New Roman"/>
                <w:sz w:val="20"/>
                <w:szCs w:val="20"/>
              </w:rPr>
              <w:t xml:space="preserve">to </w:t>
            </w:r>
            <w:proofErr w:type="gramStart"/>
            <w:r w:rsidRPr="358B7E67">
              <w:rPr>
                <w:rFonts w:ascii="Times New Roman" w:hAnsi="Times New Roman" w:cs="Times New Roman"/>
                <w:sz w:val="20"/>
                <w:szCs w:val="20"/>
              </w:rPr>
              <w:t>proactively, continuously and objectively manage risk</w:t>
            </w:r>
            <w:proofErr w:type="gramEnd"/>
            <w:r w:rsidRPr="358B7E67">
              <w:rPr>
                <w:rFonts w:ascii="Times New Roman" w:hAnsi="Times New Roman" w:cs="Times New Roman"/>
                <w:sz w:val="20"/>
                <w:szCs w:val="20"/>
              </w:rPr>
              <w:t>, in turn driving safe and quality</w:t>
            </w:r>
            <w:r w:rsidRPr="358B7E67">
              <w:rPr>
                <w:rFonts w:ascii="Times New Roman" w:hAnsi="Times New Roman" w:cs="Times New Roman"/>
                <w:color w:val="FF0000"/>
                <w:sz w:val="20"/>
                <w:szCs w:val="20"/>
              </w:rPr>
              <w:t xml:space="preserve"> </w:t>
            </w:r>
            <w:r w:rsidRPr="358B7E67">
              <w:rPr>
                <w:rFonts w:ascii="Times New Roman" w:hAnsi="Times New Roman" w:cs="Times New Roman"/>
                <w:sz w:val="20"/>
                <w:szCs w:val="20"/>
              </w:rPr>
              <w:t>business. I conduct rigorous research that directly engages industry to ensure relevant and timely improvements to this complex problem in practice.</w:t>
            </w:r>
          </w:p>
        </w:tc>
      </w:tr>
      <w:tr w:rsidR="006425AC" w:rsidRPr="00564D29" w14:paraId="1C0E5BCA" w14:textId="77777777" w:rsidTr="00E53C60">
        <w:trPr>
          <w:trHeight w:val="263"/>
        </w:trPr>
        <w:tc>
          <w:tcPr>
            <w:tcW w:w="2127" w:type="dxa"/>
            <w:shd w:val="clear" w:color="auto" w:fill="C2D69B"/>
            <w:tcMar>
              <w:top w:w="15" w:type="dxa"/>
              <w:left w:w="108" w:type="dxa"/>
              <w:bottom w:w="0" w:type="dxa"/>
              <w:right w:w="108" w:type="dxa"/>
            </w:tcMar>
            <w:hideMark/>
          </w:tcPr>
          <w:p w14:paraId="66011F4C"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541A9D38"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Three</w:t>
            </w:r>
            <w:r w:rsidRPr="00564D29">
              <w:rPr>
                <w:rFonts w:ascii="Times New Roman" w:eastAsia="Calibri" w:hAnsi="Times New Roman" w:cs="Times New Roman"/>
                <w:color w:val="000000"/>
                <w:kern w:val="24"/>
                <w:sz w:val="20"/>
                <w:szCs w:val="20"/>
                <w:lang w:eastAsia="en-AU"/>
              </w:rPr>
              <w:t xml:space="preserve"> Basic Building Blocks … identifying core themes across your signature papers or more broadly from across your recent research trajectory.</w:t>
            </w:r>
          </w:p>
        </w:tc>
      </w:tr>
      <w:tr w:rsidR="006425AC" w:rsidRPr="00564D29" w14:paraId="29C9560E" w14:textId="77777777" w:rsidTr="00E53C60">
        <w:trPr>
          <w:trHeight w:val="423"/>
        </w:trPr>
        <w:tc>
          <w:tcPr>
            <w:tcW w:w="2127" w:type="dxa"/>
            <w:shd w:val="clear" w:color="auto" w:fill="auto"/>
            <w:tcMar>
              <w:top w:w="15" w:type="dxa"/>
              <w:left w:w="108" w:type="dxa"/>
              <w:bottom w:w="0" w:type="dxa"/>
              <w:right w:w="108" w:type="dxa"/>
            </w:tcMar>
            <w:hideMark/>
          </w:tcPr>
          <w:p w14:paraId="6DE4242E"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(E) Idea?</w:t>
            </w:r>
          </w:p>
        </w:tc>
        <w:tc>
          <w:tcPr>
            <w:tcW w:w="13892" w:type="dxa"/>
            <w:shd w:val="clear" w:color="auto" w:fill="auto"/>
            <w:tcMar>
              <w:top w:w="15" w:type="dxa"/>
              <w:left w:w="108" w:type="dxa"/>
              <w:bottom w:w="0" w:type="dxa"/>
              <w:right w:w="108" w:type="dxa"/>
            </w:tcMar>
            <w:hideMark/>
          </w:tcPr>
          <w:p w14:paraId="644CE3B5" w14:textId="77777777" w:rsidR="006425AC" w:rsidRDefault="006425AC" w:rsidP="00B62AD2">
            <w:pPr>
              <w:spacing w:after="0" w:line="240" w:lineRule="auto"/>
              <w:jc w:val="both"/>
              <w:rPr>
                <w:rFonts w:ascii="Times New Roman" w:eastAsia="Times New Roman" w:hAnsi="Times New Roman" w:cs="Times New Roman"/>
                <w:sz w:val="20"/>
                <w:szCs w:val="20"/>
                <w:lang w:eastAsia="en-AU"/>
              </w:rPr>
            </w:pPr>
            <w:r>
              <w:rPr>
                <w:rFonts w:ascii="Times New Roman" w:eastAsia="Calibri" w:hAnsi="Times New Roman" w:cs="Times New Roman"/>
                <w:kern w:val="24"/>
                <w:sz w:val="20"/>
                <w:szCs w:val="20"/>
                <w:lang w:eastAsia="en-AU"/>
              </w:rPr>
              <w:t xml:space="preserve">The core idea of my signature research theme is to apply and develop various data analytics modelling techniques that </w:t>
            </w:r>
            <w:r w:rsidRPr="358B7E67">
              <w:rPr>
                <w:rFonts w:ascii="Times New Roman" w:eastAsia="Times New Roman" w:hAnsi="Times New Roman" w:cs="Times New Roman"/>
                <w:sz w:val="20"/>
                <w:szCs w:val="20"/>
                <w:lang w:eastAsia="en-AU"/>
              </w:rPr>
              <w:t>can harness the value of data collected from an organisation’s day-to-day business operations for ORM purposes. My recent research trajectory approaches this from several perspectives:</w:t>
            </w:r>
          </w:p>
          <w:p w14:paraId="74C87F47" w14:textId="77777777" w:rsidR="006425AC" w:rsidRDefault="006425AC" w:rsidP="00CB48D7">
            <w:pPr>
              <w:pStyle w:val="ListParagraph"/>
              <w:numPr>
                <w:ilvl w:val="0"/>
                <w:numId w:val="8"/>
              </w:numPr>
              <w:spacing w:after="0" w:line="240" w:lineRule="auto"/>
              <w:ind w:left="540"/>
              <w:jc w:val="both"/>
              <w:rPr>
                <w:rFonts w:eastAsiaTheme="minorEastAsia"/>
                <w:sz w:val="20"/>
                <w:szCs w:val="20"/>
                <w:lang w:eastAsia="en-AU"/>
              </w:rPr>
            </w:pPr>
            <w:r w:rsidRPr="358B7E67">
              <w:rPr>
                <w:rFonts w:ascii="Times New Roman" w:eastAsia="Times New Roman" w:hAnsi="Times New Roman" w:cs="Times New Roman"/>
                <w:sz w:val="20"/>
                <w:szCs w:val="20"/>
                <w:lang w:eastAsia="en-AU"/>
              </w:rPr>
              <w:t xml:space="preserve">critically analysing existing ORM practices and </w:t>
            </w:r>
            <w:proofErr w:type="spellStart"/>
            <w:r w:rsidRPr="358B7E67">
              <w:rPr>
                <w:rFonts w:ascii="Times New Roman" w:eastAsia="Times New Roman" w:hAnsi="Times New Roman" w:cs="Times New Roman"/>
                <w:b/>
                <w:bCs/>
                <w:sz w:val="20"/>
                <w:szCs w:val="20"/>
                <w:lang w:eastAsia="en-AU"/>
              </w:rPr>
              <w:t>strategising</w:t>
            </w:r>
            <w:proofErr w:type="spellEnd"/>
            <w:r w:rsidRPr="358B7E67">
              <w:rPr>
                <w:rFonts w:ascii="Times New Roman" w:eastAsia="Times New Roman" w:hAnsi="Times New Roman" w:cs="Times New Roman"/>
                <w:b/>
                <w:bCs/>
                <w:sz w:val="20"/>
                <w:szCs w:val="20"/>
                <w:lang w:eastAsia="en-AU"/>
              </w:rPr>
              <w:t xml:space="preserve"> the data-driven future of </w:t>
            </w:r>
            <w:proofErr w:type="gramStart"/>
            <w:r w:rsidRPr="358B7E67">
              <w:rPr>
                <w:rFonts w:ascii="Times New Roman" w:eastAsia="Times New Roman" w:hAnsi="Times New Roman" w:cs="Times New Roman"/>
                <w:b/>
                <w:bCs/>
                <w:sz w:val="20"/>
                <w:szCs w:val="20"/>
                <w:lang w:eastAsia="en-AU"/>
              </w:rPr>
              <w:t>ORM</w:t>
            </w:r>
            <w:r w:rsidRPr="358B7E67">
              <w:rPr>
                <w:rFonts w:ascii="Times New Roman" w:eastAsia="Times New Roman" w:hAnsi="Times New Roman" w:cs="Times New Roman"/>
                <w:sz w:val="20"/>
                <w:szCs w:val="20"/>
                <w:lang w:eastAsia="en-AU"/>
              </w:rPr>
              <w:t>;</w:t>
            </w:r>
            <w:proofErr w:type="gramEnd"/>
          </w:p>
          <w:p w14:paraId="4AC7AF8B" w14:textId="77777777" w:rsidR="006425AC" w:rsidRDefault="006425AC" w:rsidP="00CB48D7">
            <w:pPr>
              <w:pStyle w:val="ListParagraph"/>
              <w:numPr>
                <w:ilvl w:val="0"/>
                <w:numId w:val="8"/>
              </w:numPr>
              <w:spacing w:after="0" w:line="240" w:lineRule="auto"/>
              <w:ind w:left="540"/>
              <w:jc w:val="both"/>
              <w:rPr>
                <w:sz w:val="20"/>
                <w:szCs w:val="20"/>
                <w:lang w:eastAsia="en-AU"/>
              </w:rPr>
            </w:pPr>
            <w:r w:rsidRPr="358B7E67">
              <w:rPr>
                <w:rFonts w:ascii="Times New Roman" w:eastAsia="Times New Roman" w:hAnsi="Times New Roman" w:cs="Times New Roman"/>
                <w:sz w:val="20"/>
                <w:szCs w:val="20"/>
                <w:lang w:eastAsia="en-AU"/>
              </w:rPr>
              <w:t xml:space="preserve">developing a more rigorous and quantitative, data-driven approach to </w:t>
            </w:r>
            <w:r w:rsidRPr="358B7E67">
              <w:rPr>
                <w:rFonts w:ascii="Times New Roman" w:eastAsia="Times New Roman" w:hAnsi="Times New Roman" w:cs="Times New Roman"/>
                <w:b/>
                <w:bCs/>
                <w:sz w:val="20"/>
                <w:szCs w:val="20"/>
                <w:lang w:eastAsia="en-AU"/>
              </w:rPr>
              <w:t>causal factors analysis</w:t>
            </w:r>
            <w:r w:rsidRPr="358B7E67">
              <w:rPr>
                <w:rFonts w:ascii="Times New Roman" w:eastAsia="Times New Roman" w:hAnsi="Times New Roman" w:cs="Times New Roman"/>
                <w:sz w:val="20"/>
                <w:szCs w:val="20"/>
                <w:lang w:eastAsia="en-AU"/>
              </w:rPr>
              <w:t>; and</w:t>
            </w:r>
          </w:p>
          <w:p w14:paraId="69A63EEF" w14:textId="77777777" w:rsidR="006425AC" w:rsidRDefault="006425AC" w:rsidP="00CB48D7">
            <w:pPr>
              <w:pStyle w:val="ListParagraph"/>
              <w:numPr>
                <w:ilvl w:val="0"/>
                <w:numId w:val="8"/>
              </w:numPr>
              <w:spacing w:after="0" w:line="240" w:lineRule="auto"/>
              <w:ind w:left="540"/>
              <w:jc w:val="both"/>
              <w:rPr>
                <w:sz w:val="20"/>
                <w:szCs w:val="20"/>
                <w:lang w:eastAsia="en-AU"/>
              </w:rPr>
            </w:pPr>
            <w:r w:rsidRPr="358B7E67">
              <w:rPr>
                <w:rFonts w:ascii="Times New Roman" w:eastAsia="Times New Roman" w:hAnsi="Times New Roman" w:cs="Times New Roman"/>
                <w:sz w:val="20"/>
                <w:szCs w:val="20"/>
                <w:lang w:eastAsia="en-AU"/>
              </w:rPr>
              <w:t xml:space="preserve">operationalising a real-time operational </w:t>
            </w:r>
            <w:r w:rsidRPr="358B7E67">
              <w:rPr>
                <w:rFonts w:ascii="Times New Roman" w:eastAsia="Times New Roman" w:hAnsi="Times New Roman" w:cs="Times New Roman"/>
                <w:b/>
                <w:bCs/>
                <w:sz w:val="20"/>
                <w:szCs w:val="20"/>
                <w:lang w:eastAsia="en-AU"/>
              </w:rPr>
              <w:t>risk mitigation recommender</w:t>
            </w:r>
            <w:r w:rsidRPr="358B7E67">
              <w:rPr>
                <w:rFonts w:ascii="Times New Roman" w:eastAsia="Times New Roman" w:hAnsi="Times New Roman" w:cs="Times New Roman"/>
                <w:sz w:val="20"/>
                <w:szCs w:val="20"/>
                <w:lang w:eastAsia="en-AU"/>
              </w:rPr>
              <w:t xml:space="preserve"> or decision-making system.</w:t>
            </w:r>
          </w:p>
        </w:tc>
      </w:tr>
      <w:tr w:rsidR="006425AC" w:rsidRPr="00564D29" w14:paraId="61C775FF" w14:textId="77777777" w:rsidTr="00E53C60">
        <w:trPr>
          <w:trHeight w:val="423"/>
        </w:trPr>
        <w:tc>
          <w:tcPr>
            <w:tcW w:w="2127" w:type="dxa"/>
            <w:shd w:val="clear" w:color="auto" w:fill="auto"/>
            <w:tcMar>
              <w:top w:w="15" w:type="dxa"/>
              <w:left w:w="108" w:type="dxa"/>
              <w:bottom w:w="0" w:type="dxa"/>
              <w:right w:w="108" w:type="dxa"/>
            </w:tcMar>
            <w:hideMark/>
          </w:tcPr>
          <w:p w14:paraId="2BF71AE6"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(F) Data?</w:t>
            </w:r>
          </w:p>
        </w:tc>
        <w:tc>
          <w:tcPr>
            <w:tcW w:w="13892" w:type="dxa"/>
            <w:shd w:val="clear" w:color="auto" w:fill="auto"/>
            <w:tcMar>
              <w:top w:w="15" w:type="dxa"/>
              <w:left w:w="108" w:type="dxa"/>
              <w:bottom w:w="0" w:type="dxa"/>
              <w:right w:w="108" w:type="dxa"/>
            </w:tcMar>
            <w:hideMark/>
          </w:tcPr>
          <w:p w14:paraId="41CFABCB" w14:textId="77777777" w:rsidR="006425AC" w:rsidRDefault="006425AC" w:rsidP="00B62AD2">
            <w:pPr>
              <w:spacing w:after="0" w:line="240" w:lineRule="auto"/>
              <w:jc w:val="both"/>
              <w:rPr>
                <w:rFonts w:ascii="Times New Roman" w:eastAsia="Calibri" w:hAnsi="Times New Roman" w:cs="Times New Roman"/>
                <w:sz w:val="20"/>
                <w:szCs w:val="20"/>
                <w:lang w:eastAsia="en-AU"/>
              </w:rPr>
            </w:pPr>
            <w:r w:rsidRPr="358B7E67">
              <w:rPr>
                <w:rFonts w:ascii="Times New Roman" w:eastAsia="Calibri" w:hAnsi="Times New Roman" w:cs="Times New Roman"/>
                <w:sz w:val="20"/>
                <w:szCs w:val="20"/>
                <w:lang w:eastAsia="en-AU"/>
              </w:rPr>
              <w:t>Broadly, my research is underpinned by two types of data:</w:t>
            </w:r>
          </w:p>
          <w:p w14:paraId="56FE541A" w14:textId="77777777" w:rsidR="006425AC" w:rsidRDefault="006425AC" w:rsidP="00CB48D7">
            <w:pPr>
              <w:pStyle w:val="ListParagraph"/>
              <w:numPr>
                <w:ilvl w:val="0"/>
                <w:numId w:val="7"/>
              </w:numPr>
              <w:spacing w:after="0" w:line="240" w:lineRule="auto"/>
              <w:ind w:left="540"/>
              <w:jc w:val="both"/>
              <w:rPr>
                <w:rFonts w:eastAsiaTheme="minorEastAsia"/>
                <w:b/>
                <w:bCs/>
                <w:sz w:val="20"/>
                <w:szCs w:val="20"/>
                <w:lang w:eastAsia="en-AU"/>
              </w:rPr>
            </w:pPr>
            <w:r w:rsidRPr="358B7E67">
              <w:rPr>
                <w:rFonts w:ascii="Times New Roman" w:eastAsia="Calibri" w:hAnsi="Times New Roman" w:cs="Times New Roman"/>
                <w:b/>
                <w:bCs/>
                <w:kern w:val="24"/>
                <w:sz w:val="20"/>
                <w:szCs w:val="20"/>
                <w:lang w:eastAsia="en-AU"/>
              </w:rPr>
              <w:t xml:space="preserve">Risk, </w:t>
            </w:r>
            <w:proofErr w:type="gramStart"/>
            <w:r w:rsidRPr="358B7E67">
              <w:rPr>
                <w:rFonts w:ascii="Times New Roman" w:eastAsia="Calibri" w:hAnsi="Times New Roman" w:cs="Times New Roman"/>
                <w:b/>
                <w:bCs/>
                <w:kern w:val="24"/>
                <w:sz w:val="20"/>
                <w:szCs w:val="20"/>
                <w:lang w:eastAsia="en-AU"/>
              </w:rPr>
              <w:t>incident</w:t>
            </w:r>
            <w:proofErr w:type="gramEnd"/>
            <w:r w:rsidRPr="358B7E67">
              <w:rPr>
                <w:rFonts w:ascii="Times New Roman" w:eastAsia="Calibri" w:hAnsi="Times New Roman" w:cs="Times New Roman"/>
                <w:b/>
                <w:bCs/>
                <w:kern w:val="24"/>
                <w:sz w:val="20"/>
                <w:szCs w:val="20"/>
                <w:lang w:eastAsia="en-AU"/>
              </w:rPr>
              <w:t xml:space="preserve"> and loss data</w:t>
            </w:r>
            <w:r>
              <w:rPr>
                <w:rFonts w:ascii="Times New Roman" w:eastAsia="Calibri" w:hAnsi="Times New Roman" w:cs="Times New Roman"/>
                <w:kern w:val="24"/>
                <w:sz w:val="20"/>
                <w:szCs w:val="20"/>
                <w:lang w:eastAsia="en-AU"/>
              </w:rPr>
              <w:t xml:space="preserve"> – information on historical event-level operational incidents or losses and associated mitigation and remediation actions; and</w:t>
            </w:r>
          </w:p>
          <w:p w14:paraId="75ED3C9D" w14:textId="77777777" w:rsidR="006425AC" w:rsidRDefault="006425AC" w:rsidP="00CB48D7">
            <w:pPr>
              <w:pStyle w:val="ListParagraph"/>
              <w:numPr>
                <w:ilvl w:val="0"/>
                <w:numId w:val="7"/>
              </w:numPr>
              <w:spacing w:after="0" w:line="240" w:lineRule="auto"/>
              <w:ind w:left="540"/>
              <w:jc w:val="both"/>
              <w:rPr>
                <w:b/>
                <w:bCs/>
                <w:sz w:val="20"/>
                <w:szCs w:val="20"/>
                <w:lang w:eastAsia="en-AU"/>
              </w:rPr>
            </w:pPr>
            <w:r w:rsidRPr="358B7E67">
              <w:rPr>
                <w:rFonts w:ascii="Times New Roman" w:eastAsia="Times New Roman" w:hAnsi="Times New Roman" w:cs="Times New Roman"/>
                <w:b/>
                <w:bCs/>
                <w:sz w:val="20"/>
                <w:szCs w:val="20"/>
                <w:lang w:eastAsia="en-AU"/>
              </w:rPr>
              <w:t>Operational data</w:t>
            </w:r>
            <w:r w:rsidRPr="358B7E67">
              <w:rPr>
                <w:rFonts w:ascii="Times New Roman" w:eastAsia="Times New Roman" w:hAnsi="Times New Roman" w:cs="Times New Roman"/>
                <w:sz w:val="20"/>
                <w:szCs w:val="20"/>
                <w:lang w:eastAsia="en-AU"/>
              </w:rPr>
              <w:t xml:space="preserve"> – information relating to monitoring internal processes, </w:t>
            </w:r>
            <w:proofErr w:type="gramStart"/>
            <w:r w:rsidRPr="358B7E67">
              <w:rPr>
                <w:rFonts w:ascii="Times New Roman" w:eastAsia="Times New Roman" w:hAnsi="Times New Roman" w:cs="Times New Roman"/>
                <w:sz w:val="20"/>
                <w:szCs w:val="20"/>
                <w:lang w:eastAsia="en-AU"/>
              </w:rPr>
              <w:t>systems</w:t>
            </w:r>
            <w:proofErr w:type="gramEnd"/>
            <w:r w:rsidRPr="358B7E67">
              <w:rPr>
                <w:rFonts w:ascii="Times New Roman" w:eastAsia="Times New Roman" w:hAnsi="Times New Roman" w:cs="Times New Roman"/>
                <w:sz w:val="20"/>
                <w:szCs w:val="20"/>
                <w:lang w:eastAsia="en-AU"/>
              </w:rPr>
              <w:t xml:space="preserve"> and people in an organisation.</w:t>
            </w:r>
          </w:p>
          <w:p w14:paraId="293B44B4" w14:textId="3F89D735"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eastAsia="Times New Roman" w:hAnsi="Times New Roman" w:cs="Times New Roman"/>
                <w:sz w:val="20"/>
                <w:szCs w:val="20"/>
                <w:lang w:eastAsia="en-AU"/>
              </w:rPr>
              <w:t xml:space="preserve">Such data </w:t>
            </w:r>
            <w:r w:rsidR="009B0DD7">
              <w:rPr>
                <w:rFonts w:ascii="Times New Roman" w:eastAsia="Times New Roman" w:hAnsi="Times New Roman" w:cs="Times New Roman"/>
                <w:sz w:val="20"/>
                <w:szCs w:val="20"/>
                <w:lang w:eastAsia="en-AU"/>
              </w:rPr>
              <w:t>are</w:t>
            </w:r>
            <w:r w:rsidR="009B0DD7" w:rsidRPr="358B7E67">
              <w:rPr>
                <w:rFonts w:ascii="Times New Roman" w:eastAsia="Times New Roman" w:hAnsi="Times New Roman" w:cs="Times New Roman"/>
                <w:sz w:val="20"/>
                <w:szCs w:val="20"/>
                <w:lang w:eastAsia="en-AU"/>
              </w:rPr>
              <w:t xml:space="preserve"> </w:t>
            </w:r>
            <w:r w:rsidRPr="358B7E67">
              <w:rPr>
                <w:rFonts w:ascii="Times New Roman" w:eastAsia="Times New Roman" w:hAnsi="Times New Roman" w:cs="Times New Roman"/>
                <w:sz w:val="20"/>
                <w:szCs w:val="20"/>
                <w:lang w:eastAsia="en-AU"/>
              </w:rPr>
              <w:t>almost exclusively sourced from organisations and thus requires strategic and formal industry research collaborations. Engagement with a variety of organisations enables my research to have a direct and meaningful impact to business and their people.</w:t>
            </w:r>
          </w:p>
        </w:tc>
      </w:tr>
      <w:tr w:rsidR="006425AC" w:rsidRPr="00564D29" w14:paraId="63C9E91D" w14:textId="77777777" w:rsidTr="00E53C60">
        <w:trPr>
          <w:trHeight w:val="423"/>
        </w:trPr>
        <w:tc>
          <w:tcPr>
            <w:tcW w:w="2127" w:type="dxa"/>
            <w:shd w:val="clear" w:color="auto" w:fill="auto"/>
            <w:tcMar>
              <w:top w:w="15" w:type="dxa"/>
              <w:left w:w="108" w:type="dxa"/>
              <w:bottom w:w="0" w:type="dxa"/>
              <w:right w:w="108" w:type="dxa"/>
            </w:tcMar>
            <w:hideMark/>
          </w:tcPr>
          <w:p w14:paraId="3C0691DA"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(G) Tools?</w:t>
            </w:r>
          </w:p>
        </w:tc>
        <w:tc>
          <w:tcPr>
            <w:tcW w:w="13892" w:type="dxa"/>
            <w:shd w:val="clear" w:color="auto" w:fill="auto"/>
            <w:tcMar>
              <w:top w:w="15" w:type="dxa"/>
              <w:left w:w="108" w:type="dxa"/>
              <w:bottom w:w="0" w:type="dxa"/>
              <w:right w:w="108" w:type="dxa"/>
            </w:tcMar>
            <w:hideMark/>
          </w:tcPr>
          <w:p w14:paraId="63162658"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eastAsia="Calibri" w:hAnsi="Times New Roman" w:cs="Times New Roman"/>
                <w:sz w:val="20"/>
                <w:szCs w:val="20"/>
                <w:lang w:eastAsia="en-AU"/>
              </w:rPr>
              <w:t xml:space="preserve">I utilise various data </w:t>
            </w:r>
            <w:r w:rsidRPr="358B7E67">
              <w:rPr>
                <w:rFonts w:ascii="Times New Roman" w:eastAsia="Times New Roman" w:hAnsi="Times New Roman" w:cs="Times New Roman"/>
                <w:sz w:val="20"/>
                <w:szCs w:val="20"/>
                <w:lang w:eastAsia="en-AU"/>
              </w:rPr>
              <w:t xml:space="preserve">analytics techniques throughout my research, ranging from traditional to advanced </w:t>
            </w:r>
            <w:r w:rsidRPr="358B7E67">
              <w:rPr>
                <w:rFonts w:ascii="Times New Roman" w:eastAsia="Times New Roman" w:hAnsi="Times New Roman" w:cs="Times New Roman"/>
                <w:b/>
                <w:bCs/>
                <w:sz w:val="20"/>
                <w:szCs w:val="20"/>
                <w:lang w:eastAsia="en-AU"/>
              </w:rPr>
              <w:t>statistical and probabilistic learning</w:t>
            </w:r>
            <w:r w:rsidRPr="358B7E67">
              <w:rPr>
                <w:rFonts w:ascii="Times New Roman" w:eastAsia="Times New Roman" w:hAnsi="Times New Roman" w:cs="Times New Roman"/>
                <w:sz w:val="20"/>
                <w:szCs w:val="20"/>
                <w:lang w:eastAsia="en-AU"/>
              </w:rPr>
              <w:t xml:space="preserve"> methods and </w:t>
            </w:r>
            <w:r w:rsidRPr="358B7E67">
              <w:rPr>
                <w:rFonts w:ascii="Times New Roman" w:eastAsia="Times New Roman" w:hAnsi="Times New Roman" w:cs="Times New Roman"/>
                <w:b/>
                <w:bCs/>
                <w:sz w:val="20"/>
                <w:szCs w:val="20"/>
                <w:lang w:eastAsia="en-AU"/>
              </w:rPr>
              <w:t>machine learning</w:t>
            </w:r>
            <w:r w:rsidRPr="358B7E67">
              <w:rPr>
                <w:rFonts w:ascii="Times New Roman" w:eastAsia="Times New Roman" w:hAnsi="Times New Roman" w:cs="Times New Roman"/>
                <w:sz w:val="20"/>
                <w:szCs w:val="20"/>
                <w:lang w:eastAsia="en-AU"/>
              </w:rPr>
              <w:t xml:space="preserve"> algorithms. Open-source programming languages are used for data manipulation and statistical analysis and modelling, </w:t>
            </w:r>
            <w:r>
              <w:rPr>
                <w:rFonts w:ascii="Times New Roman" w:eastAsia="Times New Roman" w:hAnsi="Times New Roman" w:cs="Times New Roman"/>
                <w:sz w:val="20"/>
                <w:szCs w:val="20"/>
                <w:lang w:eastAsia="en-AU"/>
              </w:rPr>
              <w:t>such as</w:t>
            </w:r>
            <w:r w:rsidRPr="358B7E67">
              <w:rPr>
                <w:rFonts w:ascii="Times New Roman" w:eastAsia="Times New Roman" w:hAnsi="Times New Roman" w:cs="Times New Roman"/>
                <w:sz w:val="20"/>
                <w:szCs w:val="20"/>
                <w:lang w:eastAsia="en-AU"/>
              </w:rPr>
              <w:t xml:space="preserve"> </w:t>
            </w:r>
            <w:r w:rsidRPr="358B7E67">
              <w:rPr>
                <w:rFonts w:ascii="Times New Roman" w:eastAsia="Times New Roman" w:hAnsi="Times New Roman" w:cs="Times New Roman"/>
                <w:b/>
                <w:bCs/>
                <w:sz w:val="20"/>
                <w:szCs w:val="20"/>
                <w:lang w:eastAsia="en-AU"/>
              </w:rPr>
              <w:t>R and Python</w:t>
            </w:r>
            <w:r w:rsidRPr="358B7E67">
              <w:rPr>
                <w:rFonts w:ascii="Times New Roman" w:eastAsia="Times New Roman" w:hAnsi="Times New Roman" w:cs="Times New Roman"/>
                <w:sz w:val="20"/>
                <w:szCs w:val="20"/>
                <w:lang w:eastAsia="en-AU"/>
              </w:rPr>
              <w:t>.</w:t>
            </w:r>
          </w:p>
        </w:tc>
      </w:tr>
      <w:tr w:rsidR="006425AC" w:rsidRPr="00564D29" w14:paraId="0731897C" w14:textId="77777777" w:rsidTr="00E53C60">
        <w:trPr>
          <w:trHeight w:val="200"/>
        </w:trPr>
        <w:tc>
          <w:tcPr>
            <w:tcW w:w="2127" w:type="dxa"/>
            <w:shd w:val="clear" w:color="auto" w:fill="D6E3BC"/>
            <w:tcMar>
              <w:top w:w="15" w:type="dxa"/>
              <w:left w:w="108" w:type="dxa"/>
              <w:bottom w:w="0" w:type="dxa"/>
              <w:right w:w="108" w:type="dxa"/>
            </w:tcMar>
            <w:hideMark/>
          </w:tcPr>
          <w:p w14:paraId="5400F3FF"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439D5E25"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Two</w:t>
            </w:r>
            <w:r w:rsidRPr="00564D29">
              <w:rPr>
                <w:rFonts w:ascii="Times New Roman" w:eastAsia="Calibri" w:hAnsi="Times New Roman" w:cs="Times New Roman"/>
                <w:color w:val="000000"/>
                <w:kern w:val="24"/>
                <w:sz w:val="20"/>
                <w:szCs w:val="20"/>
                <w:lang w:eastAsia="en-AU"/>
              </w:rPr>
              <w:t xml:space="preserve"> Key Questions … identifying core themes across your signature papers or more broadly from across your recent research trajectory.</w:t>
            </w:r>
          </w:p>
        </w:tc>
      </w:tr>
      <w:tr w:rsidR="006425AC" w:rsidRPr="00564D29" w14:paraId="11DC80E9" w14:textId="77777777" w:rsidTr="00E53C60">
        <w:trPr>
          <w:trHeight w:val="423"/>
        </w:trPr>
        <w:tc>
          <w:tcPr>
            <w:tcW w:w="2127" w:type="dxa"/>
            <w:shd w:val="clear" w:color="auto" w:fill="auto"/>
            <w:tcMar>
              <w:top w:w="15" w:type="dxa"/>
              <w:left w:w="108" w:type="dxa"/>
              <w:bottom w:w="0" w:type="dxa"/>
              <w:right w:w="108" w:type="dxa"/>
            </w:tcMar>
            <w:hideMark/>
          </w:tcPr>
          <w:p w14:paraId="12741DEF"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(H) What’s New?</w:t>
            </w:r>
          </w:p>
        </w:tc>
        <w:tc>
          <w:tcPr>
            <w:tcW w:w="13892" w:type="dxa"/>
            <w:shd w:val="clear" w:color="auto" w:fill="auto"/>
            <w:tcMar>
              <w:top w:w="15" w:type="dxa"/>
              <w:left w:w="108" w:type="dxa"/>
              <w:bottom w:w="0" w:type="dxa"/>
              <w:right w:w="108" w:type="dxa"/>
            </w:tcMar>
            <w:hideMark/>
          </w:tcPr>
          <w:p w14:paraId="0BAD2308" w14:textId="77777777" w:rsidR="006425AC" w:rsidRDefault="006425AC" w:rsidP="00B62AD2">
            <w:pPr>
              <w:spacing w:after="0" w:line="240" w:lineRule="auto"/>
              <w:jc w:val="both"/>
              <w:rPr>
                <w:rFonts w:ascii="Times New Roman" w:eastAsia="Calibri" w:hAnsi="Times New Roman" w:cs="Times New Roman"/>
                <w:sz w:val="20"/>
                <w:szCs w:val="20"/>
                <w:lang w:eastAsia="en-AU"/>
              </w:rPr>
            </w:pPr>
            <w:r w:rsidRPr="358B7E67">
              <w:rPr>
                <w:rFonts w:ascii="Times New Roman" w:eastAsia="Calibri" w:hAnsi="Times New Roman" w:cs="Times New Roman"/>
                <w:sz w:val="20"/>
                <w:szCs w:val="20"/>
                <w:lang w:eastAsia="en-AU"/>
              </w:rPr>
              <w:t xml:space="preserve">The overarching theme interlinking the novelties of my research lies at the intersection of two disciplines: </w:t>
            </w:r>
            <w:r w:rsidRPr="358B7E67">
              <w:rPr>
                <w:rFonts w:ascii="Times New Roman" w:eastAsia="Calibri" w:hAnsi="Times New Roman" w:cs="Times New Roman"/>
                <w:b/>
                <w:bCs/>
                <w:sz w:val="20"/>
                <w:szCs w:val="20"/>
                <w:lang w:eastAsia="en-AU"/>
              </w:rPr>
              <w:t xml:space="preserve">operational risk management </w:t>
            </w:r>
            <w:r w:rsidRPr="00FB4752">
              <w:rPr>
                <w:rFonts w:ascii="Times New Roman" w:eastAsia="Calibri" w:hAnsi="Times New Roman" w:cs="Times New Roman"/>
                <w:sz w:val="20"/>
                <w:szCs w:val="20"/>
                <w:lang w:eastAsia="en-AU"/>
              </w:rPr>
              <w:t>and</w:t>
            </w:r>
            <w:r w:rsidRPr="358B7E67">
              <w:rPr>
                <w:rFonts w:ascii="Times New Roman" w:eastAsia="Calibri" w:hAnsi="Times New Roman" w:cs="Times New Roman"/>
                <w:b/>
                <w:bCs/>
                <w:sz w:val="20"/>
                <w:szCs w:val="20"/>
                <w:lang w:eastAsia="en-AU"/>
              </w:rPr>
              <w:t xml:space="preserve"> data analytics</w:t>
            </w:r>
            <w:r w:rsidRPr="358B7E67">
              <w:rPr>
                <w:rFonts w:ascii="Times New Roman" w:eastAsia="Calibri" w:hAnsi="Times New Roman" w:cs="Times New Roman"/>
                <w:sz w:val="20"/>
                <w:szCs w:val="20"/>
                <w:lang w:eastAsia="en-AU"/>
              </w:rPr>
              <w:t>. Several novelties follow from this, including:</w:t>
            </w:r>
          </w:p>
          <w:p w14:paraId="0C25AF25" w14:textId="77777777" w:rsidR="006425AC" w:rsidRPr="002F65D7" w:rsidRDefault="006425AC" w:rsidP="00CB48D7">
            <w:pPr>
              <w:pStyle w:val="ListParagraph"/>
              <w:numPr>
                <w:ilvl w:val="0"/>
                <w:numId w:val="9"/>
              </w:numPr>
              <w:spacing w:after="0" w:line="240" w:lineRule="auto"/>
              <w:ind w:left="540"/>
              <w:jc w:val="both"/>
              <w:rPr>
                <w:rFonts w:ascii="Times New Roman" w:eastAsia="Times New Roman" w:hAnsi="Times New Roman" w:cs="Times New Roman"/>
                <w:sz w:val="20"/>
                <w:szCs w:val="20"/>
                <w:lang w:eastAsia="en-AU"/>
              </w:rPr>
            </w:pPr>
            <w:r w:rsidRPr="358B7E67">
              <w:rPr>
                <w:rFonts w:ascii="Times New Roman" w:hAnsi="Times New Roman" w:cs="Times New Roman"/>
                <w:sz w:val="20"/>
                <w:szCs w:val="20"/>
              </w:rPr>
              <w:t xml:space="preserve">leveraging </w:t>
            </w:r>
            <w:r w:rsidRPr="358B7E67">
              <w:rPr>
                <w:rFonts w:ascii="Times New Roman" w:hAnsi="Times New Roman" w:cs="Times New Roman"/>
                <w:b/>
                <w:bCs/>
                <w:sz w:val="20"/>
                <w:szCs w:val="20"/>
              </w:rPr>
              <w:t>raw data</w:t>
            </w:r>
            <w:r w:rsidRPr="358B7E67">
              <w:rPr>
                <w:rFonts w:ascii="Times New Roman" w:hAnsi="Times New Roman" w:cs="Times New Roman"/>
                <w:sz w:val="20"/>
                <w:szCs w:val="20"/>
              </w:rPr>
              <w:t xml:space="preserve"> generated from an organisation’s operating environment augmented with existing incident data, rather than relying on static and subjective expert elicitation as in existing ORM tools and previous studies; and</w:t>
            </w:r>
          </w:p>
          <w:p w14:paraId="1CBCCBA0" w14:textId="77777777" w:rsidR="006425AC" w:rsidRPr="002F65D7" w:rsidRDefault="006425AC" w:rsidP="00CB48D7">
            <w:pPr>
              <w:pStyle w:val="ListParagraph"/>
              <w:numPr>
                <w:ilvl w:val="0"/>
                <w:numId w:val="9"/>
              </w:numPr>
              <w:spacing w:after="0" w:line="240" w:lineRule="auto"/>
              <w:ind w:left="540"/>
              <w:jc w:val="both"/>
              <w:rPr>
                <w:rFonts w:ascii="Times New Roman" w:eastAsia="Times New Roman" w:hAnsi="Times New Roman" w:cs="Times New Roman"/>
                <w:sz w:val="20"/>
                <w:szCs w:val="20"/>
                <w:lang w:eastAsia="en-AU"/>
              </w:rPr>
            </w:pPr>
            <w:r w:rsidRPr="358B7E67">
              <w:rPr>
                <w:rFonts w:ascii="Times New Roman" w:hAnsi="Times New Roman" w:cs="Times New Roman"/>
                <w:sz w:val="20"/>
                <w:szCs w:val="20"/>
              </w:rPr>
              <w:t xml:space="preserve">quantifying operational risk as a </w:t>
            </w:r>
            <w:r w:rsidRPr="358B7E67">
              <w:rPr>
                <w:rFonts w:ascii="Times New Roman" w:hAnsi="Times New Roman" w:cs="Times New Roman"/>
                <w:b/>
                <w:bCs/>
                <w:sz w:val="20"/>
                <w:szCs w:val="20"/>
              </w:rPr>
              <w:t>continuous probability</w:t>
            </w:r>
            <w:r w:rsidRPr="358B7E67">
              <w:rPr>
                <w:rFonts w:ascii="Times New Roman" w:hAnsi="Times New Roman" w:cs="Times New Roman"/>
                <w:sz w:val="20"/>
                <w:szCs w:val="20"/>
              </w:rPr>
              <w:t>, rather than as bucketed risk ratings to enable more detailed risk insights.</w:t>
            </w:r>
          </w:p>
        </w:tc>
      </w:tr>
      <w:tr w:rsidR="006425AC" w:rsidRPr="00564D29" w14:paraId="1D0A918F" w14:textId="77777777" w:rsidTr="00E53C60">
        <w:trPr>
          <w:trHeight w:val="423"/>
        </w:trPr>
        <w:tc>
          <w:tcPr>
            <w:tcW w:w="2127" w:type="dxa"/>
            <w:shd w:val="clear" w:color="auto" w:fill="auto"/>
            <w:tcMar>
              <w:top w:w="15" w:type="dxa"/>
              <w:left w:w="108" w:type="dxa"/>
              <w:bottom w:w="0" w:type="dxa"/>
              <w:right w:w="108" w:type="dxa"/>
            </w:tcMar>
            <w:hideMark/>
          </w:tcPr>
          <w:p w14:paraId="534A1E92"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(I) So What?</w:t>
            </w:r>
          </w:p>
        </w:tc>
        <w:tc>
          <w:tcPr>
            <w:tcW w:w="13892" w:type="dxa"/>
            <w:shd w:val="clear" w:color="auto" w:fill="auto"/>
            <w:tcMar>
              <w:top w:w="15" w:type="dxa"/>
              <w:left w:w="108" w:type="dxa"/>
              <w:bottom w:w="0" w:type="dxa"/>
              <w:right w:w="108" w:type="dxa"/>
            </w:tcMar>
            <w:hideMark/>
          </w:tcPr>
          <w:p w14:paraId="5D839C28"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eastAsia="Times New Roman" w:hAnsi="Times New Roman" w:cs="Times New Roman"/>
                <w:sz w:val="20"/>
                <w:szCs w:val="20"/>
                <w:lang w:eastAsia="en-AU"/>
              </w:rPr>
              <w:t xml:space="preserve">Data-driven ORM insights on a continuous probabilistic scale provide </w:t>
            </w:r>
            <w:r w:rsidRPr="358B7E67">
              <w:rPr>
                <w:rFonts w:ascii="Times New Roman" w:hAnsi="Times New Roman" w:cs="Times New Roman"/>
                <w:sz w:val="20"/>
                <w:szCs w:val="20"/>
              </w:rPr>
              <w:t xml:space="preserve">risk managers with a more real-time, </w:t>
            </w:r>
            <w:proofErr w:type="gramStart"/>
            <w:r w:rsidRPr="358B7E67">
              <w:rPr>
                <w:rFonts w:ascii="Times New Roman" w:hAnsi="Times New Roman" w:cs="Times New Roman"/>
                <w:sz w:val="20"/>
                <w:szCs w:val="20"/>
              </w:rPr>
              <w:t>objective</w:t>
            </w:r>
            <w:proofErr w:type="gramEnd"/>
            <w:r w:rsidRPr="358B7E67">
              <w:rPr>
                <w:rFonts w:ascii="Times New Roman" w:hAnsi="Times New Roman" w:cs="Times New Roman"/>
                <w:sz w:val="20"/>
                <w:szCs w:val="20"/>
              </w:rPr>
              <w:t xml:space="preserve"> and detailed understanding of their operational risk profile to </w:t>
            </w:r>
            <w:r w:rsidRPr="358B7E67">
              <w:rPr>
                <w:rFonts w:ascii="Times New Roman" w:hAnsi="Times New Roman" w:cs="Times New Roman"/>
                <w:b/>
                <w:bCs/>
                <w:sz w:val="20"/>
                <w:szCs w:val="20"/>
              </w:rPr>
              <w:t>prioritise resources</w:t>
            </w:r>
            <w:r w:rsidRPr="358B7E67">
              <w:rPr>
                <w:rFonts w:ascii="Times New Roman" w:hAnsi="Times New Roman" w:cs="Times New Roman"/>
                <w:sz w:val="20"/>
                <w:szCs w:val="20"/>
              </w:rPr>
              <w:t xml:space="preserve"> and </w:t>
            </w:r>
            <w:r w:rsidRPr="358B7E67">
              <w:rPr>
                <w:rFonts w:ascii="Times New Roman" w:hAnsi="Times New Roman" w:cs="Times New Roman"/>
                <w:b/>
                <w:bCs/>
                <w:sz w:val="20"/>
                <w:szCs w:val="20"/>
              </w:rPr>
              <w:t>inform proactive decision-making</w:t>
            </w:r>
            <w:r w:rsidRPr="358B7E67">
              <w:rPr>
                <w:rFonts w:ascii="Times New Roman" w:hAnsi="Times New Roman" w:cs="Times New Roman"/>
                <w:sz w:val="20"/>
                <w:szCs w:val="20"/>
              </w:rPr>
              <w:t xml:space="preserve"> and targeted mitigation efforts. Ultimately, this </w:t>
            </w:r>
            <w:r w:rsidRPr="358B7E67">
              <w:rPr>
                <w:rFonts w:ascii="Times New Roman" w:hAnsi="Times New Roman" w:cs="Times New Roman"/>
                <w:b/>
                <w:bCs/>
                <w:sz w:val="20"/>
                <w:szCs w:val="20"/>
              </w:rPr>
              <w:t>reduces the occurrence of operational incidents</w:t>
            </w:r>
            <w:r w:rsidRPr="358B7E67">
              <w:rPr>
                <w:rFonts w:ascii="Times New Roman" w:hAnsi="Times New Roman" w:cs="Times New Roman"/>
                <w:sz w:val="20"/>
                <w:szCs w:val="20"/>
              </w:rPr>
              <w:t xml:space="preserve"> in organisations, that may otherwise result in direct or indirect financial or physical losses.</w:t>
            </w:r>
          </w:p>
        </w:tc>
      </w:tr>
      <w:tr w:rsidR="006425AC" w:rsidRPr="00564D29" w14:paraId="71902D24" w14:textId="77777777" w:rsidTr="00E53C60">
        <w:trPr>
          <w:trHeight w:val="160"/>
        </w:trPr>
        <w:tc>
          <w:tcPr>
            <w:tcW w:w="2127" w:type="dxa"/>
            <w:shd w:val="clear" w:color="auto" w:fill="EAF1DD"/>
            <w:tcMar>
              <w:top w:w="15" w:type="dxa"/>
              <w:left w:w="108" w:type="dxa"/>
              <w:bottom w:w="0" w:type="dxa"/>
              <w:right w:w="108" w:type="dxa"/>
            </w:tcMar>
            <w:hideMark/>
          </w:tcPr>
          <w:p w14:paraId="397EEB6C"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551A6B38" w14:textId="77777777" w:rsidR="006425AC" w:rsidRPr="00564D29" w:rsidRDefault="006425AC" w:rsidP="00B62AD2">
            <w:pPr>
              <w:spacing w:after="0" w:line="240" w:lineRule="auto"/>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kern w:val="24"/>
                <w:sz w:val="20"/>
                <w:szCs w:val="20"/>
                <w:lang w:eastAsia="en-AU"/>
              </w:rPr>
              <w:t>One</w:t>
            </w:r>
            <w:r w:rsidRPr="00564D29">
              <w:rPr>
                <w:rFonts w:ascii="Times New Roman" w:eastAsia="Calibri" w:hAnsi="Times New Roman" w:cs="Times New Roman"/>
                <w:color w:val="000000"/>
                <w:kern w:val="24"/>
                <w:sz w:val="20"/>
                <w:szCs w:val="20"/>
                <w:lang w:eastAsia="en-AU"/>
              </w:rPr>
              <w:t xml:space="preserve"> Bottom Line … identifying core themes across your signature papers or more broadly from across your recent research trajectory.</w:t>
            </w:r>
          </w:p>
        </w:tc>
      </w:tr>
      <w:tr w:rsidR="006425AC" w:rsidRPr="00564D29" w14:paraId="5A8978CA" w14:textId="77777777" w:rsidTr="00E53C60">
        <w:trPr>
          <w:trHeight w:val="423"/>
        </w:trPr>
        <w:tc>
          <w:tcPr>
            <w:tcW w:w="2127" w:type="dxa"/>
            <w:shd w:val="clear" w:color="auto" w:fill="auto"/>
            <w:tcMar>
              <w:top w:w="15" w:type="dxa"/>
              <w:left w:w="108" w:type="dxa"/>
              <w:bottom w:w="0" w:type="dxa"/>
              <w:right w:w="108" w:type="dxa"/>
            </w:tcMar>
            <w:hideMark/>
          </w:tcPr>
          <w:p w14:paraId="4320AA33" w14:textId="77777777" w:rsidR="006425AC" w:rsidRPr="00564D29" w:rsidRDefault="006425AC" w:rsidP="00B62AD2">
            <w:pPr>
              <w:spacing w:after="0" w:line="240" w:lineRule="auto"/>
              <w:ind w:right="-116"/>
              <w:jc w:val="both"/>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lastRenderedPageBreak/>
              <w:t>(J) Contribution?</w:t>
            </w:r>
          </w:p>
        </w:tc>
        <w:tc>
          <w:tcPr>
            <w:tcW w:w="13892" w:type="dxa"/>
            <w:shd w:val="clear" w:color="auto" w:fill="auto"/>
            <w:tcMar>
              <w:top w:w="15" w:type="dxa"/>
              <w:left w:w="108" w:type="dxa"/>
              <w:bottom w:w="0" w:type="dxa"/>
              <w:right w:w="108" w:type="dxa"/>
            </w:tcMar>
            <w:hideMark/>
          </w:tcPr>
          <w:p w14:paraId="572E4490" w14:textId="77777777" w:rsidR="006425AC" w:rsidRPr="00320D5C" w:rsidRDefault="006425AC" w:rsidP="00B62AD2">
            <w:pPr>
              <w:spacing w:after="0" w:line="240" w:lineRule="auto"/>
              <w:jc w:val="both"/>
              <w:rPr>
                <w:rFonts w:ascii="Times New Roman" w:eastAsia="Calibri" w:hAnsi="Times New Roman" w:cs="Times New Roman"/>
                <w:sz w:val="20"/>
                <w:szCs w:val="20"/>
                <w:lang w:eastAsia="en-AU"/>
              </w:rPr>
            </w:pPr>
            <w:r w:rsidRPr="358B7E67">
              <w:rPr>
                <w:rFonts w:ascii="Times New Roman" w:eastAsia="Calibri" w:hAnsi="Times New Roman" w:cs="Times New Roman"/>
                <w:sz w:val="20"/>
                <w:szCs w:val="20"/>
                <w:lang w:eastAsia="en-AU"/>
              </w:rPr>
              <w:t xml:space="preserve">My research has contributed to the academic field and industry practice by providing both </w:t>
            </w:r>
            <w:r w:rsidRPr="358B7E67">
              <w:rPr>
                <w:rFonts w:ascii="Times New Roman" w:eastAsia="Calibri" w:hAnsi="Times New Roman" w:cs="Times New Roman"/>
                <w:b/>
                <w:bCs/>
                <w:sz w:val="20"/>
                <w:szCs w:val="20"/>
                <w:lang w:eastAsia="en-AU"/>
              </w:rPr>
              <w:t>parameterised models</w:t>
            </w:r>
            <w:r w:rsidRPr="358B7E67">
              <w:rPr>
                <w:rFonts w:ascii="Times New Roman" w:eastAsia="Calibri" w:hAnsi="Times New Roman" w:cs="Times New Roman"/>
                <w:sz w:val="20"/>
                <w:szCs w:val="20"/>
                <w:lang w:eastAsia="en-AU"/>
              </w:rPr>
              <w:t xml:space="preserve"> and </w:t>
            </w:r>
            <w:r w:rsidRPr="358B7E67">
              <w:rPr>
                <w:rFonts w:ascii="Times New Roman" w:eastAsia="Calibri" w:hAnsi="Times New Roman" w:cs="Times New Roman"/>
                <w:b/>
                <w:bCs/>
                <w:sz w:val="20"/>
                <w:szCs w:val="20"/>
                <w:lang w:eastAsia="en-AU"/>
              </w:rPr>
              <w:t>strategic commentary</w:t>
            </w:r>
            <w:r w:rsidRPr="358B7E67">
              <w:rPr>
                <w:rFonts w:ascii="Times New Roman" w:eastAsia="Calibri" w:hAnsi="Times New Roman" w:cs="Times New Roman"/>
                <w:sz w:val="20"/>
                <w:szCs w:val="20"/>
                <w:lang w:eastAsia="en-AU"/>
              </w:rPr>
              <w:t xml:space="preserve"> on how to advance ORM by implementing a data-driven approach. Key contributions include:</w:t>
            </w:r>
          </w:p>
          <w:p w14:paraId="25092094" w14:textId="77777777" w:rsidR="006425AC" w:rsidRPr="00320D5C" w:rsidRDefault="006425AC" w:rsidP="00CB48D7">
            <w:pPr>
              <w:pStyle w:val="ListParagraph"/>
              <w:numPr>
                <w:ilvl w:val="0"/>
                <w:numId w:val="6"/>
              </w:numPr>
              <w:spacing w:after="0" w:line="240" w:lineRule="auto"/>
              <w:ind w:left="540"/>
              <w:jc w:val="both"/>
              <w:rPr>
                <w:rFonts w:eastAsiaTheme="minorEastAsia"/>
                <w:sz w:val="20"/>
                <w:szCs w:val="20"/>
                <w:lang w:eastAsia="en-AU"/>
              </w:rPr>
            </w:pPr>
            <w:r w:rsidRPr="358B7E67">
              <w:rPr>
                <w:rFonts w:ascii="Times New Roman" w:eastAsia="Calibri" w:hAnsi="Times New Roman" w:cs="Times New Roman"/>
                <w:sz w:val="20"/>
                <w:szCs w:val="20"/>
                <w:lang w:eastAsia="en-AU"/>
              </w:rPr>
              <w:t xml:space="preserve">an </w:t>
            </w:r>
            <w:r w:rsidRPr="358B7E67">
              <w:rPr>
                <w:rFonts w:ascii="Times New Roman" w:hAnsi="Times New Roman" w:cs="Times New Roman"/>
                <w:sz w:val="20"/>
                <w:szCs w:val="20"/>
              </w:rPr>
              <w:t xml:space="preserve">effective, computationally </w:t>
            </w:r>
            <w:proofErr w:type="gramStart"/>
            <w:r w:rsidRPr="358B7E67">
              <w:rPr>
                <w:rFonts w:ascii="Times New Roman" w:hAnsi="Times New Roman" w:cs="Times New Roman"/>
                <w:sz w:val="20"/>
                <w:szCs w:val="20"/>
              </w:rPr>
              <w:t>efficient</w:t>
            </w:r>
            <w:proofErr w:type="gramEnd"/>
            <w:r w:rsidRPr="358B7E67">
              <w:rPr>
                <w:rFonts w:ascii="Times New Roman" w:hAnsi="Times New Roman" w:cs="Times New Roman"/>
                <w:sz w:val="20"/>
                <w:szCs w:val="20"/>
              </w:rPr>
              <w:t xml:space="preserve"> and interpretable approach to model the probability distributions of operational loss events with respect to their causal factors, which was applied and rigorously tested across various use cases; and</w:t>
            </w:r>
          </w:p>
          <w:p w14:paraId="6A33A68E" w14:textId="77777777" w:rsidR="006425AC" w:rsidRPr="00320D5C" w:rsidRDefault="006425AC" w:rsidP="00CB48D7">
            <w:pPr>
              <w:pStyle w:val="ListParagraph"/>
              <w:numPr>
                <w:ilvl w:val="0"/>
                <w:numId w:val="6"/>
              </w:numPr>
              <w:spacing w:after="0" w:line="240" w:lineRule="auto"/>
              <w:ind w:left="540"/>
              <w:jc w:val="both"/>
              <w:rPr>
                <w:sz w:val="20"/>
                <w:szCs w:val="20"/>
                <w:lang w:eastAsia="en-AU"/>
              </w:rPr>
            </w:pPr>
            <w:r w:rsidRPr="358B7E67">
              <w:rPr>
                <w:rFonts w:ascii="Times New Roman" w:eastAsia="Times New Roman" w:hAnsi="Times New Roman" w:cs="Times New Roman"/>
                <w:sz w:val="20"/>
                <w:szCs w:val="20"/>
                <w:lang w:eastAsia="en-AU"/>
              </w:rPr>
              <w:t>a structured framework outlining the role of data and analytics for different purposes in managing operational risks (Cornwell et al., 2022).</w:t>
            </w:r>
          </w:p>
        </w:tc>
      </w:tr>
      <w:tr w:rsidR="006425AC" w:rsidRPr="00564D29" w14:paraId="5F73B417" w14:textId="77777777" w:rsidTr="00E53C60">
        <w:trPr>
          <w:trHeight w:val="45"/>
        </w:trPr>
        <w:tc>
          <w:tcPr>
            <w:tcW w:w="2127" w:type="dxa"/>
            <w:shd w:val="clear" w:color="auto" w:fill="auto"/>
            <w:tcMar>
              <w:top w:w="15" w:type="dxa"/>
              <w:left w:w="108" w:type="dxa"/>
              <w:bottom w:w="0" w:type="dxa"/>
              <w:right w:w="108" w:type="dxa"/>
            </w:tcMar>
            <w:hideMark/>
          </w:tcPr>
          <w:p w14:paraId="66EBCA1A" w14:textId="7B73CC1D" w:rsidR="006425AC" w:rsidRPr="00564D29" w:rsidRDefault="006425AC" w:rsidP="00247AC7">
            <w:pPr>
              <w:spacing w:after="0" w:line="240" w:lineRule="auto"/>
              <w:ind w:right="-116"/>
              <w:rPr>
                <w:rFonts w:ascii="Times New Roman" w:eastAsia="Times New Roman" w:hAnsi="Times New Roman" w:cs="Times New Roman"/>
                <w:sz w:val="20"/>
                <w:szCs w:val="20"/>
                <w:lang w:eastAsia="en-AU"/>
              </w:rPr>
            </w:pPr>
            <w:r w:rsidRPr="00564D29">
              <w:rPr>
                <w:rFonts w:ascii="Times New Roman" w:eastAsia="Calibri" w:hAnsi="Times New Roman" w:cs="Times New Roman"/>
                <w:b/>
                <w:bCs/>
                <w:color w:val="000000" w:themeColor="text1"/>
                <w:kern w:val="24"/>
                <w:sz w:val="20"/>
                <w:szCs w:val="20"/>
                <w:lang w:eastAsia="en-AU"/>
              </w:rPr>
              <w:t>(K)</w:t>
            </w:r>
            <w:r w:rsidR="00247AC7">
              <w:rPr>
                <w:rFonts w:ascii="Times New Roman" w:eastAsia="Calibri" w:hAnsi="Times New Roman" w:cs="Times New Roman"/>
                <w:b/>
                <w:bCs/>
                <w:color w:val="000000" w:themeColor="text1"/>
                <w:kern w:val="24"/>
                <w:sz w:val="20"/>
                <w:szCs w:val="20"/>
                <w:lang w:eastAsia="en-AU"/>
              </w:rPr>
              <w:t xml:space="preserve"> </w:t>
            </w:r>
            <w:r w:rsidRPr="00564D29">
              <w:rPr>
                <w:rFonts w:ascii="Times New Roman" w:eastAsia="Calibri" w:hAnsi="Times New Roman" w:cs="Times New Roman"/>
                <w:b/>
                <w:bCs/>
                <w:color w:val="000000" w:themeColor="text1"/>
                <w:kern w:val="24"/>
                <w:sz w:val="20"/>
                <w:szCs w:val="20"/>
                <w:lang w:eastAsia="en-AU"/>
              </w:rPr>
              <w:t xml:space="preserve">Other Considerations </w:t>
            </w:r>
          </w:p>
        </w:tc>
        <w:tc>
          <w:tcPr>
            <w:tcW w:w="13892" w:type="dxa"/>
            <w:shd w:val="clear" w:color="auto" w:fill="auto"/>
            <w:tcMar>
              <w:top w:w="15" w:type="dxa"/>
              <w:left w:w="108" w:type="dxa"/>
              <w:bottom w:w="0" w:type="dxa"/>
              <w:right w:w="108" w:type="dxa"/>
            </w:tcMar>
            <w:hideMark/>
          </w:tcPr>
          <w:p w14:paraId="7EB536C9" w14:textId="43591D8D" w:rsidR="006425AC"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eastAsia="Times New Roman" w:hAnsi="Times New Roman" w:cs="Times New Roman"/>
                <w:b/>
                <w:bCs/>
                <w:sz w:val="20"/>
                <w:szCs w:val="20"/>
                <w:lang w:eastAsia="en-AU"/>
              </w:rPr>
              <w:t>Career Stage:</w:t>
            </w:r>
            <w:r w:rsidRPr="358B7E67">
              <w:rPr>
                <w:rFonts w:ascii="Times New Roman" w:eastAsia="Times New Roman" w:hAnsi="Times New Roman" w:cs="Times New Roman"/>
                <w:sz w:val="20"/>
                <w:szCs w:val="20"/>
                <w:lang w:eastAsia="en-AU"/>
              </w:rPr>
              <w:t xml:space="preserve"> PhD Candidate [Final year]</w:t>
            </w:r>
            <w:r w:rsidR="008853B8">
              <w:rPr>
                <w:rFonts w:ascii="Times New Roman" w:eastAsia="Times New Roman" w:hAnsi="Times New Roman" w:cs="Times New Roman"/>
                <w:sz w:val="20"/>
                <w:szCs w:val="20"/>
                <w:lang w:eastAsia="en-AU"/>
              </w:rPr>
              <w:t xml:space="preserve"> </w:t>
            </w:r>
            <w:r w:rsidR="00EC5D24">
              <w:rPr>
                <w:rFonts w:ascii="Times New Roman" w:eastAsia="Times New Roman" w:hAnsi="Times New Roman" w:cs="Times New Roman"/>
                <w:sz w:val="20"/>
                <w:szCs w:val="20"/>
                <w:lang w:eastAsia="en-AU"/>
              </w:rPr>
              <w:t>ECR</w:t>
            </w:r>
          </w:p>
          <w:p w14:paraId="0903BA14" w14:textId="77777777" w:rsidR="006425AC" w:rsidRDefault="006425AC" w:rsidP="00B62AD2">
            <w:pPr>
              <w:spacing w:after="0" w:line="240" w:lineRule="auto"/>
              <w:jc w:val="both"/>
              <w:rPr>
                <w:rFonts w:ascii="Times New Roman" w:eastAsia="Times New Roman" w:hAnsi="Times New Roman" w:cs="Times New Roman"/>
                <w:sz w:val="20"/>
                <w:szCs w:val="20"/>
                <w:lang w:eastAsia="en-AU"/>
              </w:rPr>
            </w:pPr>
            <w:r w:rsidRPr="358B7E67">
              <w:rPr>
                <w:rFonts w:ascii="Times New Roman" w:eastAsia="Times New Roman" w:hAnsi="Times New Roman" w:cs="Times New Roman"/>
                <w:b/>
                <w:bCs/>
                <w:sz w:val="20"/>
                <w:szCs w:val="20"/>
                <w:lang w:eastAsia="en-AU"/>
              </w:rPr>
              <w:t>Research Collaborations:</w:t>
            </w:r>
            <w:r w:rsidRPr="358B7E67">
              <w:rPr>
                <w:rFonts w:ascii="Times New Roman" w:eastAsia="Times New Roman" w:hAnsi="Times New Roman" w:cs="Times New Roman"/>
                <w:sz w:val="20"/>
                <w:szCs w:val="20"/>
                <w:lang w:eastAsia="en-AU"/>
              </w:rPr>
              <w:t xml:space="preserve"> I am seeking </w:t>
            </w:r>
            <w:r>
              <w:rPr>
                <w:rFonts w:ascii="Times New Roman" w:eastAsia="Times New Roman" w:hAnsi="Times New Roman" w:cs="Times New Roman"/>
                <w:sz w:val="20"/>
                <w:szCs w:val="20"/>
                <w:lang w:eastAsia="en-AU"/>
              </w:rPr>
              <w:t xml:space="preserve">additional </w:t>
            </w:r>
            <w:r w:rsidRPr="358B7E67">
              <w:rPr>
                <w:rFonts w:ascii="Times New Roman" w:eastAsia="Times New Roman" w:hAnsi="Times New Roman" w:cs="Times New Roman"/>
                <w:sz w:val="20"/>
                <w:szCs w:val="20"/>
                <w:lang w:eastAsia="en-AU"/>
              </w:rPr>
              <w:t xml:space="preserve">industry partners to </w:t>
            </w:r>
            <w:r>
              <w:rPr>
                <w:rFonts w:ascii="Times New Roman" w:eastAsia="Times New Roman" w:hAnsi="Times New Roman" w:cs="Times New Roman"/>
                <w:sz w:val="20"/>
                <w:szCs w:val="20"/>
                <w:lang w:eastAsia="en-AU"/>
              </w:rPr>
              <w:t xml:space="preserve">further </w:t>
            </w:r>
            <w:r w:rsidRPr="358B7E67">
              <w:rPr>
                <w:rFonts w:ascii="Times New Roman" w:eastAsia="Times New Roman" w:hAnsi="Times New Roman" w:cs="Times New Roman"/>
                <w:sz w:val="20"/>
                <w:szCs w:val="20"/>
                <w:lang w:eastAsia="en-AU"/>
              </w:rPr>
              <w:t xml:space="preserve">develop and implement data analytics solutions for ORM with, and I am also open to collaborations with other researchers or research students interested in this inter-disciplinary </w:t>
            </w:r>
            <w:r>
              <w:rPr>
                <w:rFonts w:ascii="Times New Roman" w:eastAsia="Times New Roman" w:hAnsi="Times New Roman" w:cs="Times New Roman"/>
                <w:sz w:val="20"/>
                <w:szCs w:val="20"/>
                <w:lang w:eastAsia="en-AU"/>
              </w:rPr>
              <w:t>field</w:t>
            </w:r>
            <w:r w:rsidRPr="358B7E67">
              <w:rPr>
                <w:rFonts w:ascii="Times New Roman" w:eastAsia="Times New Roman" w:hAnsi="Times New Roman" w:cs="Times New Roman"/>
                <w:sz w:val="20"/>
                <w:szCs w:val="20"/>
                <w:lang w:eastAsia="en-AU"/>
              </w:rPr>
              <w:t>.</w:t>
            </w:r>
          </w:p>
          <w:p w14:paraId="6F064AE2" w14:textId="77777777" w:rsidR="006425AC" w:rsidRPr="00C73B7E" w:rsidRDefault="006425AC" w:rsidP="00B62AD2">
            <w:pPr>
              <w:spacing w:after="0" w:line="240" w:lineRule="auto"/>
              <w:jc w:val="both"/>
              <w:rPr>
                <w:rFonts w:ascii="Times New Roman" w:hAnsi="Times New Roman" w:cs="Times New Roman"/>
                <w:sz w:val="20"/>
                <w:szCs w:val="20"/>
              </w:rPr>
            </w:pPr>
            <w:r w:rsidRPr="358B7E67">
              <w:rPr>
                <w:rFonts w:ascii="Times New Roman" w:hAnsi="Times New Roman" w:cs="Times New Roman"/>
                <w:b/>
                <w:bCs/>
                <w:sz w:val="20"/>
                <w:szCs w:val="20"/>
              </w:rPr>
              <w:t>Target Journals:</w:t>
            </w:r>
            <w:r w:rsidRPr="358B7E67">
              <w:rPr>
                <w:rFonts w:ascii="Times New Roman" w:hAnsi="Times New Roman" w:cs="Times New Roman"/>
                <w:sz w:val="20"/>
                <w:szCs w:val="20"/>
              </w:rPr>
              <w:t xml:space="preserve"> </w:t>
            </w:r>
            <w:r w:rsidRPr="358B7E67">
              <w:rPr>
                <w:rFonts w:ascii="Times New Roman" w:hAnsi="Times New Roman" w:cs="Times New Roman"/>
                <w:i/>
                <w:iCs/>
                <w:sz w:val="20"/>
                <w:szCs w:val="20"/>
              </w:rPr>
              <w:t xml:space="preserve">Journal of the Operational Research Society </w:t>
            </w:r>
            <w:r w:rsidRPr="358B7E67">
              <w:rPr>
                <w:rFonts w:ascii="Times New Roman" w:hAnsi="Times New Roman" w:cs="Times New Roman"/>
                <w:sz w:val="20"/>
                <w:szCs w:val="20"/>
              </w:rPr>
              <w:t xml:space="preserve">[ABDC A], </w:t>
            </w:r>
            <w:r w:rsidRPr="358B7E67">
              <w:rPr>
                <w:rFonts w:ascii="Times New Roman" w:hAnsi="Times New Roman" w:cs="Times New Roman"/>
                <w:i/>
                <w:iCs/>
                <w:sz w:val="20"/>
                <w:szCs w:val="20"/>
              </w:rPr>
              <w:t xml:space="preserve">Decision Support Systems </w:t>
            </w:r>
            <w:r w:rsidRPr="358B7E67">
              <w:rPr>
                <w:rFonts w:ascii="Times New Roman" w:hAnsi="Times New Roman" w:cs="Times New Roman"/>
                <w:sz w:val="20"/>
                <w:szCs w:val="20"/>
              </w:rPr>
              <w:t xml:space="preserve">[ABDC A*], </w:t>
            </w:r>
            <w:r w:rsidRPr="358B7E67">
              <w:rPr>
                <w:rFonts w:ascii="Times New Roman" w:hAnsi="Times New Roman" w:cs="Times New Roman"/>
                <w:i/>
                <w:iCs/>
                <w:sz w:val="20"/>
                <w:szCs w:val="20"/>
              </w:rPr>
              <w:t xml:space="preserve">Risk Analysis </w:t>
            </w:r>
            <w:r w:rsidRPr="358B7E67">
              <w:rPr>
                <w:rFonts w:ascii="Times New Roman" w:hAnsi="Times New Roman" w:cs="Times New Roman"/>
                <w:sz w:val="20"/>
                <w:szCs w:val="20"/>
              </w:rPr>
              <w:t xml:space="preserve">[SJR Q1], </w:t>
            </w:r>
            <w:r w:rsidRPr="358B7E67">
              <w:rPr>
                <w:rFonts w:ascii="Times New Roman" w:hAnsi="Times New Roman" w:cs="Times New Roman"/>
                <w:i/>
                <w:iCs/>
                <w:sz w:val="20"/>
                <w:szCs w:val="20"/>
              </w:rPr>
              <w:t xml:space="preserve">Safety Science </w:t>
            </w:r>
            <w:r w:rsidRPr="358B7E67">
              <w:rPr>
                <w:rFonts w:ascii="Times New Roman" w:hAnsi="Times New Roman" w:cs="Times New Roman"/>
                <w:sz w:val="20"/>
                <w:szCs w:val="20"/>
              </w:rPr>
              <w:t>[ABDC A]</w:t>
            </w:r>
          </w:p>
        </w:tc>
      </w:tr>
    </w:tbl>
    <w:p w14:paraId="20F407DB" w14:textId="741A0C8C" w:rsidR="00D64B8D" w:rsidRDefault="002E2CCA">
      <w:pPr>
        <w:rPr>
          <w:rFonts w:ascii="Times New Roman" w:hAnsi="Times New Roman" w:cs="Times New Roman"/>
          <w:b/>
          <w:sz w:val="24"/>
          <w:szCs w:val="24"/>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Cornwell</w:t>
      </w:r>
      <w:r>
        <w:rPr>
          <w:rFonts w:ascii="Times New Roman" w:hAnsi="Times New Roman" w:cs="Times New Roman"/>
          <w:bCs/>
        </w:rPr>
        <w:t>)</w:t>
      </w:r>
      <w:r>
        <w:rPr>
          <w:rFonts w:ascii="Times New Roman" w:hAnsi="Times New Roman" w:cs="Times New Roman"/>
          <w:b/>
          <w:sz w:val="24"/>
          <w:szCs w:val="24"/>
        </w:rPr>
        <w:t xml:space="preserve"> </w:t>
      </w:r>
      <w:r w:rsidR="00D64B8D">
        <w:rPr>
          <w:rFonts w:ascii="Times New Roman" w:hAnsi="Times New Roman" w:cs="Times New Roman"/>
          <w:b/>
          <w:sz w:val="24"/>
          <w:szCs w:val="24"/>
        </w:rPr>
        <w:br w:type="page"/>
      </w:r>
    </w:p>
    <w:p w14:paraId="2EB72F22" w14:textId="5D143E0C" w:rsidR="00D64B8D" w:rsidRPr="00EA680D" w:rsidRDefault="00D64B8D" w:rsidP="00D64B8D">
      <w:pPr>
        <w:spacing w:after="0"/>
        <w:jc w:val="both"/>
        <w:rPr>
          <w:rFonts w:ascii="Times New Roman" w:hAnsi="Times New Roman" w:cs="Times New Roman"/>
        </w:rPr>
      </w:pPr>
      <w:r w:rsidRPr="004717FC">
        <w:rPr>
          <w:rFonts w:ascii="Times New Roman" w:hAnsi="Times New Roman" w:cs="Times New Roman"/>
          <w:b/>
        </w:rPr>
        <w:lastRenderedPageBreak/>
        <w:t>Exhibit 1</w:t>
      </w:r>
      <w:r w:rsidR="004717FC" w:rsidRPr="004717FC">
        <w:rPr>
          <w:rFonts w:ascii="Times New Roman" w:hAnsi="Times New Roman" w:cs="Times New Roman"/>
          <w:b/>
        </w:rPr>
        <w:t>6</w:t>
      </w:r>
      <w:r w:rsidRPr="00D64B8D">
        <w:rPr>
          <w:rFonts w:ascii="Times New Roman" w:hAnsi="Times New Roman" w:cs="Times New Roman"/>
          <w:b/>
        </w:rPr>
        <w:t xml:space="preserve">: </w:t>
      </w:r>
      <w:r w:rsidRPr="00D64B8D">
        <w:rPr>
          <w:rFonts w:ascii="Times New Roman" w:hAnsi="Times New Roman" w:cs="Times New Roman"/>
          <w:b/>
          <w:bCs/>
        </w:rPr>
        <w:t xml:space="preserve">Pitching a Researcher </w:t>
      </w:r>
      <w:r w:rsidRPr="358B7E67">
        <w:rPr>
          <w:rFonts w:ascii="Times New Roman" w:hAnsi="Times New Roman" w:cs="Times New Roman"/>
          <w:b/>
          <w:bCs/>
        </w:rPr>
        <w:t>Profile – Illustrative ECR/</w:t>
      </w:r>
      <w:r>
        <w:rPr>
          <w:rFonts w:ascii="Times New Roman" w:hAnsi="Times New Roman" w:cs="Times New Roman"/>
          <w:b/>
          <w:bCs/>
        </w:rPr>
        <w:t>Protege</w:t>
      </w:r>
      <w:r w:rsidRPr="358B7E67">
        <w:rPr>
          <w:rFonts w:ascii="Times New Roman" w:hAnsi="Times New Roman" w:cs="Times New Roman"/>
          <w:b/>
          <w:bCs/>
        </w:rPr>
        <w:t xml:space="preserve"> Example – </w:t>
      </w:r>
      <w:proofErr w:type="spellStart"/>
      <w:r>
        <w:rPr>
          <w:rFonts w:ascii="Times New Roman" w:hAnsi="Times New Roman" w:cs="Times New Roman"/>
          <w:b/>
          <w:bCs/>
        </w:rPr>
        <w:t>Itisham</w:t>
      </w:r>
      <w:proofErr w:type="spellEnd"/>
      <w:r>
        <w:rPr>
          <w:rFonts w:ascii="Times New Roman" w:hAnsi="Times New Roman" w:cs="Times New Roman"/>
          <w:b/>
          <w:bCs/>
        </w:rPr>
        <w:t xml:space="preserve"> Malik</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D64B8D" w:rsidRPr="00682455" w14:paraId="1AB13053" w14:textId="77777777" w:rsidTr="00B62AD2">
        <w:trPr>
          <w:trHeight w:val="241"/>
        </w:trPr>
        <w:tc>
          <w:tcPr>
            <w:tcW w:w="2127" w:type="dxa"/>
            <w:shd w:val="clear" w:color="auto" w:fill="76923C"/>
            <w:tcMar>
              <w:top w:w="15" w:type="dxa"/>
              <w:left w:w="108" w:type="dxa"/>
              <w:bottom w:w="0" w:type="dxa"/>
              <w:right w:w="108" w:type="dxa"/>
            </w:tcMar>
            <w:hideMark/>
          </w:tcPr>
          <w:p w14:paraId="4497F156"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14123CBF" w14:textId="77777777" w:rsidR="00D64B8D" w:rsidRPr="00682455" w:rsidRDefault="00D64B8D" w:rsidP="00B62AD2">
            <w:pPr>
              <w:spacing w:after="0" w:line="240" w:lineRule="auto"/>
              <w:jc w:val="both"/>
              <w:rPr>
                <w:rFonts w:ascii="Arial" w:eastAsia="Times New Roman" w:hAnsi="Arial" w:cs="Arial"/>
                <w:sz w:val="18"/>
                <w:szCs w:val="18"/>
                <w:lang w:eastAsia="en-AU"/>
              </w:rPr>
            </w:pPr>
            <w:r w:rsidRPr="00682455">
              <w:rPr>
                <w:rFonts w:ascii="Times New Roman" w:eastAsia="Calibri" w:hAnsi="Times New Roman" w:cs="Times New Roman"/>
                <w:b/>
                <w:bCs/>
                <w:color w:val="000000"/>
                <w:kern w:val="24"/>
                <w:sz w:val="18"/>
                <w:szCs w:val="18"/>
                <w:lang w:eastAsia="en-AU"/>
              </w:rPr>
              <w:t xml:space="preserve">Four </w:t>
            </w:r>
            <w:r w:rsidRPr="00682455">
              <w:rPr>
                <w:rFonts w:ascii="Times New Roman" w:eastAsia="Calibri" w:hAnsi="Times New Roman" w:cs="Times New Roman"/>
                <w:color w:val="000000"/>
                <w:kern w:val="24"/>
                <w:sz w:val="18"/>
                <w:szCs w:val="18"/>
                <w:lang w:eastAsia="en-AU"/>
              </w:rPr>
              <w:t>Big Picture Research Profile Anchors</w:t>
            </w:r>
          </w:p>
        </w:tc>
      </w:tr>
      <w:tr w:rsidR="00D64B8D" w:rsidRPr="00682455" w14:paraId="085B7D2A" w14:textId="77777777" w:rsidTr="00B62AD2">
        <w:trPr>
          <w:trHeight w:val="265"/>
        </w:trPr>
        <w:tc>
          <w:tcPr>
            <w:tcW w:w="2127" w:type="dxa"/>
            <w:shd w:val="clear" w:color="auto" w:fill="auto"/>
            <w:tcMar>
              <w:top w:w="15" w:type="dxa"/>
              <w:left w:w="108" w:type="dxa"/>
              <w:bottom w:w="0" w:type="dxa"/>
              <w:right w:w="108" w:type="dxa"/>
            </w:tcMar>
            <w:hideMark/>
          </w:tcPr>
          <w:p w14:paraId="1A9797D4"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(A) Research Bio Title</w:t>
            </w:r>
          </w:p>
        </w:tc>
        <w:tc>
          <w:tcPr>
            <w:tcW w:w="13892" w:type="dxa"/>
            <w:tcMar>
              <w:top w:w="15" w:type="dxa"/>
              <w:left w:w="108" w:type="dxa"/>
              <w:bottom w:w="0" w:type="dxa"/>
              <w:right w:w="108" w:type="dxa"/>
            </w:tcMar>
          </w:tcPr>
          <w:p w14:paraId="44A851EB" w14:textId="77777777" w:rsidR="00D64B8D" w:rsidRPr="00682455" w:rsidRDefault="00D64B8D" w:rsidP="00B62AD2">
            <w:pPr>
              <w:spacing w:after="0" w:line="240" w:lineRule="auto"/>
              <w:jc w:val="both"/>
              <w:rPr>
                <w:rFonts w:ascii="Times New Roman" w:eastAsia="Times New Roman" w:hAnsi="Times New Roman" w:cs="Times New Roman"/>
                <w:sz w:val="19"/>
                <w:szCs w:val="19"/>
                <w:lang w:eastAsia="en-AU"/>
              </w:rPr>
            </w:pPr>
            <w:r w:rsidRPr="00682455">
              <w:rPr>
                <w:rFonts w:ascii="Times New Roman" w:eastAsia="Times New Roman" w:hAnsi="Times New Roman" w:cs="Times New Roman"/>
                <w:sz w:val="19"/>
                <w:szCs w:val="19"/>
                <w:lang w:eastAsia="en-AU"/>
              </w:rPr>
              <w:t>Ihtisham Malik, Lecturer in Finance, University of Queensland, Australia (April 2022).</w:t>
            </w:r>
          </w:p>
        </w:tc>
      </w:tr>
      <w:tr w:rsidR="00D64B8D" w:rsidRPr="00682455" w14:paraId="5AE67FD1" w14:textId="77777777" w:rsidTr="00B62AD2">
        <w:trPr>
          <w:trHeight w:val="498"/>
        </w:trPr>
        <w:tc>
          <w:tcPr>
            <w:tcW w:w="2127" w:type="dxa"/>
            <w:shd w:val="clear" w:color="auto" w:fill="auto"/>
            <w:tcMar>
              <w:top w:w="15" w:type="dxa"/>
              <w:left w:w="108" w:type="dxa"/>
              <w:bottom w:w="0" w:type="dxa"/>
              <w:right w:w="108" w:type="dxa"/>
            </w:tcMar>
            <w:hideMark/>
          </w:tcPr>
          <w:p w14:paraId="38DD711A"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(B) RQ Themes</w:t>
            </w:r>
          </w:p>
        </w:tc>
        <w:tc>
          <w:tcPr>
            <w:tcW w:w="13892" w:type="dxa"/>
            <w:tcMar>
              <w:top w:w="15" w:type="dxa"/>
              <w:left w:w="108" w:type="dxa"/>
              <w:bottom w:w="0" w:type="dxa"/>
              <w:right w:w="108" w:type="dxa"/>
            </w:tcMar>
          </w:tcPr>
          <w:p w14:paraId="2248B8CE" w14:textId="5D2C9415"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 xml:space="preserve">Primary research theme is “asset pricing” with a core focus on extreme weather events and investment strategies. </w:t>
            </w:r>
            <w:proofErr w:type="gramStart"/>
            <w:r w:rsidRPr="00682455">
              <w:rPr>
                <w:rFonts w:ascii="Times New Roman" w:eastAsiaTheme="minorEastAsia" w:hAnsi="Times New Roman" w:cs="Times New Roman"/>
                <w:sz w:val="19"/>
                <w:szCs w:val="19"/>
                <w:lang w:val="en-US"/>
              </w:rPr>
              <w:t>Secondary</w:t>
            </w:r>
            <w:proofErr w:type="gramEnd"/>
            <w:r w:rsidRPr="00682455">
              <w:rPr>
                <w:rFonts w:ascii="Times New Roman" w:eastAsiaTheme="minorEastAsia" w:hAnsi="Times New Roman" w:cs="Times New Roman"/>
                <w:sz w:val="19"/>
                <w:szCs w:val="19"/>
                <w:lang w:val="en-US"/>
              </w:rPr>
              <w:t xml:space="preserve"> research theme is related to “sustainability issues” primarily green premium, carbon risk pricing etc. I see myself as quantitative analytic with plans </w:t>
            </w:r>
            <w:r w:rsidR="00CD71D0">
              <w:rPr>
                <w:rFonts w:ascii="Times New Roman" w:eastAsiaTheme="minorEastAsia" w:hAnsi="Times New Roman" w:cs="Times New Roman"/>
                <w:sz w:val="19"/>
                <w:szCs w:val="19"/>
                <w:lang w:val="en-US"/>
              </w:rPr>
              <w:t>t</w:t>
            </w:r>
            <w:r w:rsidRPr="00682455">
              <w:rPr>
                <w:rFonts w:ascii="Times New Roman" w:eastAsiaTheme="minorEastAsia" w:hAnsi="Times New Roman" w:cs="Times New Roman"/>
                <w:sz w:val="19"/>
                <w:szCs w:val="19"/>
                <w:lang w:val="en-US"/>
              </w:rPr>
              <w:t xml:space="preserve">o work on big data </w:t>
            </w:r>
            <w:proofErr w:type="gramStart"/>
            <w:r w:rsidRPr="00682455">
              <w:rPr>
                <w:rFonts w:ascii="Times New Roman" w:eastAsiaTheme="minorEastAsia" w:hAnsi="Times New Roman" w:cs="Times New Roman"/>
                <w:sz w:val="19"/>
                <w:szCs w:val="19"/>
                <w:lang w:val="en-US"/>
              </w:rPr>
              <w:t xml:space="preserve">in </w:t>
            </w:r>
            <w:r w:rsidR="00CD71D0">
              <w:rPr>
                <w:rFonts w:ascii="Times New Roman" w:eastAsiaTheme="minorEastAsia" w:hAnsi="Times New Roman" w:cs="Times New Roman"/>
                <w:sz w:val="19"/>
                <w:szCs w:val="19"/>
                <w:lang w:val="en-US"/>
              </w:rPr>
              <w:t xml:space="preserve">the </w:t>
            </w:r>
            <w:r w:rsidRPr="00682455">
              <w:rPr>
                <w:rFonts w:ascii="Times New Roman" w:eastAsiaTheme="minorEastAsia" w:hAnsi="Times New Roman" w:cs="Times New Roman"/>
                <w:sz w:val="19"/>
                <w:szCs w:val="19"/>
                <w:lang w:val="en-US"/>
              </w:rPr>
              <w:t>near future</w:t>
            </w:r>
            <w:proofErr w:type="gramEnd"/>
            <w:r w:rsidRPr="00682455">
              <w:rPr>
                <w:rFonts w:ascii="Times New Roman" w:eastAsiaTheme="minorEastAsia" w:hAnsi="Times New Roman" w:cs="Times New Roman"/>
                <w:sz w:val="19"/>
                <w:szCs w:val="19"/>
                <w:lang w:val="en-US"/>
              </w:rPr>
              <w:t>.</w:t>
            </w:r>
          </w:p>
        </w:tc>
      </w:tr>
      <w:tr w:rsidR="00D64B8D" w:rsidRPr="00682455" w14:paraId="77C42336" w14:textId="77777777" w:rsidTr="00B62AD2">
        <w:trPr>
          <w:trHeight w:val="423"/>
        </w:trPr>
        <w:tc>
          <w:tcPr>
            <w:tcW w:w="2127" w:type="dxa"/>
            <w:shd w:val="clear" w:color="auto" w:fill="auto"/>
            <w:tcMar>
              <w:top w:w="15" w:type="dxa"/>
              <w:left w:w="108" w:type="dxa"/>
              <w:bottom w:w="0" w:type="dxa"/>
              <w:right w:w="108" w:type="dxa"/>
            </w:tcMar>
            <w:hideMark/>
          </w:tcPr>
          <w:p w14:paraId="57C24B9E"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(C) Signature Key Papers</w:t>
            </w:r>
          </w:p>
        </w:tc>
        <w:tc>
          <w:tcPr>
            <w:tcW w:w="13892" w:type="dxa"/>
            <w:tcMar>
              <w:top w:w="15" w:type="dxa"/>
              <w:left w:w="108" w:type="dxa"/>
              <w:bottom w:w="0" w:type="dxa"/>
              <w:right w:w="108" w:type="dxa"/>
            </w:tcMar>
          </w:tcPr>
          <w:p w14:paraId="53DBCC4E" w14:textId="53E5B6E9" w:rsidR="00D64B8D" w:rsidRPr="00682455" w:rsidRDefault="00D64B8D" w:rsidP="00B62AD2">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682455">
              <w:rPr>
                <w:rFonts w:ascii="Times New Roman" w:eastAsiaTheme="minorEastAsia" w:hAnsi="Times New Roman" w:cs="Times New Roman"/>
                <w:color w:val="222222"/>
                <w:sz w:val="19"/>
                <w:szCs w:val="19"/>
                <w:shd w:val="clear" w:color="auto" w:fill="FFFFFF"/>
                <w:lang w:val="en-US"/>
              </w:rPr>
              <w:t xml:space="preserve">Malik, I, Faff, R. W., &amp; Chan, K. F. (2020). Market response of US equities to domestic natural disasters: </w:t>
            </w:r>
            <w:r w:rsidR="00CD71D0">
              <w:rPr>
                <w:rFonts w:ascii="Times New Roman" w:eastAsiaTheme="minorEastAsia" w:hAnsi="Times New Roman" w:cs="Times New Roman"/>
                <w:color w:val="222222"/>
                <w:sz w:val="19"/>
                <w:szCs w:val="19"/>
                <w:shd w:val="clear" w:color="auto" w:fill="FFFFFF"/>
                <w:lang w:val="en-US"/>
              </w:rPr>
              <w:t>I</w:t>
            </w:r>
            <w:r w:rsidRPr="00682455">
              <w:rPr>
                <w:rFonts w:ascii="Times New Roman" w:eastAsiaTheme="minorEastAsia" w:hAnsi="Times New Roman" w:cs="Times New Roman"/>
                <w:color w:val="222222"/>
                <w:sz w:val="19"/>
                <w:szCs w:val="19"/>
                <w:shd w:val="clear" w:color="auto" w:fill="FFFFFF"/>
                <w:lang w:val="en-US"/>
              </w:rPr>
              <w:t xml:space="preserve">ndustry‐based evidence. Accounting &amp; Finance </w:t>
            </w:r>
            <w:r w:rsidR="00B578C8" w:rsidRPr="00B578C8">
              <w:rPr>
                <w:rFonts w:ascii="Times New Roman" w:eastAsiaTheme="minorEastAsia" w:hAnsi="Times New Roman" w:cs="Times New Roman"/>
                <w:color w:val="222222"/>
                <w:sz w:val="19"/>
                <w:szCs w:val="19"/>
                <w:shd w:val="clear" w:color="auto" w:fill="FFFFFF"/>
                <w:lang w:val="en-US"/>
              </w:rPr>
              <w:t xml:space="preserve">60(4), 3875-3904 </w:t>
            </w:r>
            <w:r w:rsidRPr="00682455">
              <w:rPr>
                <w:rFonts w:ascii="Times New Roman" w:eastAsiaTheme="minorEastAsia" w:hAnsi="Times New Roman" w:cs="Times New Roman"/>
                <w:color w:val="222222"/>
                <w:sz w:val="19"/>
                <w:szCs w:val="19"/>
                <w:shd w:val="clear" w:color="auto" w:fill="FFFFFF"/>
                <w:lang w:val="en-US"/>
              </w:rPr>
              <w:t>(Impact Factor: 2.94)</w:t>
            </w:r>
            <w:r w:rsidR="00B578C8">
              <w:rPr>
                <w:rFonts w:ascii="Times New Roman" w:eastAsiaTheme="minorEastAsia" w:hAnsi="Times New Roman" w:cs="Times New Roman"/>
                <w:color w:val="222222"/>
                <w:sz w:val="19"/>
                <w:szCs w:val="19"/>
                <w:shd w:val="clear" w:color="auto" w:fill="FFFFFF"/>
                <w:lang w:val="en-US"/>
              </w:rPr>
              <w:t>.</w:t>
            </w:r>
          </w:p>
          <w:p w14:paraId="3239B95C" w14:textId="2EA6F032" w:rsidR="00D64B8D" w:rsidRPr="00682455" w:rsidRDefault="00D64B8D" w:rsidP="00B62AD2">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682455">
              <w:rPr>
                <w:rFonts w:ascii="Times New Roman" w:eastAsiaTheme="minorEastAsia" w:hAnsi="Times New Roman" w:cs="Times New Roman"/>
                <w:color w:val="222222"/>
                <w:sz w:val="19"/>
                <w:szCs w:val="19"/>
                <w:shd w:val="clear" w:color="auto" w:fill="FFFFFF"/>
                <w:lang w:val="en-US"/>
              </w:rPr>
              <w:t xml:space="preserve">Malik, I. A., &amp; Faff, R. (2022). Industry market reaction to natural disasters: </w:t>
            </w:r>
            <w:r w:rsidR="00CD71D0">
              <w:rPr>
                <w:rFonts w:ascii="Times New Roman" w:eastAsiaTheme="minorEastAsia" w:hAnsi="Times New Roman" w:cs="Times New Roman"/>
                <w:color w:val="222222"/>
                <w:sz w:val="19"/>
                <w:szCs w:val="19"/>
                <w:shd w:val="clear" w:color="auto" w:fill="FFFFFF"/>
                <w:lang w:val="en-US"/>
              </w:rPr>
              <w:t>D</w:t>
            </w:r>
            <w:r w:rsidRPr="00682455">
              <w:rPr>
                <w:rFonts w:ascii="Times New Roman" w:eastAsiaTheme="minorEastAsia" w:hAnsi="Times New Roman" w:cs="Times New Roman"/>
                <w:color w:val="222222"/>
                <w:sz w:val="19"/>
                <w:szCs w:val="19"/>
                <w:shd w:val="clear" w:color="auto" w:fill="FFFFFF"/>
                <w:lang w:val="en-US"/>
              </w:rPr>
              <w:t>o firm characteristics and disaster magnitude matter? Natural Hazards, 111(3), 2963-2994</w:t>
            </w:r>
            <w:r w:rsidR="000C2561">
              <w:rPr>
                <w:rFonts w:ascii="Times New Roman" w:eastAsiaTheme="minorEastAsia" w:hAnsi="Times New Roman" w:cs="Times New Roman"/>
                <w:color w:val="222222"/>
                <w:sz w:val="19"/>
                <w:szCs w:val="19"/>
                <w:shd w:val="clear" w:color="auto" w:fill="FFFFFF"/>
                <w:lang w:val="en-US"/>
              </w:rPr>
              <w:t>.</w:t>
            </w:r>
            <w:r w:rsidRPr="00682455">
              <w:rPr>
                <w:rFonts w:ascii="Times New Roman" w:eastAsiaTheme="minorEastAsia" w:hAnsi="Times New Roman" w:cs="Times New Roman"/>
                <w:color w:val="222222"/>
                <w:sz w:val="19"/>
                <w:szCs w:val="19"/>
                <w:shd w:val="clear" w:color="auto" w:fill="FFFFFF"/>
                <w:lang w:val="en-US"/>
              </w:rPr>
              <w:t xml:space="preserve"> (Impact Factor: 3.230)</w:t>
            </w:r>
            <w:r w:rsidR="00B578C8">
              <w:rPr>
                <w:rFonts w:ascii="Times New Roman" w:eastAsiaTheme="minorEastAsia" w:hAnsi="Times New Roman" w:cs="Times New Roman"/>
                <w:color w:val="222222"/>
                <w:sz w:val="19"/>
                <w:szCs w:val="19"/>
                <w:shd w:val="clear" w:color="auto" w:fill="FFFFFF"/>
                <w:lang w:val="en-US"/>
              </w:rPr>
              <w:t>.</w:t>
            </w:r>
          </w:p>
          <w:p w14:paraId="6B88BCE9" w14:textId="242B967F" w:rsidR="00D64B8D" w:rsidRPr="00682455" w:rsidRDefault="00D64B8D" w:rsidP="00B62AD2">
            <w:pPr>
              <w:spacing w:after="0" w:line="240" w:lineRule="auto"/>
              <w:jc w:val="both"/>
              <w:rPr>
                <w:rFonts w:ascii="Times New Roman" w:eastAsiaTheme="minorEastAsia" w:hAnsi="Times New Roman" w:cs="Times New Roman"/>
                <w:color w:val="222222"/>
                <w:sz w:val="19"/>
                <w:szCs w:val="19"/>
                <w:shd w:val="clear" w:color="auto" w:fill="FFFFFF"/>
                <w:lang w:val="en-US"/>
              </w:rPr>
            </w:pPr>
            <w:r w:rsidRPr="00682455">
              <w:rPr>
                <w:rFonts w:ascii="Times New Roman" w:eastAsiaTheme="minorEastAsia" w:hAnsi="Times New Roman" w:cs="Times New Roman"/>
                <w:color w:val="222222"/>
                <w:sz w:val="19"/>
                <w:szCs w:val="19"/>
                <w:shd w:val="clear" w:color="auto" w:fill="FFFFFF"/>
                <w:lang w:val="en-US"/>
              </w:rPr>
              <w:t>Chan, K &amp; Malik, I. (2022). “Climate policy uncertainty and the cross-section of stock returns” available on SSRN</w:t>
            </w:r>
            <w:r w:rsidR="000C2561">
              <w:rPr>
                <w:rFonts w:ascii="Times New Roman" w:eastAsiaTheme="minorEastAsia" w:hAnsi="Times New Roman" w:cs="Times New Roman"/>
                <w:color w:val="222222"/>
                <w:sz w:val="19"/>
                <w:szCs w:val="19"/>
                <w:shd w:val="clear" w:color="auto" w:fill="FFFFFF"/>
                <w:lang w:val="en-US"/>
              </w:rPr>
              <w:t>.</w:t>
            </w:r>
          </w:p>
        </w:tc>
      </w:tr>
      <w:tr w:rsidR="00D64B8D" w:rsidRPr="00682455" w14:paraId="66E60A79" w14:textId="77777777" w:rsidTr="00B62AD2">
        <w:trPr>
          <w:trHeight w:val="449"/>
        </w:trPr>
        <w:tc>
          <w:tcPr>
            <w:tcW w:w="2127" w:type="dxa"/>
            <w:shd w:val="clear" w:color="auto" w:fill="auto"/>
            <w:tcMar>
              <w:top w:w="15" w:type="dxa"/>
              <w:left w:w="108" w:type="dxa"/>
              <w:bottom w:w="0" w:type="dxa"/>
              <w:right w:w="108" w:type="dxa"/>
            </w:tcMar>
            <w:hideMark/>
          </w:tcPr>
          <w:p w14:paraId="3A87D676"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hAnsi="Times New Roman" w:cs="Times New Roman"/>
                <w:b/>
                <w:sz w:val="20"/>
                <w:szCs w:val="20"/>
              </w:rPr>
              <w:t xml:space="preserve">(D) Motivation – Research Manifesto </w:t>
            </w:r>
          </w:p>
        </w:tc>
        <w:tc>
          <w:tcPr>
            <w:tcW w:w="13892" w:type="dxa"/>
            <w:tcMar>
              <w:top w:w="15" w:type="dxa"/>
              <w:left w:w="108" w:type="dxa"/>
              <w:bottom w:w="0" w:type="dxa"/>
              <w:right w:w="108" w:type="dxa"/>
            </w:tcMar>
          </w:tcPr>
          <w:p w14:paraId="083B52D9" w14:textId="022562A2" w:rsidR="00D64B8D" w:rsidRPr="00682455" w:rsidRDefault="00D64B8D" w:rsidP="00B62AD2">
            <w:pPr>
              <w:spacing w:after="0" w:line="240" w:lineRule="auto"/>
              <w:jc w:val="both"/>
              <w:rPr>
                <w:rFonts w:ascii="Times New Roman" w:eastAsia="Times New Roman" w:hAnsi="Times New Roman" w:cs="Times New Roman"/>
                <w:sz w:val="19"/>
                <w:szCs w:val="19"/>
                <w:lang w:eastAsia="en-AU"/>
              </w:rPr>
            </w:pPr>
            <w:r w:rsidRPr="00682455">
              <w:rPr>
                <w:rFonts w:ascii="Times New Roman" w:eastAsia="Times New Roman" w:hAnsi="Times New Roman" w:cs="Times New Roman"/>
                <w:sz w:val="19"/>
                <w:szCs w:val="19"/>
                <w:lang w:eastAsia="en-AU"/>
              </w:rPr>
              <w:t xml:space="preserve">I believe that research should be problem focused, and impactful and not just for the sake of research. I really think that climate finance i.e., intersection of climate related issues (like GHG emissions, climate policy uncertainty, carbon risk) and finance (be it corporate or asset pricing) is an area that is relatively unexplored and needs more attention. This is because ethe implications of such research are far reaching from companies to investors and even </w:t>
            </w:r>
            <w:r w:rsidR="00714596">
              <w:rPr>
                <w:rFonts w:ascii="Times New Roman" w:eastAsia="Times New Roman" w:hAnsi="Times New Roman" w:cs="Times New Roman"/>
                <w:sz w:val="19"/>
                <w:szCs w:val="19"/>
                <w:lang w:eastAsia="en-AU"/>
              </w:rPr>
              <w:t xml:space="preserve">the </w:t>
            </w:r>
            <w:proofErr w:type="gramStart"/>
            <w:r w:rsidRPr="00682455">
              <w:rPr>
                <w:rFonts w:ascii="Times New Roman" w:eastAsia="Times New Roman" w:hAnsi="Times New Roman" w:cs="Times New Roman"/>
                <w:sz w:val="19"/>
                <w:szCs w:val="19"/>
                <w:lang w:eastAsia="en-AU"/>
              </w:rPr>
              <w:t>general public</w:t>
            </w:r>
            <w:proofErr w:type="gramEnd"/>
            <w:r w:rsidRPr="00682455">
              <w:rPr>
                <w:rFonts w:ascii="Times New Roman" w:eastAsia="Times New Roman" w:hAnsi="Times New Roman" w:cs="Times New Roman"/>
                <w:sz w:val="19"/>
                <w:szCs w:val="19"/>
                <w:lang w:eastAsia="en-AU"/>
              </w:rPr>
              <w:t>.</w:t>
            </w:r>
          </w:p>
        </w:tc>
      </w:tr>
      <w:tr w:rsidR="00D64B8D" w:rsidRPr="00682455" w14:paraId="0D142540" w14:textId="77777777" w:rsidTr="00B62AD2">
        <w:trPr>
          <w:trHeight w:val="263"/>
        </w:trPr>
        <w:tc>
          <w:tcPr>
            <w:tcW w:w="2127" w:type="dxa"/>
            <w:shd w:val="clear" w:color="auto" w:fill="C2D69B"/>
            <w:tcMar>
              <w:top w:w="15" w:type="dxa"/>
              <w:left w:w="108" w:type="dxa"/>
              <w:bottom w:w="0" w:type="dxa"/>
              <w:right w:w="108" w:type="dxa"/>
            </w:tcMar>
            <w:hideMark/>
          </w:tcPr>
          <w:p w14:paraId="222CB447"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280CC5FC" w14:textId="77777777" w:rsidR="00D64B8D" w:rsidRPr="00682455" w:rsidRDefault="00D64B8D" w:rsidP="00B62AD2">
            <w:pPr>
              <w:spacing w:after="0" w:line="240" w:lineRule="auto"/>
              <w:jc w:val="both"/>
              <w:rPr>
                <w:rFonts w:ascii="Arial" w:eastAsia="Times New Roman" w:hAnsi="Arial" w:cs="Arial"/>
                <w:sz w:val="19"/>
                <w:szCs w:val="19"/>
                <w:lang w:eastAsia="en-AU"/>
              </w:rPr>
            </w:pPr>
            <w:r w:rsidRPr="00682455">
              <w:rPr>
                <w:rFonts w:ascii="Times New Roman" w:eastAsia="Calibri" w:hAnsi="Times New Roman" w:cs="Times New Roman"/>
                <w:b/>
                <w:bCs/>
                <w:color w:val="000000"/>
                <w:kern w:val="24"/>
                <w:sz w:val="19"/>
                <w:szCs w:val="19"/>
                <w:lang w:eastAsia="en-AU"/>
              </w:rPr>
              <w:t>Three</w:t>
            </w:r>
            <w:r w:rsidRPr="00682455">
              <w:rPr>
                <w:rFonts w:ascii="Times New Roman" w:eastAsia="Calibri" w:hAnsi="Times New Roman" w:cs="Times New Roman"/>
                <w:color w:val="000000"/>
                <w:kern w:val="24"/>
                <w:sz w:val="19"/>
                <w:szCs w:val="19"/>
                <w:lang w:eastAsia="en-AU"/>
              </w:rPr>
              <w:t xml:space="preserve"> Basic Building Blocks … identifying core themes across your signature papers or more broadly from across your recent research trajectory.</w:t>
            </w:r>
          </w:p>
        </w:tc>
      </w:tr>
      <w:tr w:rsidR="00D64B8D" w:rsidRPr="00682455" w14:paraId="290A42CC" w14:textId="77777777" w:rsidTr="00B62AD2">
        <w:trPr>
          <w:trHeight w:val="423"/>
        </w:trPr>
        <w:tc>
          <w:tcPr>
            <w:tcW w:w="2127" w:type="dxa"/>
            <w:shd w:val="clear" w:color="auto" w:fill="auto"/>
            <w:tcMar>
              <w:top w:w="15" w:type="dxa"/>
              <w:left w:w="108" w:type="dxa"/>
              <w:bottom w:w="0" w:type="dxa"/>
              <w:right w:w="108" w:type="dxa"/>
            </w:tcMar>
            <w:hideMark/>
          </w:tcPr>
          <w:p w14:paraId="58E5AD6A"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7E3A98F1" w14:textId="6F3D9F93" w:rsidR="00D64B8D" w:rsidRPr="00682455" w:rsidRDefault="00D64B8D" w:rsidP="00B62AD2">
            <w:pPr>
              <w:spacing w:after="0" w:line="240" w:lineRule="auto"/>
              <w:jc w:val="both"/>
              <w:rPr>
                <w:rFonts w:ascii="Times New Roman" w:eastAsia="Times New Roman" w:hAnsi="Times New Roman" w:cs="Times New Roman"/>
                <w:sz w:val="19"/>
                <w:szCs w:val="19"/>
                <w:lang w:eastAsia="en-AU"/>
              </w:rPr>
            </w:pPr>
            <w:r w:rsidRPr="00682455">
              <w:rPr>
                <w:rFonts w:ascii="Times New Roman" w:eastAsia="Times New Roman" w:hAnsi="Times New Roman" w:cs="Times New Roman"/>
                <w:sz w:val="19"/>
                <w:szCs w:val="19"/>
                <w:lang w:eastAsia="en-AU"/>
              </w:rPr>
              <w:t>1. Role of Climate policy uncertainty in asset pricing models. 2. Role of greenness</w:t>
            </w:r>
            <w:r w:rsidR="00C87577">
              <w:rPr>
                <w:rFonts w:ascii="Times New Roman" w:eastAsia="Times New Roman" w:hAnsi="Times New Roman" w:cs="Times New Roman"/>
                <w:sz w:val="19"/>
                <w:szCs w:val="19"/>
                <w:lang w:eastAsia="en-AU"/>
              </w:rPr>
              <w:t xml:space="preserve"> </w:t>
            </w:r>
            <w:r w:rsidRPr="00682455">
              <w:rPr>
                <w:rFonts w:ascii="Times New Roman" w:eastAsia="Times New Roman" w:hAnsi="Times New Roman" w:cs="Times New Roman"/>
                <w:sz w:val="19"/>
                <w:szCs w:val="19"/>
                <w:lang w:eastAsia="en-AU"/>
              </w:rPr>
              <w:t>(brownness) &amp; asset pricing 3. Corporate policies, GHG emissions and investor sentiment</w:t>
            </w:r>
            <w:r w:rsidR="00C87577">
              <w:rPr>
                <w:rFonts w:ascii="Times New Roman" w:eastAsia="Times New Roman" w:hAnsi="Times New Roman" w:cs="Times New Roman"/>
                <w:sz w:val="19"/>
                <w:szCs w:val="19"/>
                <w:lang w:eastAsia="en-AU"/>
              </w:rPr>
              <w:t>.</w:t>
            </w:r>
          </w:p>
        </w:tc>
      </w:tr>
      <w:tr w:rsidR="00D64B8D" w:rsidRPr="00682455" w14:paraId="0A9440DB" w14:textId="77777777" w:rsidTr="00B62AD2">
        <w:trPr>
          <w:trHeight w:val="180"/>
        </w:trPr>
        <w:tc>
          <w:tcPr>
            <w:tcW w:w="2127" w:type="dxa"/>
            <w:shd w:val="clear" w:color="auto" w:fill="auto"/>
            <w:tcMar>
              <w:top w:w="15" w:type="dxa"/>
              <w:left w:w="108" w:type="dxa"/>
              <w:bottom w:w="0" w:type="dxa"/>
              <w:right w:w="108" w:type="dxa"/>
            </w:tcMar>
            <w:hideMark/>
          </w:tcPr>
          <w:p w14:paraId="09B15FA8"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74AF77CF" w14:textId="77777777" w:rsidR="00D64B8D" w:rsidRPr="00682455" w:rsidRDefault="00D64B8D" w:rsidP="00B62AD2">
            <w:pPr>
              <w:spacing w:after="0" w:line="240" w:lineRule="auto"/>
              <w:jc w:val="both"/>
              <w:rPr>
                <w:rFonts w:ascii="Times New Roman" w:eastAsia="Times New Roman" w:hAnsi="Times New Roman" w:cs="Times New Roman"/>
                <w:sz w:val="19"/>
                <w:szCs w:val="19"/>
                <w:lang w:eastAsia="en-AU"/>
              </w:rPr>
            </w:pPr>
            <w:r w:rsidRPr="00682455">
              <w:rPr>
                <w:rFonts w:ascii="Times New Roman" w:eastAsia="Times New Roman" w:hAnsi="Times New Roman" w:cs="Times New Roman"/>
                <w:sz w:val="19"/>
                <w:szCs w:val="19"/>
                <w:lang w:eastAsia="en-AU"/>
              </w:rPr>
              <w:t xml:space="preserve">Range of datasets (from typical data repositories to hand collected data related to finance to environmental variables). </w:t>
            </w:r>
            <w:proofErr w:type="gramStart"/>
            <w:r w:rsidRPr="00682455">
              <w:rPr>
                <w:rFonts w:ascii="Times New Roman" w:eastAsia="Times New Roman" w:hAnsi="Times New Roman" w:cs="Times New Roman"/>
                <w:sz w:val="19"/>
                <w:szCs w:val="19"/>
                <w:lang w:eastAsia="en-AU"/>
              </w:rPr>
              <w:t>E.g.</w:t>
            </w:r>
            <w:proofErr w:type="gramEnd"/>
            <w:r w:rsidRPr="00682455">
              <w:rPr>
                <w:rFonts w:ascii="Times New Roman" w:eastAsia="Times New Roman" w:hAnsi="Times New Roman" w:cs="Times New Roman"/>
                <w:sz w:val="19"/>
                <w:szCs w:val="19"/>
                <w:lang w:eastAsia="en-AU"/>
              </w:rPr>
              <w:t xml:space="preserve"> Bloomberg, Carbon Disclosure Project, CRSP, DataStream, SHELDUS etc.</w:t>
            </w:r>
          </w:p>
        </w:tc>
      </w:tr>
      <w:tr w:rsidR="00D64B8D" w:rsidRPr="00682455" w14:paraId="485840B8" w14:textId="77777777" w:rsidTr="00B62AD2">
        <w:trPr>
          <w:trHeight w:val="230"/>
        </w:trPr>
        <w:tc>
          <w:tcPr>
            <w:tcW w:w="2127" w:type="dxa"/>
            <w:shd w:val="clear" w:color="auto" w:fill="auto"/>
            <w:tcMar>
              <w:top w:w="15" w:type="dxa"/>
              <w:left w:w="108" w:type="dxa"/>
              <w:bottom w:w="0" w:type="dxa"/>
              <w:right w:w="108" w:type="dxa"/>
            </w:tcMar>
            <w:hideMark/>
          </w:tcPr>
          <w:p w14:paraId="7488C063"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3D4983F6" w14:textId="2A1FB3E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(1) Empirical modelling mainly eve</w:t>
            </w:r>
            <w:r w:rsidR="00C87577">
              <w:rPr>
                <w:rFonts w:ascii="Times New Roman" w:eastAsiaTheme="minorEastAsia" w:hAnsi="Times New Roman" w:cs="Times New Roman"/>
                <w:sz w:val="19"/>
                <w:szCs w:val="19"/>
                <w:lang w:val="en-US"/>
              </w:rPr>
              <w:t>n</w:t>
            </w:r>
            <w:r w:rsidRPr="00682455">
              <w:rPr>
                <w:rFonts w:ascii="Times New Roman" w:eastAsiaTheme="minorEastAsia" w:hAnsi="Times New Roman" w:cs="Times New Roman"/>
                <w:sz w:val="19"/>
                <w:szCs w:val="19"/>
                <w:lang w:val="en-US"/>
              </w:rPr>
              <w:t xml:space="preserve">t study and other regressions models using variety of econometric/statistical software like Stata, R etc. </w:t>
            </w:r>
          </w:p>
        </w:tc>
      </w:tr>
      <w:tr w:rsidR="00D64B8D" w:rsidRPr="00682455" w14:paraId="5D06C636" w14:textId="77777777" w:rsidTr="00B62AD2">
        <w:trPr>
          <w:trHeight w:val="200"/>
        </w:trPr>
        <w:tc>
          <w:tcPr>
            <w:tcW w:w="2127" w:type="dxa"/>
            <w:shd w:val="clear" w:color="auto" w:fill="D6E3BC"/>
            <w:tcMar>
              <w:top w:w="15" w:type="dxa"/>
              <w:left w:w="108" w:type="dxa"/>
              <w:bottom w:w="0" w:type="dxa"/>
              <w:right w:w="108" w:type="dxa"/>
            </w:tcMar>
            <w:hideMark/>
          </w:tcPr>
          <w:p w14:paraId="7CB7B033"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2DEFA12B" w14:textId="77777777" w:rsidR="00D64B8D" w:rsidRPr="00682455" w:rsidRDefault="00D64B8D" w:rsidP="00B62AD2">
            <w:pPr>
              <w:spacing w:after="0" w:line="240" w:lineRule="auto"/>
              <w:jc w:val="both"/>
              <w:rPr>
                <w:rFonts w:ascii="Arial" w:eastAsia="Times New Roman" w:hAnsi="Arial" w:cs="Arial"/>
                <w:sz w:val="19"/>
                <w:szCs w:val="19"/>
                <w:lang w:eastAsia="en-AU"/>
              </w:rPr>
            </w:pPr>
            <w:r w:rsidRPr="00682455">
              <w:rPr>
                <w:rFonts w:ascii="Times New Roman" w:eastAsia="Calibri" w:hAnsi="Times New Roman" w:cs="Times New Roman"/>
                <w:b/>
                <w:bCs/>
                <w:color w:val="000000"/>
                <w:kern w:val="24"/>
                <w:sz w:val="19"/>
                <w:szCs w:val="19"/>
                <w:lang w:eastAsia="en-AU"/>
              </w:rPr>
              <w:t>Two</w:t>
            </w:r>
            <w:r w:rsidRPr="00682455">
              <w:rPr>
                <w:rFonts w:ascii="Times New Roman" w:eastAsia="Calibri" w:hAnsi="Times New Roman" w:cs="Times New Roman"/>
                <w:color w:val="000000"/>
                <w:kern w:val="24"/>
                <w:sz w:val="19"/>
                <w:szCs w:val="19"/>
                <w:lang w:eastAsia="en-AU"/>
              </w:rPr>
              <w:t xml:space="preserve"> Key Questions … identifying core themes across your signature papers or more broadly from across your recent research trajectory.</w:t>
            </w:r>
          </w:p>
        </w:tc>
      </w:tr>
      <w:tr w:rsidR="00D64B8D" w:rsidRPr="00682455" w14:paraId="523BEFD2" w14:textId="77777777" w:rsidTr="00B62AD2">
        <w:trPr>
          <w:trHeight w:val="423"/>
        </w:trPr>
        <w:tc>
          <w:tcPr>
            <w:tcW w:w="2127" w:type="dxa"/>
            <w:shd w:val="clear" w:color="auto" w:fill="auto"/>
            <w:tcMar>
              <w:top w:w="15" w:type="dxa"/>
              <w:left w:w="108" w:type="dxa"/>
              <w:bottom w:w="0" w:type="dxa"/>
              <w:right w:w="108" w:type="dxa"/>
            </w:tcMar>
            <w:hideMark/>
          </w:tcPr>
          <w:p w14:paraId="67EEEC6B"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53F0A6CD" w14:textId="2F3DC630"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My research provides evidence that investors have been pricing climate policy uncertainty for a long time (paper 3). Further, my research provides insight into how financial markets behave in the wake of “extreme weather events/natural disasters” (paper</w:t>
            </w:r>
            <w:r w:rsidR="003243D5">
              <w:rPr>
                <w:rFonts w:ascii="Times New Roman" w:eastAsiaTheme="minorEastAsia" w:hAnsi="Times New Roman" w:cs="Times New Roman"/>
                <w:sz w:val="19"/>
                <w:szCs w:val="19"/>
                <w:lang w:val="en-US"/>
              </w:rPr>
              <w:t>s</w:t>
            </w:r>
            <w:r w:rsidRPr="00682455">
              <w:rPr>
                <w:rFonts w:ascii="Times New Roman" w:eastAsiaTheme="minorEastAsia" w:hAnsi="Times New Roman" w:cs="Times New Roman"/>
                <w:sz w:val="19"/>
                <w:szCs w:val="19"/>
                <w:lang w:val="en-US"/>
              </w:rPr>
              <w:t xml:space="preserve"> 1</w:t>
            </w:r>
            <w:r w:rsidR="003243D5">
              <w:rPr>
                <w:rFonts w:ascii="Times New Roman" w:eastAsiaTheme="minorEastAsia" w:hAnsi="Times New Roman" w:cs="Times New Roman"/>
                <w:sz w:val="19"/>
                <w:szCs w:val="19"/>
                <w:lang w:val="en-US"/>
              </w:rPr>
              <w:t xml:space="preserve"> </w:t>
            </w:r>
            <w:r w:rsidRPr="00682455">
              <w:rPr>
                <w:rFonts w:ascii="Times New Roman" w:eastAsiaTheme="minorEastAsia" w:hAnsi="Times New Roman" w:cs="Times New Roman"/>
                <w:sz w:val="19"/>
                <w:szCs w:val="19"/>
                <w:lang w:val="en-US"/>
              </w:rPr>
              <w:t>&amp;</w:t>
            </w:r>
            <w:r w:rsidR="003243D5">
              <w:rPr>
                <w:rFonts w:ascii="Times New Roman" w:eastAsiaTheme="minorEastAsia" w:hAnsi="Times New Roman" w:cs="Times New Roman"/>
                <w:sz w:val="19"/>
                <w:szCs w:val="19"/>
                <w:lang w:val="en-US"/>
              </w:rPr>
              <w:t xml:space="preserve"> </w:t>
            </w:r>
            <w:r w:rsidRPr="00682455">
              <w:rPr>
                <w:rFonts w:ascii="Times New Roman" w:eastAsiaTheme="minorEastAsia" w:hAnsi="Times New Roman" w:cs="Times New Roman"/>
                <w:sz w:val="19"/>
                <w:szCs w:val="19"/>
                <w:lang w:val="en-US"/>
              </w:rPr>
              <w:t>2)</w:t>
            </w:r>
          </w:p>
        </w:tc>
      </w:tr>
      <w:tr w:rsidR="00D64B8D" w:rsidRPr="00682455" w14:paraId="29445008" w14:textId="77777777" w:rsidTr="00B62AD2">
        <w:trPr>
          <w:trHeight w:val="423"/>
        </w:trPr>
        <w:tc>
          <w:tcPr>
            <w:tcW w:w="2127" w:type="dxa"/>
            <w:shd w:val="clear" w:color="auto" w:fill="auto"/>
            <w:tcMar>
              <w:top w:w="15" w:type="dxa"/>
              <w:left w:w="108" w:type="dxa"/>
              <w:bottom w:w="0" w:type="dxa"/>
              <w:right w:w="108" w:type="dxa"/>
            </w:tcMar>
            <w:hideMark/>
          </w:tcPr>
          <w:p w14:paraId="606C33F6"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32125B0E" w14:textId="7777777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My research suggests:</w:t>
            </w:r>
          </w:p>
          <w:p w14:paraId="053BF724" w14:textId="77777777" w:rsidR="00D64B8D" w:rsidRPr="00682455" w:rsidRDefault="00D64B8D" w:rsidP="00B62AD2">
            <w:pPr>
              <w:pStyle w:val="ListParagraph"/>
              <w:numPr>
                <w:ilvl w:val="0"/>
                <w:numId w:val="12"/>
              </w:num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 xml:space="preserve">Investment strategies to “avoid loss/make money” during extreme weather crisis and highlight “safe industries” to invest in. </w:t>
            </w:r>
          </w:p>
          <w:p w14:paraId="6884C564" w14:textId="5C04A26E" w:rsidR="00D64B8D" w:rsidRPr="00682455" w:rsidRDefault="00D64B8D" w:rsidP="00B62AD2">
            <w:pPr>
              <w:pStyle w:val="ListParagraph"/>
              <w:numPr>
                <w:ilvl w:val="0"/>
                <w:numId w:val="12"/>
              </w:num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 xml:space="preserve">Investors to closely follow insider traders if investors are not capable of interpreting technical extreme weather event forecasts and what does it mean for </w:t>
            </w:r>
            <w:proofErr w:type="gramStart"/>
            <w:r w:rsidRPr="00682455">
              <w:rPr>
                <w:rFonts w:ascii="Times New Roman" w:eastAsiaTheme="minorEastAsia" w:hAnsi="Times New Roman" w:cs="Times New Roman"/>
                <w:sz w:val="19"/>
                <w:szCs w:val="19"/>
                <w:lang w:val="en-US"/>
              </w:rPr>
              <w:t>companies</w:t>
            </w:r>
            <w:proofErr w:type="gramEnd"/>
            <w:r w:rsidRPr="00682455">
              <w:rPr>
                <w:rFonts w:ascii="Times New Roman" w:eastAsiaTheme="minorEastAsia" w:hAnsi="Times New Roman" w:cs="Times New Roman"/>
                <w:sz w:val="19"/>
                <w:szCs w:val="19"/>
                <w:lang w:val="en-US"/>
              </w:rPr>
              <w:t xml:space="preserve"> they have invested in</w:t>
            </w:r>
            <w:r w:rsidR="00835F3C">
              <w:rPr>
                <w:rFonts w:ascii="Times New Roman" w:eastAsiaTheme="minorEastAsia" w:hAnsi="Times New Roman" w:cs="Times New Roman"/>
                <w:sz w:val="19"/>
                <w:szCs w:val="19"/>
                <w:lang w:val="en-US"/>
              </w:rPr>
              <w:t>.</w:t>
            </w:r>
          </w:p>
          <w:p w14:paraId="489578B3" w14:textId="38D837BE" w:rsidR="00D64B8D" w:rsidRPr="00682455" w:rsidRDefault="00D64B8D" w:rsidP="00B62AD2">
            <w:pPr>
              <w:pStyle w:val="ListParagraph"/>
              <w:numPr>
                <w:ilvl w:val="0"/>
                <w:numId w:val="12"/>
              </w:num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Trading strategies in the wake of high(low) policy uncertainty</w:t>
            </w:r>
            <w:r w:rsidR="00835F3C">
              <w:rPr>
                <w:rFonts w:ascii="Times New Roman" w:eastAsiaTheme="minorEastAsia" w:hAnsi="Times New Roman" w:cs="Times New Roman"/>
                <w:sz w:val="19"/>
                <w:szCs w:val="19"/>
                <w:lang w:val="en-US"/>
              </w:rPr>
              <w:t>.</w:t>
            </w:r>
          </w:p>
        </w:tc>
      </w:tr>
      <w:tr w:rsidR="00D64B8D" w:rsidRPr="00682455" w14:paraId="10B4B227" w14:textId="77777777" w:rsidTr="00B62AD2">
        <w:trPr>
          <w:trHeight w:val="160"/>
        </w:trPr>
        <w:tc>
          <w:tcPr>
            <w:tcW w:w="2127" w:type="dxa"/>
            <w:shd w:val="clear" w:color="auto" w:fill="EAF1DD"/>
            <w:tcMar>
              <w:top w:w="15" w:type="dxa"/>
              <w:left w:w="108" w:type="dxa"/>
              <w:bottom w:w="0" w:type="dxa"/>
              <w:right w:w="108" w:type="dxa"/>
            </w:tcMar>
            <w:hideMark/>
          </w:tcPr>
          <w:p w14:paraId="3CBF170D"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9E426E4" w14:textId="77777777" w:rsidR="00D64B8D" w:rsidRPr="00682455" w:rsidRDefault="00D64B8D" w:rsidP="00B62AD2">
            <w:pPr>
              <w:spacing w:after="0" w:line="240" w:lineRule="auto"/>
              <w:jc w:val="both"/>
              <w:rPr>
                <w:rFonts w:ascii="Arial" w:eastAsia="Times New Roman" w:hAnsi="Arial" w:cs="Arial"/>
                <w:sz w:val="19"/>
                <w:szCs w:val="19"/>
                <w:lang w:eastAsia="en-AU"/>
              </w:rPr>
            </w:pPr>
            <w:r w:rsidRPr="00682455">
              <w:rPr>
                <w:rFonts w:ascii="Times New Roman" w:eastAsia="Calibri" w:hAnsi="Times New Roman" w:cs="Times New Roman"/>
                <w:b/>
                <w:bCs/>
                <w:color w:val="000000"/>
                <w:kern w:val="24"/>
                <w:sz w:val="19"/>
                <w:szCs w:val="19"/>
                <w:lang w:eastAsia="en-AU"/>
              </w:rPr>
              <w:t>One</w:t>
            </w:r>
            <w:r w:rsidRPr="00682455">
              <w:rPr>
                <w:rFonts w:ascii="Times New Roman" w:eastAsia="Calibri" w:hAnsi="Times New Roman" w:cs="Times New Roman"/>
                <w:color w:val="000000"/>
                <w:kern w:val="24"/>
                <w:sz w:val="19"/>
                <w:szCs w:val="19"/>
                <w:lang w:eastAsia="en-AU"/>
              </w:rPr>
              <w:t xml:space="preserve"> Bottom Line … identifying core themes across your signature papers or more broadly from across your recent research trajectory.</w:t>
            </w:r>
          </w:p>
        </w:tc>
      </w:tr>
      <w:tr w:rsidR="00D64B8D" w:rsidRPr="00682455" w14:paraId="7AECDB07" w14:textId="77777777" w:rsidTr="00B62AD2">
        <w:trPr>
          <w:trHeight w:val="423"/>
        </w:trPr>
        <w:tc>
          <w:tcPr>
            <w:tcW w:w="2127" w:type="dxa"/>
            <w:shd w:val="clear" w:color="auto" w:fill="auto"/>
            <w:tcMar>
              <w:top w:w="15" w:type="dxa"/>
              <w:left w:w="108" w:type="dxa"/>
              <w:bottom w:w="0" w:type="dxa"/>
              <w:right w:w="108" w:type="dxa"/>
            </w:tcMar>
            <w:hideMark/>
          </w:tcPr>
          <w:p w14:paraId="7F2333EB"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(J) Contribution?</w:t>
            </w:r>
          </w:p>
        </w:tc>
        <w:tc>
          <w:tcPr>
            <w:tcW w:w="13892" w:type="dxa"/>
            <w:tcMar>
              <w:top w:w="15" w:type="dxa"/>
              <w:left w:w="108" w:type="dxa"/>
              <w:bottom w:w="0" w:type="dxa"/>
              <w:right w:w="108" w:type="dxa"/>
            </w:tcMar>
          </w:tcPr>
          <w:p w14:paraId="048BAF97" w14:textId="7777777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A new factor to be included in the existing asset pricing models.</w:t>
            </w:r>
          </w:p>
          <w:p w14:paraId="7DDBF903" w14:textId="7777777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Risk &amp; return theory tested using climate risk across a range of measures/industries</w:t>
            </w:r>
          </w:p>
        </w:tc>
      </w:tr>
      <w:tr w:rsidR="00D64B8D" w:rsidRPr="00E40B67" w14:paraId="63C122C8" w14:textId="77777777" w:rsidTr="00B62AD2">
        <w:trPr>
          <w:trHeight w:val="539"/>
        </w:trPr>
        <w:tc>
          <w:tcPr>
            <w:tcW w:w="2127" w:type="dxa"/>
            <w:shd w:val="clear" w:color="auto" w:fill="auto"/>
            <w:tcMar>
              <w:top w:w="15" w:type="dxa"/>
              <w:left w:w="108" w:type="dxa"/>
              <w:bottom w:w="0" w:type="dxa"/>
              <w:right w:w="108" w:type="dxa"/>
            </w:tcMar>
            <w:hideMark/>
          </w:tcPr>
          <w:p w14:paraId="6B9B8DF5" w14:textId="77777777" w:rsidR="00D64B8D" w:rsidRPr="00682455" w:rsidRDefault="00D64B8D" w:rsidP="00B62AD2">
            <w:pPr>
              <w:spacing w:after="0" w:line="240" w:lineRule="auto"/>
              <w:ind w:right="-116"/>
              <w:rPr>
                <w:rFonts w:ascii="Arial" w:eastAsia="Times New Roman" w:hAnsi="Arial" w:cs="Arial"/>
                <w:sz w:val="20"/>
                <w:szCs w:val="20"/>
                <w:lang w:eastAsia="en-AU"/>
              </w:rPr>
            </w:pPr>
            <w:r w:rsidRPr="00682455">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tcMar>
              <w:top w:w="15" w:type="dxa"/>
              <w:left w:w="108" w:type="dxa"/>
              <w:bottom w:w="0" w:type="dxa"/>
              <w:right w:w="108" w:type="dxa"/>
            </w:tcMar>
          </w:tcPr>
          <w:p w14:paraId="49A1D7EE" w14:textId="7777777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 xml:space="preserve">Career Stage: ECR. Looking for research collaborations (international and local) especially researchers </w:t>
            </w:r>
            <w:proofErr w:type="gramStart"/>
            <w:r w:rsidRPr="00682455">
              <w:rPr>
                <w:rFonts w:ascii="Times New Roman" w:eastAsiaTheme="minorEastAsia" w:hAnsi="Times New Roman" w:cs="Times New Roman"/>
                <w:sz w:val="19"/>
                <w:szCs w:val="19"/>
                <w:lang w:val="en-US"/>
              </w:rPr>
              <w:t>in the area of</w:t>
            </w:r>
            <w:proofErr w:type="gramEnd"/>
            <w:r w:rsidRPr="00682455">
              <w:rPr>
                <w:rFonts w:ascii="Times New Roman" w:eastAsiaTheme="minorEastAsia" w:hAnsi="Times New Roman" w:cs="Times New Roman"/>
                <w:sz w:val="19"/>
                <w:szCs w:val="19"/>
                <w:lang w:val="en-US"/>
              </w:rPr>
              <w:t xml:space="preserve"> climate finance and expertise in sophisticated analytical tools.</w:t>
            </w:r>
          </w:p>
          <w:p w14:paraId="60E59CE7" w14:textId="77777777" w:rsidR="00D64B8D" w:rsidRPr="00682455" w:rsidRDefault="00D64B8D" w:rsidP="00B62AD2">
            <w:pPr>
              <w:spacing w:after="0" w:line="240" w:lineRule="auto"/>
              <w:jc w:val="both"/>
              <w:rPr>
                <w:rFonts w:ascii="Times New Roman" w:eastAsiaTheme="minorEastAsia" w:hAnsi="Times New Roman" w:cs="Times New Roman"/>
                <w:sz w:val="19"/>
                <w:szCs w:val="19"/>
                <w:lang w:val="en-US"/>
              </w:rPr>
            </w:pPr>
            <w:r w:rsidRPr="00682455">
              <w:rPr>
                <w:rFonts w:ascii="Times New Roman" w:eastAsiaTheme="minorEastAsia" w:hAnsi="Times New Roman" w:cs="Times New Roman"/>
                <w:sz w:val="19"/>
                <w:szCs w:val="19"/>
                <w:lang w:val="en-US"/>
              </w:rPr>
              <w:t xml:space="preserve"> *Go to* journals for submission are Q1/ABS 3 or higher journals. Open to new research projects and other ideas related to empirical finance and/or climate finance</w:t>
            </w:r>
          </w:p>
        </w:tc>
      </w:tr>
    </w:tbl>
    <w:p w14:paraId="03603CD5" w14:textId="3448500B" w:rsidR="00D64B8D" w:rsidRDefault="002E2CCA" w:rsidP="00D64B8D">
      <w:pPr>
        <w:rPr>
          <w:rFonts w:ascii="Times New Roman" w:hAnsi="Times New Roman" w:cs="Times New Roman"/>
          <w:b/>
          <w:sz w:val="24"/>
          <w:szCs w:val="24"/>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Malik</w:t>
      </w:r>
      <w:r>
        <w:rPr>
          <w:rFonts w:ascii="Times New Roman" w:hAnsi="Times New Roman" w:cs="Times New Roman"/>
          <w:bCs/>
        </w:rPr>
        <w:t>)</w:t>
      </w:r>
    </w:p>
    <w:p w14:paraId="38018E27" w14:textId="77777777" w:rsidR="00B11C6F" w:rsidRDefault="00B11C6F">
      <w:pPr>
        <w:rPr>
          <w:rFonts w:ascii="Times New Roman" w:hAnsi="Times New Roman" w:cs="Times New Roman"/>
          <w:b/>
          <w:sz w:val="24"/>
          <w:szCs w:val="24"/>
        </w:rPr>
      </w:pPr>
    </w:p>
    <w:p w14:paraId="20232538" w14:textId="4722AA86" w:rsidR="00B11C6F" w:rsidRDefault="00B11C6F" w:rsidP="00B11C6F">
      <w:pPr>
        <w:spacing w:after="0"/>
        <w:jc w:val="both"/>
        <w:rPr>
          <w:rFonts w:ascii="Times New Roman" w:hAnsi="Times New Roman" w:cs="Times New Roman"/>
        </w:rPr>
      </w:pPr>
      <w:r w:rsidRPr="006D1770">
        <w:rPr>
          <w:rFonts w:ascii="Times New Roman" w:hAnsi="Times New Roman" w:cs="Times New Roman"/>
          <w:b/>
        </w:rPr>
        <w:lastRenderedPageBreak/>
        <w:t xml:space="preserve">Exhibit </w:t>
      </w:r>
      <w:r w:rsidR="00E57824" w:rsidRPr="006D1770">
        <w:rPr>
          <w:rFonts w:ascii="Times New Roman" w:hAnsi="Times New Roman" w:cs="Times New Roman"/>
          <w:b/>
        </w:rPr>
        <w:t>1</w:t>
      </w:r>
      <w:r w:rsidR="004717FC" w:rsidRPr="006D1770">
        <w:rPr>
          <w:rFonts w:ascii="Times New Roman" w:hAnsi="Times New Roman" w:cs="Times New Roman"/>
          <w:b/>
        </w:rPr>
        <w:t>7</w:t>
      </w:r>
      <w:r w:rsidRPr="006D1770">
        <w:rPr>
          <w:rFonts w:ascii="Times New Roman" w:hAnsi="Times New Roman" w:cs="Times New Roman"/>
          <w:b/>
        </w:rPr>
        <w:t xml:space="preserve">: </w:t>
      </w:r>
      <w:r w:rsidRPr="006D1770">
        <w:rPr>
          <w:rFonts w:ascii="Times New Roman" w:hAnsi="Times New Roman" w:cs="Times New Roman"/>
          <w:b/>
          <w:bCs/>
        </w:rPr>
        <w:t>Pitching</w:t>
      </w:r>
      <w:r w:rsidRPr="358B7E67">
        <w:rPr>
          <w:rFonts w:ascii="Times New Roman" w:hAnsi="Times New Roman" w:cs="Times New Roman"/>
          <w:b/>
          <w:bCs/>
        </w:rPr>
        <w:t xml:space="preserve"> a Researcher Profile – Illustrative ECR/</w:t>
      </w:r>
      <w:r>
        <w:rPr>
          <w:rFonts w:ascii="Times New Roman" w:hAnsi="Times New Roman" w:cs="Times New Roman"/>
          <w:b/>
          <w:bCs/>
        </w:rPr>
        <w:t>Protege</w:t>
      </w:r>
      <w:r w:rsidRPr="358B7E67">
        <w:rPr>
          <w:rFonts w:ascii="Times New Roman" w:hAnsi="Times New Roman" w:cs="Times New Roman"/>
          <w:b/>
          <w:bCs/>
        </w:rPr>
        <w:t xml:space="preserve"> Example – </w:t>
      </w:r>
      <w:r w:rsidR="00FC7588">
        <w:rPr>
          <w:rFonts w:ascii="Times New Roman" w:hAnsi="Times New Roman" w:cs="Times New Roman"/>
          <w:b/>
          <w:bCs/>
        </w:rPr>
        <w:t>Karina Honey</w:t>
      </w:r>
    </w:p>
    <w:tbl>
      <w:tblPr>
        <w:tblW w:w="16019"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27"/>
        <w:gridCol w:w="13892"/>
      </w:tblGrid>
      <w:tr w:rsidR="00AB7F89" w:rsidRPr="001C21C3" w14:paraId="1B2CE4C7" w14:textId="77777777" w:rsidTr="00B62AD2">
        <w:trPr>
          <w:trHeight w:val="241"/>
        </w:trPr>
        <w:tc>
          <w:tcPr>
            <w:tcW w:w="2127" w:type="dxa"/>
            <w:shd w:val="clear" w:color="auto" w:fill="76923C"/>
            <w:tcMar>
              <w:top w:w="15" w:type="dxa"/>
              <w:left w:w="108" w:type="dxa"/>
              <w:bottom w:w="0" w:type="dxa"/>
              <w:right w:w="108" w:type="dxa"/>
            </w:tcMar>
            <w:hideMark/>
          </w:tcPr>
          <w:p w14:paraId="52886F3F"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FOUR</w:t>
            </w:r>
          </w:p>
        </w:tc>
        <w:tc>
          <w:tcPr>
            <w:tcW w:w="13892" w:type="dxa"/>
            <w:shd w:val="clear" w:color="auto" w:fill="76923C"/>
            <w:tcMar>
              <w:top w:w="15" w:type="dxa"/>
              <w:left w:w="108" w:type="dxa"/>
              <w:bottom w:w="0" w:type="dxa"/>
              <w:right w:w="108" w:type="dxa"/>
            </w:tcMar>
            <w:hideMark/>
          </w:tcPr>
          <w:p w14:paraId="5720AA2A"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Calibri" w:hAnsi="Times New Roman" w:cs="Times New Roman"/>
                <w:b/>
                <w:bCs/>
                <w:color w:val="000000"/>
                <w:kern w:val="24"/>
                <w:sz w:val="18"/>
                <w:szCs w:val="18"/>
                <w:lang w:eastAsia="en-AU"/>
              </w:rPr>
              <w:t xml:space="preserve">Four </w:t>
            </w:r>
            <w:r w:rsidRPr="001C21C3">
              <w:rPr>
                <w:rFonts w:ascii="Times New Roman" w:eastAsia="Calibri" w:hAnsi="Times New Roman" w:cs="Times New Roman"/>
                <w:color w:val="000000"/>
                <w:kern w:val="24"/>
                <w:sz w:val="18"/>
                <w:szCs w:val="18"/>
                <w:lang w:eastAsia="en-AU"/>
              </w:rPr>
              <w:t>Big Picture Research Profile Anchors</w:t>
            </w:r>
          </w:p>
        </w:tc>
      </w:tr>
      <w:tr w:rsidR="00AB7F89" w:rsidRPr="001C21C3" w14:paraId="31F690CE" w14:textId="77777777" w:rsidTr="00B62AD2">
        <w:trPr>
          <w:trHeight w:val="265"/>
        </w:trPr>
        <w:tc>
          <w:tcPr>
            <w:tcW w:w="2127" w:type="dxa"/>
            <w:shd w:val="clear" w:color="auto" w:fill="auto"/>
            <w:tcMar>
              <w:top w:w="15" w:type="dxa"/>
              <w:left w:w="108" w:type="dxa"/>
              <w:bottom w:w="0" w:type="dxa"/>
              <w:right w:w="108" w:type="dxa"/>
            </w:tcMar>
            <w:hideMark/>
          </w:tcPr>
          <w:p w14:paraId="24515FC4"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(A) Research Bio Title</w:t>
            </w:r>
          </w:p>
        </w:tc>
        <w:tc>
          <w:tcPr>
            <w:tcW w:w="13892" w:type="dxa"/>
            <w:tcMar>
              <w:top w:w="15" w:type="dxa"/>
              <w:left w:w="108" w:type="dxa"/>
              <w:bottom w:w="0" w:type="dxa"/>
              <w:right w:w="108" w:type="dxa"/>
            </w:tcMar>
          </w:tcPr>
          <w:p w14:paraId="60D3A1E4"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Theme="minorEastAsia" w:hAnsi="Times New Roman" w:cs="Times New Roman"/>
                <w:sz w:val="20"/>
                <w:szCs w:val="20"/>
                <w:lang w:val="en-US"/>
              </w:rPr>
              <w:t>Personal research bio for PhD Student, Karina Honey, Business Information Systems, Business School, University of Queensland, Queensland, Australia</w:t>
            </w:r>
          </w:p>
        </w:tc>
      </w:tr>
      <w:tr w:rsidR="00AB7F89" w:rsidRPr="001C21C3" w14:paraId="6373A4E6" w14:textId="77777777" w:rsidTr="00B62AD2">
        <w:trPr>
          <w:trHeight w:val="498"/>
        </w:trPr>
        <w:tc>
          <w:tcPr>
            <w:tcW w:w="2127" w:type="dxa"/>
            <w:shd w:val="clear" w:color="auto" w:fill="auto"/>
            <w:tcMar>
              <w:top w:w="15" w:type="dxa"/>
              <w:left w:w="108" w:type="dxa"/>
              <w:bottom w:w="0" w:type="dxa"/>
              <w:right w:w="108" w:type="dxa"/>
            </w:tcMar>
            <w:hideMark/>
          </w:tcPr>
          <w:p w14:paraId="5B1DF4AB"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(B) RQ Themes</w:t>
            </w:r>
          </w:p>
        </w:tc>
        <w:tc>
          <w:tcPr>
            <w:tcW w:w="13892" w:type="dxa"/>
            <w:tcMar>
              <w:top w:w="15" w:type="dxa"/>
              <w:left w:w="108" w:type="dxa"/>
              <w:bottom w:w="0" w:type="dxa"/>
              <w:right w:w="108" w:type="dxa"/>
            </w:tcMar>
          </w:tcPr>
          <w:p w14:paraId="2740290D" w14:textId="77777777" w:rsidR="00AB7F89" w:rsidRPr="001C21C3" w:rsidRDefault="00AB7F89" w:rsidP="005505F2">
            <w:pPr>
              <w:spacing w:after="0" w:line="240" w:lineRule="auto"/>
              <w:jc w:val="both"/>
              <w:rPr>
                <w:rFonts w:ascii="Times New Roman" w:eastAsiaTheme="minorEastAsia" w:hAnsi="Times New Roman" w:cs="Times New Roman"/>
                <w:sz w:val="20"/>
                <w:szCs w:val="20"/>
                <w:lang w:val="en-US"/>
              </w:rPr>
            </w:pPr>
            <w:r w:rsidRPr="001C21C3">
              <w:rPr>
                <w:rFonts w:ascii="Times New Roman" w:eastAsiaTheme="minorEastAsia" w:hAnsi="Times New Roman" w:cs="Times New Roman"/>
                <w:b/>
                <w:bCs/>
                <w:sz w:val="20"/>
                <w:szCs w:val="20"/>
                <w:lang w:val="en-US"/>
              </w:rPr>
              <w:t>Primary</w:t>
            </w:r>
            <w:r w:rsidRPr="001C21C3">
              <w:rPr>
                <w:rFonts w:ascii="Times New Roman" w:eastAsiaTheme="minorEastAsia" w:hAnsi="Times New Roman" w:cs="Times New Roman"/>
                <w:sz w:val="20"/>
                <w:szCs w:val="20"/>
                <w:lang w:val="en-US"/>
              </w:rPr>
              <w:t xml:space="preserve"> research theme has been exploring the viability and suitability of blockchain technology within an organization context. </w:t>
            </w:r>
            <w:proofErr w:type="gramStart"/>
            <w:r w:rsidRPr="001C21C3">
              <w:rPr>
                <w:rFonts w:ascii="Times New Roman" w:eastAsiaTheme="minorEastAsia" w:hAnsi="Times New Roman" w:cs="Times New Roman"/>
                <w:b/>
                <w:bCs/>
                <w:sz w:val="20"/>
                <w:szCs w:val="20"/>
                <w:lang w:val="en-US"/>
              </w:rPr>
              <w:t>Secondary</w:t>
            </w:r>
            <w:proofErr w:type="gramEnd"/>
            <w:r w:rsidRPr="001C21C3">
              <w:rPr>
                <w:rFonts w:ascii="Times New Roman" w:eastAsiaTheme="minorEastAsia" w:hAnsi="Times New Roman" w:cs="Times New Roman"/>
                <w:sz w:val="20"/>
                <w:szCs w:val="20"/>
                <w:lang w:val="en-US"/>
              </w:rPr>
              <w:t xml:space="preserve"> theme of research is investigating the appropriateness of Transaction Cost Theory in a digital setting such as Blockchain. Earliest theme of research related to the survivability of blockchain “claiming” projects. A new theme of future projects is the governance models that approve the adoption and use of emerging technologies within organizational contexts. Primarily mixed-methods research; focus on qualitative.</w:t>
            </w:r>
          </w:p>
        </w:tc>
      </w:tr>
      <w:tr w:rsidR="00AB7F89" w:rsidRPr="001C21C3" w14:paraId="5A3AEC21" w14:textId="77777777" w:rsidTr="00B62AD2">
        <w:trPr>
          <w:trHeight w:val="423"/>
        </w:trPr>
        <w:tc>
          <w:tcPr>
            <w:tcW w:w="2127" w:type="dxa"/>
            <w:shd w:val="clear" w:color="auto" w:fill="auto"/>
            <w:tcMar>
              <w:top w:w="15" w:type="dxa"/>
              <w:left w:w="108" w:type="dxa"/>
              <w:bottom w:w="0" w:type="dxa"/>
              <w:right w:w="108" w:type="dxa"/>
            </w:tcMar>
            <w:hideMark/>
          </w:tcPr>
          <w:p w14:paraId="6689E8D7"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(C) Signature Key Papers</w:t>
            </w:r>
          </w:p>
        </w:tc>
        <w:tc>
          <w:tcPr>
            <w:tcW w:w="13892" w:type="dxa"/>
            <w:tcMar>
              <w:top w:w="15" w:type="dxa"/>
              <w:left w:w="108" w:type="dxa"/>
              <w:bottom w:w="0" w:type="dxa"/>
              <w:right w:w="108" w:type="dxa"/>
            </w:tcMar>
          </w:tcPr>
          <w:p w14:paraId="53B65F6A" w14:textId="77777777" w:rsidR="00AB7F89" w:rsidRPr="001C21C3" w:rsidRDefault="00AB7F89" w:rsidP="005505F2">
            <w:pPr>
              <w:spacing w:after="0" w:line="240" w:lineRule="auto"/>
              <w:ind w:left="181" w:hanging="181"/>
              <w:jc w:val="both"/>
              <w:rPr>
                <w:rFonts w:ascii="Times New Roman" w:eastAsiaTheme="minorEastAsia" w:hAnsi="Times New Roman" w:cs="Times New Roman"/>
                <w:color w:val="222222"/>
                <w:sz w:val="20"/>
                <w:szCs w:val="20"/>
                <w:shd w:val="clear" w:color="auto" w:fill="FFFFFF"/>
                <w:lang w:val="en-US"/>
              </w:rPr>
            </w:pPr>
            <w:r w:rsidRPr="001C21C3">
              <w:rPr>
                <w:rFonts w:ascii="Times New Roman" w:eastAsiaTheme="minorEastAsia" w:hAnsi="Times New Roman" w:cs="Times New Roman"/>
                <w:color w:val="222222"/>
                <w:sz w:val="20"/>
                <w:szCs w:val="20"/>
                <w:shd w:val="clear" w:color="auto" w:fill="FFFFFF"/>
                <w:lang w:val="en-US"/>
              </w:rPr>
              <w:t xml:space="preserve">1. </w:t>
            </w:r>
            <w:r w:rsidRPr="001C21C3">
              <w:rPr>
                <w:rFonts w:ascii="Times New Roman" w:eastAsiaTheme="minorEastAsia" w:hAnsi="Times New Roman" w:cs="Times New Roman"/>
                <w:b/>
                <w:bCs/>
                <w:color w:val="222222"/>
                <w:sz w:val="20"/>
                <w:szCs w:val="20"/>
                <w:shd w:val="clear" w:color="auto" w:fill="FFFFFF"/>
                <w:lang w:val="en-US"/>
              </w:rPr>
              <w:t>Honey, K.</w:t>
            </w:r>
            <w:r w:rsidRPr="001C21C3">
              <w:rPr>
                <w:rFonts w:ascii="Times New Roman" w:eastAsiaTheme="minorEastAsia" w:hAnsi="Times New Roman" w:cs="Times New Roman"/>
                <w:color w:val="222222"/>
                <w:sz w:val="20"/>
                <w:szCs w:val="20"/>
                <w:shd w:val="clear" w:color="auto" w:fill="FFFFFF"/>
                <w:lang w:val="en-US"/>
              </w:rPr>
              <w:t xml:space="preserve">, Robb, A., Rohde, F., (2018). Deadwood Revisited?”, </w:t>
            </w:r>
            <w:r w:rsidRPr="001C21C3">
              <w:rPr>
                <w:rFonts w:ascii="Times New Roman" w:eastAsiaTheme="minorEastAsia" w:hAnsi="Times New Roman" w:cs="Times New Roman"/>
                <w:i/>
                <w:iCs/>
                <w:color w:val="222222"/>
                <w:sz w:val="20"/>
                <w:szCs w:val="20"/>
                <w:shd w:val="clear" w:color="auto" w:fill="FFFFFF"/>
                <w:lang w:val="en-US"/>
              </w:rPr>
              <w:t>International Conference of Information Systems – SIG ASYS, San Francisco December 2018</w:t>
            </w:r>
            <w:r w:rsidRPr="001C21C3">
              <w:rPr>
                <w:rFonts w:ascii="Times New Roman" w:eastAsiaTheme="minorEastAsia" w:hAnsi="Times New Roman" w:cs="Times New Roman"/>
                <w:color w:val="222222"/>
                <w:sz w:val="20"/>
                <w:szCs w:val="20"/>
                <w:shd w:val="clear" w:color="auto" w:fill="FFFFFF"/>
                <w:lang w:val="en-US"/>
              </w:rPr>
              <w:t>.</w:t>
            </w:r>
          </w:p>
          <w:p w14:paraId="16774126" w14:textId="77777777" w:rsidR="00AB7F89" w:rsidRPr="001C21C3" w:rsidRDefault="00AB7F89" w:rsidP="005505F2">
            <w:pPr>
              <w:spacing w:after="0" w:line="240" w:lineRule="auto"/>
              <w:ind w:left="181" w:hanging="181"/>
              <w:jc w:val="both"/>
              <w:rPr>
                <w:rFonts w:ascii="Times New Roman" w:eastAsiaTheme="minorEastAsia" w:hAnsi="Times New Roman" w:cs="Times New Roman"/>
                <w:color w:val="222222"/>
                <w:sz w:val="20"/>
                <w:szCs w:val="20"/>
                <w:shd w:val="clear" w:color="auto" w:fill="FFFFFF"/>
                <w:lang w:val="en-US"/>
              </w:rPr>
            </w:pPr>
            <w:r w:rsidRPr="001C21C3">
              <w:rPr>
                <w:rFonts w:ascii="Times New Roman" w:eastAsiaTheme="minorEastAsia" w:hAnsi="Times New Roman" w:cs="Times New Roman"/>
                <w:color w:val="222222"/>
                <w:sz w:val="20"/>
                <w:szCs w:val="20"/>
                <w:shd w:val="clear" w:color="auto" w:fill="FFFFFF"/>
                <w:lang w:val="en-US"/>
              </w:rPr>
              <w:t xml:space="preserve">2. </w:t>
            </w:r>
            <w:r w:rsidRPr="001C21C3">
              <w:rPr>
                <w:rFonts w:ascii="Times New Roman" w:eastAsiaTheme="minorEastAsia" w:hAnsi="Times New Roman" w:cs="Times New Roman"/>
                <w:b/>
                <w:bCs/>
                <w:color w:val="222222"/>
                <w:sz w:val="20"/>
                <w:szCs w:val="20"/>
                <w:shd w:val="clear" w:color="auto" w:fill="FFFFFF"/>
                <w:lang w:val="en-US"/>
              </w:rPr>
              <w:t>Honey, K.</w:t>
            </w:r>
            <w:r w:rsidRPr="001C21C3">
              <w:rPr>
                <w:rFonts w:ascii="Times New Roman" w:eastAsiaTheme="minorEastAsia" w:hAnsi="Times New Roman" w:cs="Times New Roman"/>
                <w:color w:val="222222"/>
                <w:sz w:val="20"/>
                <w:szCs w:val="20"/>
                <w:shd w:val="clear" w:color="auto" w:fill="FFFFFF"/>
                <w:lang w:val="en-US"/>
              </w:rPr>
              <w:t xml:space="preserve">, Robb, A., Rohde, F., (2019). Literature Review Challenges for Emerging Technologies”, </w:t>
            </w:r>
            <w:r w:rsidRPr="001C21C3">
              <w:rPr>
                <w:rFonts w:ascii="Times New Roman" w:eastAsiaTheme="minorEastAsia" w:hAnsi="Times New Roman" w:cs="Times New Roman"/>
                <w:i/>
                <w:iCs/>
                <w:color w:val="222222"/>
                <w:sz w:val="20"/>
                <w:szCs w:val="20"/>
                <w:shd w:val="clear" w:color="auto" w:fill="FFFFFF"/>
                <w:lang w:val="en-US"/>
              </w:rPr>
              <w:t>Australasian Conference of Information Systems, Perth, Australia, December 2019</w:t>
            </w:r>
            <w:r w:rsidRPr="001C21C3">
              <w:rPr>
                <w:rFonts w:ascii="Times New Roman" w:eastAsiaTheme="minorEastAsia" w:hAnsi="Times New Roman" w:cs="Times New Roman"/>
                <w:color w:val="222222"/>
                <w:sz w:val="20"/>
                <w:szCs w:val="20"/>
                <w:shd w:val="clear" w:color="auto" w:fill="FFFFFF"/>
                <w:lang w:val="en-US"/>
              </w:rPr>
              <w:t>.</w:t>
            </w:r>
          </w:p>
          <w:p w14:paraId="780B07E6" w14:textId="77777777" w:rsidR="00AB7F89" w:rsidRPr="001C21C3" w:rsidRDefault="00AB7F89" w:rsidP="005505F2">
            <w:pPr>
              <w:spacing w:after="0" w:line="240" w:lineRule="auto"/>
              <w:ind w:left="181" w:hanging="181"/>
              <w:jc w:val="both"/>
              <w:rPr>
                <w:rFonts w:ascii="Times New Roman" w:eastAsiaTheme="minorEastAsia" w:hAnsi="Times New Roman" w:cs="Times New Roman"/>
                <w:color w:val="222222"/>
                <w:sz w:val="20"/>
                <w:szCs w:val="20"/>
                <w:shd w:val="clear" w:color="auto" w:fill="FFFFFF"/>
                <w:lang w:val="en-US"/>
              </w:rPr>
            </w:pPr>
            <w:r w:rsidRPr="001C21C3">
              <w:rPr>
                <w:rFonts w:ascii="Times New Roman" w:eastAsiaTheme="minorEastAsia" w:hAnsi="Times New Roman" w:cs="Times New Roman"/>
                <w:color w:val="222222"/>
                <w:sz w:val="20"/>
                <w:szCs w:val="20"/>
                <w:shd w:val="clear" w:color="auto" w:fill="FFFFFF"/>
                <w:lang w:val="en-US"/>
              </w:rPr>
              <w:t xml:space="preserve">3. </w:t>
            </w:r>
            <w:r w:rsidRPr="001C21C3">
              <w:rPr>
                <w:rFonts w:ascii="Times New Roman" w:eastAsiaTheme="minorEastAsia" w:hAnsi="Times New Roman" w:cs="Times New Roman"/>
                <w:b/>
                <w:bCs/>
                <w:color w:val="222222"/>
                <w:sz w:val="20"/>
                <w:szCs w:val="20"/>
                <w:shd w:val="clear" w:color="auto" w:fill="FFFFFF"/>
                <w:lang w:val="en-US"/>
              </w:rPr>
              <w:t>Honey, K.</w:t>
            </w:r>
            <w:r w:rsidRPr="001C21C3">
              <w:rPr>
                <w:rFonts w:ascii="Times New Roman" w:eastAsiaTheme="minorEastAsia" w:hAnsi="Times New Roman" w:cs="Times New Roman"/>
                <w:color w:val="222222"/>
                <w:sz w:val="20"/>
                <w:szCs w:val="20"/>
                <w:shd w:val="clear" w:color="auto" w:fill="FFFFFF"/>
                <w:lang w:val="en-US"/>
              </w:rPr>
              <w:t xml:space="preserve">, Robb, A., Rohde, F., (2022). Are we contributing? The who, when, where, &amp; what of the Blockchain Research landscape”, </w:t>
            </w:r>
            <w:r w:rsidRPr="001C21C3">
              <w:rPr>
                <w:rFonts w:ascii="Times New Roman" w:eastAsiaTheme="minorEastAsia" w:hAnsi="Times New Roman" w:cs="Times New Roman"/>
                <w:i/>
                <w:iCs/>
                <w:color w:val="222222"/>
                <w:sz w:val="20"/>
                <w:szCs w:val="20"/>
                <w:shd w:val="clear" w:color="auto" w:fill="FFFFFF"/>
                <w:lang w:val="en-US"/>
              </w:rPr>
              <w:t>International Conference of Information Systems, Copenhagen, December 2022</w:t>
            </w:r>
          </w:p>
        </w:tc>
      </w:tr>
      <w:tr w:rsidR="00AB7F89" w:rsidRPr="001C21C3" w14:paraId="1BA1A60C" w14:textId="77777777" w:rsidTr="00B62AD2">
        <w:trPr>
          <w:trHeight w:val="449"/>
        </w:trPr>
        <w:tc>
          <w:tcPr>
            <w:tcW w:w="2127" w:type="dxa"/>
            <w:shd w:val="clear" w:color="auto" w:fill="auto"/>
            <w:tcMar>
              <w:top w:w="15" w:type="dxa"/>
              <w:left w:w="108" w:type="dxa"/>
              <w:bottom w:w="0" w:type="dxa"/>
              <w:right w:w="108" w:type="dxa"/>
            </w:tcMar>
            <w:hideMark/>
          </w:tcPr>
          <w:p w14:paraId="21818548"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hAnsi="Times New Roman" w:cs="Times New Roman"/>
                <w:b/>
                <w:sz w:val="20"/>
                <w:szCs w:val="20"/>
              </w:rPr>
              <w:t xml:space="preserve">(D) Motivation – Research Manifesto </w:t>
            </w:r>
          </w:p>
        </w:tc>
        <w:tc>
          <w:tcPr>
            <w:tcW w:w="13892" w:type="dxa"/>
            <w:tcMar>
              <w:top w:w="15" w:type="dxa"/>
              <w:left w:w="108" w:type="dxa"/>
              <w:bottom w:w="0" w:type="dxa"/>
              <w:right w:w="108" w:type="dxa"/>
            </w:tcMar>
          </w:tcPr>
          <w:p w14:paraId="00E2E617"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Theme="minorEastAsia" w:hAnsi="Times New Roman" w:cs="Times New Roman"/>
                <w:sz w:val="20"/>
                <w:szCs w:val="20"/>
                <w:lang w:val="en-US"/>
              </w:rPr>
              <w:t xml:space="preserve">In a world where attentions are fleeting, and change is rapid, I seek to contribute to theory and practice in an accessible and consumable manner, reaching those that need guidance and answers promptly. I aim to enhance </w:t>
            </w:r>
            <w:proofErr w:type="spellStart"/>
            <w:r w:rsidRPr="001C21C3">
              <w:rPr>
                <w:rFonts w:ascii="Times New Roman" w:eastAsiaTheme="minorEastAsia" w:hAnsi="Times New Roman" w:cs="Times New Roman"/>
                <w:sz w:val="20"/>
                <w:szCs w:val="20"/>
                <w:lang w:val="en-US"/>
              </w:rPr>
              <w:t>organisational</w:t>
            </w:r>
            <w:proofErr w:type="spellEnd"/>
            <w:r w:rsidRPr="001C21C3">
              <w:rPr>
                <w:rFonts w:ascii="Times New Roman" w:eastAsiaTheme="minorEastAsia" w:hAnsi="Times New Roman" w:cs="Times New Roman"/>
                <w:sz w:val="20"/>
                <w:szCs w:val="20"/>
                <w:lang w:val="en-US"/>
              </w:rPr>
              <w:t xml:space="preserve"> practice in rational decision-making during ICT fads, FOMO (fear of missing out), and </w:t>
            </w:r>
            <w:proofErr w:type="spellStart"/>
            <w:r w:rsidRPr="001C21C3">
              <w:rPr>
                <w:rFonts w:ascii="Times New Roman" w:eastAsiaTheme="minorEastAsia" w:hAnsi="Times New Roman" w:cs="Times New Roman"/>
                <w:sz w:val="20"/>
                <w:szCs w:val="20"/>
                <w:lang w:val="en-US"/>
              </w:rPr>
              <w:t>organisational</w:t>
            </w:r>
            <w:proofErr w:type="spellEnd"/>
            <w:r w:rsidRPr="001C21C3">
              <w:rPr>
                <w:rFonts w:ascii="Times New Roman" w:eastAsiaTheme="minorEastAsia" w:hAnsi="Times New Roman" w:cs="Times New Roman"/>
                <w:sz w:val="20"/>
                <w:szCs w:val="20"/>
                <w:lang w:val="en-US"/>
              </w:rPr>
              <w:t xml:space="preserve"> demise. Additionally, I aim to contribute and (eventually) lead collaborative research, bringing together disciplines and industry in a manner that transcends traditional boundaries. </w:t>
            </w:r>
          </w:p>
        </w:tc>
      </w:tr>
      <w:tr w:rsidR="00AB7F89" w:rsidRPr="001C21C3" w14:paraId="0C42BD9A" w14:textId="77777777" w:rsidTr="00B62AD2">
        <w:trPr>
          <w:trHeight w:val="263"/>
        </w:trPr>
        <w:tc>
          <w:tcPr>
            <w:tcW w:w="2127" w:type="dxa"/>
            <w:shd w:val="clear" w:color="auto" w:fill="C2D69B"/>
            <w:tcMar>
              <w:top w:w="15" w:type="dxa"/>
              <w:left w:w="108" w:type="dxa"/>
              <w:bottom w:w="0" w:type="dxa"/>
              <w:right w:w="108" w:type="dxa"/>
            </w:tcMar>
            <w:hideMark/>
          </w:tcPr>
          <w:p w14:paraId="236BDBDA"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kern w:val="24"/>
                <w:sz w:val="20"/>
                <w:szCs w:val="20"/>
                <w:lang w:eastAsia="en-AU"/>
              </w:rPr>
              <w:t xml:space="preserve">THREE </w:t>
            </w:r>
          </w:p>
        </w:tc>
        <w:tc>
          <w:tcPr>
            <w:tcW w:w="13892" w:type="dxa"/>
            <w:shd w:val="clear" w:color="auto" w:fill="C2D69B"/>
            <w:tcMar>
              <w:top w:w="15" w:type="dxa"/>
              <w:left w:w="108" w:type="dxa"/>
              <w:bottom w:w="0" w:type="dxa"/>
              <w:right w:w="108" w:type="dxa"/>
            </w:tcMar>
            <w:hideMark/>
          </w:tcPr>
          <w:p w14:paraId="7BDDEFBA"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Calibri" w:hAnsi="Times New Roman" w:cs="Times New Roman"/>
                <w:b/>
                <w:bCs/>
                <w:color w:val="000000"/>
                <w:kern w:val="24"/>
                <w:sz w:val="18"/>
                <w:szCs w:val="18"/>
                <w:lang w:eastAsia="en-AU"/>
              </w:rPr>
              <w:t>Three</w:t>
            </w:r>
            <w:r w:rsidRPr="001C21C3">
              <w:rPr>
                <w:rFonts w:ascii="Times New Roman" w:eastAsia="Calibri" w:hAnsi="Times New Roman" w:cs="Times New Roman"/>
                <w:color w:val="000000"/>
                <w:kern w:val="24"/>
                <w:sz w:val="18"/>
                <w:szCs w:val="18"/>
                <w:lang w:eastAsia="en-AU"/>
              </w:rPr>
              <w:t xml:space="preserve"> Basic Building Blocks … identifying core themes across your signature papers or more broadly from across your recent research trajectory.</w:t>
            </w:r>
          </w:p>
        </w:tc>
      </w:tr>
      <w:tr w:rsidR="00AB7F89" w:rsidRPr="001C21C3" w14:paraId="240DE3B7" w14:textId="77777777" w:rsidTr="00B62AD2">
        <w:trPr>
          <w:trHeight w:val="423"/>
        </w:trPr>
        <w:tc>
          <w:tcPr>
            <w:tcW w:w="2127" w:type="dxa"/>
            <w:shd w:val="clear" w:color="auto" w:fill="auto"/>
            <w:tcMar>
              <w:top w:w="15" w:type="dxa"/>
              <w:left w:w="108" w:type="dxa"/>
              <w:bottom w:w="0" w:type="dxa"/>
              <w:right w:w="108" w:type="dxa"/>
            </w:tcMar>
            <w:hideMark/>
          </w:tcPr>
          <w:p w14:paraId="777084F3"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(E) Idea?</w:t>
            </w:r>
          </w:p>
        </w:tc>
        <w:tc>
          <w:tcPr>
            <w:tcW w:w="13892" w:type="dxa"/>
            <w:tcMar>
              <w:top w:w="15" w:type="dxa"/>
              <w:left w:w="108" w:type="dxa"/>
              <w:bottom w:w="0" w:type="dxa"/>
              <w:right w:w="108" w:type="dxa"/>
            </w:tcMar>
          </w:tcPr>
          <w:p w14:paraId="32A94D79"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Theme="minorEastAsia" w:hAnsi="Times New Roman" w:cs="Times New Roman"/>
                <w:sz w:val="20"/>
                <w:szCs w:val="20"/>
                <w:lang w:val="en-US"/>
              </w:rPr>
              <w:t xml:space="preserve">A common theme amongst my past research is (1) the exploration of how organizations investigate, assess, and implement new technologies, (2) and the embracing of collaborative research with industry, government, and cross-discipline partners. My research has accomplished this in the context of collaborative research with the Commonwealth Bank of Australia, Scholarship awards from Data61/CSIRO, and engagement on Federal government led – National blockchain roadmap, as well as creating executive education vignettes on Blockchain. </w:t>
            </w:r>
          </w:p>
        </w:tc>
      </w:tr>
      <w:tr w:rsidR="00AB7F89" w:rsidRPr="001C21C3" w14:paraId="55DEF55A" w14:textId="77777777" w:rsidTr="00B62AD2">
        <w:trPr>
          <w:trHeight w:val="423"/>
        </w:trPr>
        <w:tc>
          <w:tcPr>
            <w:tcW w:w="2127" w:type="dxa"/>
            <w:shd w:val="clear" w:color="auto" w:fill="auto"/>
            <w:tcMar>
              <w:top w:w="15" w:type="dxa"/>
              <w:left w:w="108" w:type="dxa"/>
              <w:bottom w:w="0" w:type="dxa"/>
              <w:right w:w="108" w:type="dxa"/>
            </w:tcMar>
            <w:hideMark/>
          </w:tcPr>
          <w:p w14:paraId="43E5A545"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(F) Data?</w:t>
            </w:r>
          </w:p>
        </w:tc>
        <w:tc>
          <w:tcPr>
            <w:tcW w:w="13892" w:type="dxa"/>
            <w:tcMar>
              <w:top w:w="15" w:type="dxa"/>
              <w:left w:w="108" w:type="dxa"/>
              <w:bottom w:w="0" w:type="dxa"/>
              <w:right w:w="108" w:type="dxa"/>
            </w:tcMar>
          </w:tcPr>
          <w:p w14:paraId="5C020DF9" w14:textId="448CD6F7" w:rsidR="00AB7F89" w:rsidRPr="001C21C3" w:rsidRDefault="003E0976" w:rsidP="005505F2">
            <w:pPr>
              <w:spacing w:after="0" w:line="240" w:lineRule="auto"/>
              <w:jc w:val="both"/>
              <w:rPr>
                <w:rFonts w:ascii="Arial" w:eastAsia="Times New Roman" w:hAnsi="Arial" w:cs="Arial"/>
                <w:sz w:val="18"/>
                <w:szCs w:val="18"/>
                <w:lang w:eastAsia="en-AU"/>
              </w:rPr>
            </w:pPr>
            <w:r w:rsidRPr="003E0976">
              <w:rPr>
                <w:rFonts w:ascii="Times New Roman" w:eastAsiaTheme="minorEastAsia" w:hAnsi="Times New Roman" w:cs="Times New Roman"/>
                <w:sz w:val="20"/>
                <w:szCs w:val="20"/>
                <w:lang w:val="en-US"/>
              </w:rPr>
              <w:t>My primary research theme used secondary (and triangulated with primary data) longitudinal qualitative and quantitative data sets. Primary research focuses on understanding the complexity of the phenomenon, first through exploring large quantitative data sets to ensure the breadth of the phenomenon is understood, and then second, through carefully selected subjects (informed by quantitative work) I turn to rich qualitative primary data sets (such as case studies and ethnography) to deeply understand the phenomenon.</w:t>
            </w:r>
          </w:p>
        </w:tc>
      </w:tr>
      <w:tr w:rsidR="00AB7F89" w:rsidRPr="001C21C3" w14:paraId="27968CF4" w14:textId="77777777" w:rsidTr="00B62AD2">
        <w:trPr>
          <w:trHeight w:val="230"/>
        </w:trPr>
        <w:tc>
          <w:tcPr>
            <w:tcW w:w="2127" w:type="dxa"/>
            <w:shd w:val="clear" w:color="auto" w:fill="auto"/>
            <w:tcMar>
              <w:top w:w="15" w:type="dxa"/>
              <w:left w:w="108" w:type="dxa"/>
              <w:bottom w:w="0" w:type="dxa"/>
              <w:right w:w="108" w:type="dxa"/>
            </w:tcMar>
            <w:hideMark/>
          </w:tcPr>
          <w:p w14:paraId="65776D1D"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(G) Tools?</w:t>
            </w:r>
          </w:p>
        </w:tc>
        <w:tc>
          <w:tcPr>
            <w:tcW w:w="13892" w:type="dxa"/>
            <w:tcMar>
              <w:top w:w="15" w:type="dxa"/>
              <w:left w:w="108" w:type="dxa"/>
              <w:bottom w:w="0" w:type="dxa"/>
              <w:right w:w="108" w:type="dxa"/>
            </w:tcMar>
          </w:tcPr>
          <w:p w14:paraId="31A1CF32" w14:textId="77777777" w:rsidR="00AB7F89" w:rsidRPr="001C21C3" w:rsidRDefault="00AB7F89" w:rsidP="005505F2">
            <w:pPr>
              <w:spacing w:after="0" w:line="240" w:lineRule="auto"/>
              <w:jc w:val="both"/>
              <w:rPr>
                <w:rFonts w:ascii="Times New Roman" w:eastAsiaTheme="minorEastAsia" w:hAnsi="Times New Roman" w:cs="Times New Roman"/>
                <w:sz w:val="20"/>
                <w:szCs w:val="20"/>
                <w:lang w:val="en-US"/>
              </w:rPr>
            </w:pPr>
            <w:r w:rsidRPr="001C21C3">
              <w:rPr>
                <w:rFonts w:ascii="Times New Roman" w:eastAsiaTheme="minorEastAsia" w:hAnsi="Times New Roman" w:cs="Times New Roman"/>
                <w:sz w:val="20"/>
                <w:szCs w:val="20"/>
                <w:lang w:val="en-US"/>
              </w:rPr>
              <w:t>(1) SPSS, (2) thematic content analysis, (3) Bibliometric analysis</w:t>
            </w:r>
          </w:p>
        </w:tc>
      </w:tr>
      <w:tr w:rsidR="00AB7F89" w:rsidRPr="001C21C3" w14:paraId="2C49DFE5" w14:textId="77777777" w:rsidTr="00B62AD2">
        <w:trPr>
          <w:trHeight w:val="200"/>
        </w:trPr>
        <w:tc>
          <w:tcPr>
            <w:tcW w:w="2127" w:type="dxa"/>
            <w:shd w:val="clear" w:color="auto" w:fill="D6E3BC"/>
            <w:tcMar>
              <w:top w:w="15" w:type="dxa"/>
              <w:left w:w="108" w:type="dxa"/>
              <w:bottom w:w="0" w:type="dxa"/>
              <w:right w:w="108" w:type="dxa"/>
            </w:tcMar>
            <w:hideMark/>
          </w:tcPr>
          <w:p w14:paraId="55AA33AC"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kern w:val="24"/>
                <w:sz w:val="20"/>
                <w:szCs w:val="20"/>
                <w:lang w:eastAsia="en-AU"/>
              </w:rPr>
              <w:t>TWO</w:t>
            </w:r>
          </w:p>
        </w:tc>
        <w:tc>
          <w:tcPr>
            <w:tcW w:w="13892" w:type="dxa"/>
            <w:shd w:val="clear" w:color="auto" w:fill="D6E3BC"/>
            <w:tcMar>
              <w:top w:w="15" w:type="dxa"/>
              <w:left w:w="108" w:type="dxa"/>
              <w:bottom w:w="0" w:type="dxa"/>
              <w:right w:w="108" w:type="dxa"/>
            </w:tcMar>
            <w:hideMark/>
          </w:tcPr>
          <w:p w14:paraId="7D8D2ED0"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Calibri" w:hAnsi="Times New Roman" w:cs="Times New Roman"/>
                <w:b/>
                <w:bCs/>
                <w:color w:val="000000"/>
                <w:kern w:val="24"/>
                <w:sz w:val="18"/>
                <w:szCs w:val="18"/>
                <w:lang w:eastAsia="en-AU"/>
              </w:rPr>
              <w:t>Two</w:t>
            </w:r>
            <w:r w:rsidRPr="001C21C3">
              <w:rPr>
                <w:rFonts w:ascii="Times New Roman" w:eastAsia="Calibri" w:hAnsi="Times New Roman" w:cs="Times New Roman"/>
                <w:color w:val="000000"/>
                <w:kern w:val="24"/>
                <w:sz w:val="18"/>
                <w:szCs w:val="18"/>
                <w:lang w:eastAsia="en-AU"/>
              </w:rPr>
              <w:t xml:space="preserve"> Key Questions … identifying core themes across your signature papers or more broadly from across your recent research trajectory.</w:t>
            </w:r>
          </w:p>
        </w:tc>
      </w:tr>
      <w:tr w:rsidR="00AB7F89" w:rsidRPr="001C21C3" w14:paraId="3AA4C324" w14:textId="77777777" w:rsidTr="00B62AD2">
        <w:trPr>
          <w:trHeight w:val="423"/>
        </w:trPr>
        <w:tc>
          <w:tcPr>
            <w:tcW w:w="2127" w:type="dxa"/>
            <w:shd w:val="clear" w:color="auto" w:fill="auto"/>
            <w:tcMar>
              <w:top w:w="15" w:type="dxa"/>
              <w:left w:w="108" w:type="dxa"/>
              <w:bottom w:w="0" w:type="dxa"/>
              <w:right w:w="108" w:type="dxa"/>
            </w:tcMar>
            <w:hideMark/>
          </w:tcPr>
          <w:p w14:paraId="291F1142"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(H) What’s New?</w:t>
            </w:r>
          </w:p>
        </w:tc>
        <w:tc>
          <w:tcPr>
            <w:tcW w:w="13892" w:type="dxa"/>
            <w:tcMar>
              <w:top w:w="15" w:type="dxa"/>
              <w:left w:w="108" w:type="dxa"/>
              <w:bottom w:w="0" w:type="dxa"/>
              <w:right w:w="108" w:type="dxa"/>
            </w:tcMar>
          </w:tcPr>
          <w:p w14:paraId="27E5EC3E" w14:textId="77777777" w:rsidR="00AB7F89" w:rsidRPr="001C21C3" w:rsidRDefault="00AB7F89" w:rsidP="005505F2">
            <w:pPr>
              <w:spacing w:after="0" w:line="240" w:lineRule="auto"/>
              <w:jc w:val="both"/>
              <w:rPr>
                <w:rFonts w:ascii="Times New Roman" w:eastAsiaTheme="minorEastAsia" w:hAnsi="Times New Roman" w:cs="Times New Roman"/>
                <w:sz w:val="20"/>
                <w:szCs w:val="20"/>
                <w:lang w:val="en-US"/>
              </w:rPr>
            </w:pPr>
            <w:r w:rsidRPr="001C21C3">
              <w:rPr>
                <w:rFonts w:ascii="Times New Roman" w:eastAsiaTheme="minorEastAsia" w:hAnsi="Times New Roman" w:cs="Times New Roman"/>
                <w:sz w:val="20"/>
                <w:szCs w:val="20"/>
                <w:lang w:val="en-US"/>
              </w:rPr>
              <w:t>Novelty in my core research: (1) the first to explore viability of blockchain projects over a four-year duration, (2) the first to explore a cross-case analysis of established companies versus blockchain start-ups in a determination of the viability and suitability of blockchain technology.</w:t>
            </w:r>
          </w:p>
        </w:tc>
      </w:tr>
      <w:tr w:rsidR="00AB7F89" w:rsidRPr="001C21C3" w14:paraId="0D131657" w14:textId="77777777" w:rsidTr="00B62AD2">
        <w:trPr>
          <w:trHeight w:val="423"/>
        </w:trPr>
        <w:tc>
          <w:tcPr>
            <w:tcW w:w="2127" w:type="dxa"/>
            <w:shd w:val="clear" w:color="auto" w:fill="auto"/>
            <w:tcMar>
              <w:top w:w="15" w:type="dxa"/>
              <w:left w:w="108" w:type="dxa"/>
              <w:bottom w:w="0" w:type="dxa"/>
              <w:right w:w="108" w:type="dxa"/>
            </w:tcMar>
            <w:hideMark/>
          </w:tcPr>
          <w:p w14:paraId="5DDF13E5"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(I) So What?</w:t>
            </w:r>
          </w:p>
        </w:tc>
        <w:tc>
          <w:tcPr>
            <w:tcW w:w="13892" w:type="dxa"/>
            <w:tcMar>
              <w:top w:w="15" w:type="dxa"/>
              <w:left w:w="108" w:type="dxa"/>
              <w:bottom w:w="0" w:type="dxa"/>
              <w:right w:w="108" w:type="dxa"/>
            </w:tcMar>
          </w:tcPr>
          <w:p w14:paraId="520B0D89" w14:textId="77777777" w:rsidR="00AB7F89" w:rsidRPr="001C21C3" w:rsidRDefault="00AB7F89" w:rsidP="005505F2">
            <w:pPr>
              <w:spacing w:after="0" w:line="240" w:lineRule="auto"/>
              <w:jc w:val="both"/>
              <w:rPr>
                <w:rFonts w:ascii="Times New Roman" w:eastAsiaTheme="minorEastAsia" w:hAnsi="Times New Roman" w:cs="Times New Roman"/>
                <w:sz w:val="20"/>
                <w:szCs w:val="20"/>
                <w:lang w:val="en-US"/>
              </w:rPr>
            </w:pPr>
            <w:r w:rsidRPr="001C21C3">
              <w:rPr>
                <w:rFonts w:ascii="Times New Roman" w:eastAsiaTheme="minorEastAsia" w:hAnsi="Times New Roman" w:cs="Times New Roman"/>
                <w:sz w:val="20"/>
                <w:szCs w:val="20"/>
                <w:lang w:val="en-US"/>
              </w:rPr>
              <w:t xml:space="preserve">Importance in 3 of my papers: (1) 2018 paper demonstrated the types of actors undertaking blockchain projects and key indicators of Machiavellian participants – this is crucial for the industry sector as no prior research had investigated blockchain projects to this breadth; (2) 2019 paper highlighted key challenges faced in conducting literature reviews on rapid-changing technology in an organizational context; (3) 2022 paper highlighted key technological features and business requirements that can be chosen when considering blockchain technology solutions.  </w:t>
            </w:r>
          </w:p>
        </w:tc>
      </w:tr>
      <w:tr w:rsidR="00AB7F89" w:rsidRPr="001C21C3" w14:paraId="06ECC518" w14:textId="77777777" w:rsidTr="00B62AD2">
        <w:trPr>
          <w:trHeight w:val="160"/>
        </w:trPr>
        <w:tc>
          <w:tcPr>
            <w:tcW w:w="2127" w:type="dxa"/>
            <w:shd w:val="clear" w:color="auto" w:fill="EAF1DD"/>
            <w:tcMar>
              <w:top w:w="15" w:type="dxa"/>
              <w:left w:w="108" w:type="dxa"/>
              <w:bottom w:w="0" w:type="dxa"/>
              <w:right w:w="108" w:type="dxa"/>
            </w:tcMar>
            <w:hideMark/>
          </w:tcPr>
          <w:p w14:paraId="304CCBB7"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kern w:val="24"/>
                <w:sz w:val="20"/>
                <w:szCs w:val="20"/>
                <w:lang w:eastAsia="en-AU"/>
              </w:rPr>
              <w:t>ONE</w:t>
            </w:r>
          </w:p>
        </w:tc>
        <w:tc>
          <w:tcPr>
            <w:tcW w:w="13892" w:type="dxa"/>
            <w:shd w:val="clear" w:color="auto" w:fill="EAF1DD"/>
            <w:tcMar>
              <w:top w:w="15" w:type="dxa"/>
              <w:left w:w="108" w:type="dxa"/>
              <w:bottom w:w="0" w:type="dxa"/>
              <w:right w:w="108" w:type="dxa"/>
            </w:tcMar>
            <w:hideMark/>
          </w:tcPr>
          <w:p w14:paraId="0D300998" w14:textId="77777777" w:rsidR="00AB7F89" w:rsidRPr="001C21C3" w:rsidRDefault="00AB7F89" w:rsidP="005505F2">
            <w:pPr>
              <w:spacing w:after="0" w:line="240" w:lineRule="auto"/>
              <w:jc w:val="both"/>
              <w:rPr>
                <w:rFonts w:ascii="Arial" w:eastAsia="Times New Roman" w:hAnsi="Arial" w:cs="Arial"/>
                <w:sz w:val="18"/>
                <w:szCs w:val="18"/>
                <w:lang w:eastAsia="en-AU"/>
              </w:rPr>
            </w:pPr>
            <w:r w:rsidRPr="001C21C3">
              <w:rPr>
                <w:rFonts w:ascii="Times New Roman" w:eastAsia="Calibri" w:hAnsi="Times New Roman" w:cs="Times New Roman"/>
                <w:b/>
                <w:bCs/>
                <w:color w:val="000000"/>
                <w:kern w:val="24"/>
                <w:sz w:val="18"/>
                <w:szCs w:val="18"/>
                <w:lang w:eastAsia="en-AU"/>
              </w:rPr>
              <w:t>One</w:t>
            </w:r>
            <w:r w:rsidRPr="001C21C3">
              <w:rPr>
                <w:rFonts w:ascii="Times New Roman" w:eastAsia="Calibri" w:hAnsi="Times New Roman" w:cs="Times New Roman"/>
                <w:color w:val="000000"/>
                <w:kern w:val="24"/>
                <w:sz w:val="18"/>
                <w:szCs w:val="18"/>
                <w:lang w:eastAsia="en-AU"/>
              </w:rPr>
              <w:t xml:space="preserve"> Bottom Line … identifying core themes across your signature papers or more broadly from across your recent research trajectory.</w:t>
            </w:r>
          </w:p>
        </w:tc>
      </w:tr>
      <w:tr w:rsidR="00AB7F89" w:rsidRPr="001C21C3" w14:paraId="33BC98AD" w14:textId="77777777" w:rsidTr="00B62AD2">
        <w:trPr>
          <w:trHeight w:val="423"/>
        </w:trPr>
        <w:tc>
          <w:tcPr>
            <w:tcW w:w="2127" w:type="dxa"/>
            <w:shd w:val="clear" w:color="auto" w:fill="auto"/>
            <w:tcMar>
              <w:top w:w="15" w:type="dxa"/>
              <w:left w:w="108" w:type="dxa"/>
              <w:bottom w:w="0" w:type="dxa"/>
              <w:right w:w="108" w:type="dxa"/>
            </w:tcMar>
            <w:hideMark/>
          </w:tcPr>
          <w:p w14:paraId="4451D806"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lastRenderedPageBreak/>
              <w:t>(J) Contribution?</w:t>
            </w:r>
          </w:p>
        </w:tc>
        <w:tc>
          <w:tcPr>
            <w:tcW w:w="13892" w:type="dxa"/>
            <w:tcMar>
              <w:top w:w="15" w:type="dxa"/>
              <w:left w:w="108" w:type="dxa"/>
              <w:bottom w:w="0" w:type="dxa"/>
              <w:right w:w="108" w:type="dxa"/>
            </w:tcMar>
          </w:tcPr>
          <w:p w14:paraId="12D941C3" w14:textId="77777777" w:rsidR="00AB7F89" w:rsidRPr="001C21C3" w:rsidRDefault="00AB7F89" w:rsidP="005505F2">
            <w:pPr>
              <w:spacing w:after="0" w:line="240" w:lineRule="auto"/>
              <w:jc w:val="both"/>
              <w:rPr>
                <w:rFonts w:ascii="Times New Roman" w:eastAsiaTheme="minorEastAsia" w:hAnsi="Times New Roman" w:cs="Times New Roman"/>
                <w:sz w:val="20"/>
                <w:szCs w:val="20"/>
                <w:lang w:val="en-US"/>
              </w:rPr>
            </w:pPr>
            <w:r w:rsidRPr="001C21C3">
              <w:rPr>
                <w:rFonts w:ascii="Times New Roman" w:eastAsiaTheme="minorEastAsia" w:hAnsi="Times New Roman" w:cs="Times New Roman"/>
                <w:sz w:val="20"/>
                <w:szCs w:val="20"/>
                <w:lang w:val="en-US"/>
              </w:rPr>
              <w:t>(1) 2018 research highlighted the Machiavellian actors more prevalent for companies formed between 2014-2015; (2) 2019 paper highlighted the difficulty in building on academic literature as the technology evolved so rapidly; (3) 2022 paper highlighted the breadth of research and researcher contributing to design science research in blockchain technology.</w:t>
            </w:r>
          </w:p>
        </w:tc>
      </w:tr>
      <w:tr w:rsidR="00AB7F89" w:rsidRPr="004973E5" w14:paraId="17B304B0" w14:textId="77777777" w:rsidTr="00B62AD2">
        <w:trPr>
          <w:trHeight w:val="539"/>
        </w:trPr>
        <w:tc>
          <w:tcPr>
            <w:tcW w:w="2127" w:type="dxa"/>
            <w:shd w:val="clear" w:color="auto" w:fill="auto"/>
            <w:tcMar>
              <w:top w:w="15" w:type="dxa"/>
              <w:left w:w="108" w:type="dxa"/>
              <w:bottom w:w="0" w:type="dxa"/>
              <w:right w:w="108" w:type="dxa"/>
            </w:tcMar>
            <w:hideMark/>
          </w:tcPr>
          <w:p w14:paraId="6539FF95" w14:textId="77777777" w:rsidR="00AB7F89" w:rsidRPr="001C21C3" w:rsidRDefault="00AB7F89" w:rsidP="00AD65AD">
            <w:pPr>
              <w:spacing w:after="0" w:line="240" w:lineRule="auto"/>
              <w:jc w:val="both"/>
              <w:rPr>
                <w:rFonts w:ascii="Arial" w:eastAsia="Times New Roman" w:hAnsi="Arial" w:cs="Arial"/>
                <w:sz w:val="20"/>
                <w:szCs w:val="20"/>
                <w:lang w:eastAsia="en-AU"/>
              </w:rPr>
            </w:pPr>
            <w:r w:rsidRPr="001C21C3">
              <w:rPr>
                <w:rFonts w:ascii="Times New Roman" w:eastAsia="Calibri" w:hAnsi="Times New Roman" w:cs="Times New Roman"/>
                <w:b/>
                <w:bCs/>
                <w:color w:val="000000" w:themeColor="text1"/>
                <w:kern w:val="24"/>
                <w:sz w:val="20"/>
                <w:szCs w:val="20"/>
                <w:lang w:eastAsia="en-AU"/>
              </w:rPr>
              <w:t xml:space="preserve">(K) Other Considerations </w:t>
            </w:r>
          </w:p>
        </w:tc>
        <w:tc>
          <w:tcPr>
            <w:tcW w:w="13892" w:type="dxa"/>
            <w:tcMar>
              <w:top w:w="15" w:type="dxa"/>
              <w:left w:w="108" w:type="dxa"/>
              <w:bottom w:w="0" w:type="dxa"/>
              <w:right w:w="108" w:type="dxa"/>
            </w:tcMar>
          </w:tcPr>
          <w:p w14:paraId="3ACB647C" w14:textId="74744AB3" w:rsidR="009B5A10" w:rsidRPr="009B5A10" w:rsidRDefault="009B5A10" w:rsidP="009B5A10">
            <w:pPr>
              <w:spacing w:after="0" w:line="240" w:lineRule="auto"/>
              <w:jc w:val="both"/>
              <w:rPr>
                <w:rFonts w:ascii="Times New Roman" w:eastAsiaTheme="minorEastAsia" w:hAnsi="Times New Roman" w:cs="Times New Roman"/>
                <w:sz w:val="20"/>
                <w:szCs w:val="20"/>
                <w:lang w:val="en-US"/>
              </w:rPr>
            </w:pPr>
            <w:r w:rsidRPr="009B5A10">
              <w:rPr>
                <w:rFonts w:ascii="Times New Roman" w:eastAsiaTheme="minorEastAsia" w:hAnsi="Times New Roman" w:cs="Times New Roman"/>
                <w:sz w:val="20"/>
                <w:szCs w:val="20"/>
                <w:lang w:val="en-US"/>
              </w:rPr>
              <w:t>Career stage: PhD Student in the final year</w:t>
            </w:r>
            <w:r w:rsidR="00A758A7">
              <w:rPr>
                <w:rFonts w:ascii="Times New Roman" w:eastAsiaTheme="minorEastAsia" w:hAnsi="Times New Roman" w:cs="Times New Roman"/>
                <w:sz w:val="20"/>
                <w:szCs w:val="20"/>
                <w:lang w:val="en-US"/>
              </w:rPr>
              <w:t xml:space="preserve">, </w:t>
            </w:r>
            <w:r w:rsidR="00EC5D24">
              <w:rPr>
                <w:rFonts w:ascii="Times New Roman" w:eastAsiaTheme="minorEastAsia" w:hAnsi="Times New Roman" w:cs="Times New Roman"/>
                <w:sz w:val="20"/>
                <w:szCs w:val="20"/>
                <w:lang w:val="en-US"/>
              </w:rPr>
              <w:t>ECR</w:t>
            </w:r>
            <w:r w:rsidRPr="009B5A10">
              <w:rPr>
                <w:rFonts w:ascii="Times New Roman" w:eastAsiaTheme="minorEastAsia" w:hAnsi="Times New Roman" w:cs="Times New Roman"/>
                <w:sz w:val="20"/>
                <w:szCs w:val="20"/>
                <w:lang w:val="en-US"/>
              </w:rPr>
              <w:t>. I am currently completing my PhD part-time while working as a Teaching focused academic.</w:t>
            </w:r>
          </w:p>
          <w:p w14:paraId="71EC778B" w14:textId="27DAC24A" w:rsidR="00AB7F89" w:rsidRPr="001C21C3" w:rsidRDefault="009B5A10" w:rsidP="009B5A10">
            <w:pPr>
              <w:spacing w:after="0" w:line="240" w:lineRule="auto"/>
              <w:jc w:val="both"/>
              <w:rPr>
                <w:rFonts w:ascii="Times New Roman" w:eastAsiaTheme="minorEastAsia" w:hAnsi="Times New Roman" w:cs="Times New Roman"/>
                <w:sz w:val="20"/>
                <w:szCs w:val="20"/>
                <w:lang w:val="en-US"/>
              </w:rPr>
            </w:pPr>
            <w:r w:rsidRPr="009B5A10">
              <w:rPr>
                <w:rFonts w:ascii="Times New Roman" w:eastAsiaTheme="minorEastAsia" w:hAnsi="Times New Roman" w:cs="Times New Roman"/>
                <w:sz w:val="20"/>
                <w:szCs w:val="20"/>
                <w:lang w:val="en-US"/>
              </w:rPr>
              <w:t>I seek my first Teaching and Research focused position within the Business Information System discipline.</w:t>
            </w:r>
          </w:p>
        </w:tc>
      </w:tr>
    </w:tbl>
    <w:p w14:paraId="74031485" w14:textId="1D56C6D1" w:rsidR="00ED4344" w:rsidRPr="008E5B4B" w:rsidRDefault="002E2CCA" w:rsidP="008C4189">
      <w:pPr>
        <w:spacing w:after="0" w:line="240" w:lineRule="auto"/>
        <w:jc w:val="both"/>
        <w:rPr>
          <w:rFonts w:ascii="Times New Roman" w:eastAsia="Calibri" w:hAnsi="Times New Roman" w:cs="Times New Roman"/>
          <w:lang w:val="en-US"/>
        </w:rPr>
      </w:pPr>
      <w:r w:rsidRPr="000F4C0A">
        <w:rPr>
          <w:rFonts w:ascii="Times New Roman" w:hAnsi="Times New Roman" w:cs="Times New Roman"/>
          <w:bCs/>
          <w:highlight w:val="yellow"/>
        </w:rPr>
        <w:t>(</w:t>
      </w:r>
      <w:proofErr w:type="gramStart"/>
      <w:r w:rsidRPr="000F4C0A">
        <w:rPr>
          <w:rFonts w:ascii="Times New Roman" w:hAnsi="Times New Roman" w:cs="Times New Roman"/>
          <w:bCs/>
          <w:highlight w:val="yellow"/>
        </w:rPr>
        <w:t>figure</w:t>
      </w:r>
      <w:proofErr w:type="gramEnd"/>
      <w:r w:rsidRPr="000F4C0A">
        <w:rPr>
          <w:rFonts w:ascii="Times New Roman" w:hAnsi="Times New Roman" w:cs="Times New Roman"/>
          <w:bCs/>
          <w:highlight w:val="yellow"/>
        </w:rPr>
        <w:t xml:space="preserve"> by author </w:t>
      </w:r>
      <w:r w:rsidRPr="002E2CCA">
        <w:rPr>
          <w:rFonts w:ascii="Times New Roman" w:hAnsi="Times New Roman" w:cs="Times New Roman"/>
          <w:bCs/>
          <w:highlight w:val="yellow"/>
        </w:rPr>
        <w:t>Honey</w:t>
      </w:r>
      <w:r>
        <w:rPr>
          <w:rFonts w:ascii="Times New Roman" w:hAnsi="Times New Roman" w:cs="Times New Roman"/>
          <w:bCs/>
        </w:rPr>
        <w:t>)</w:t>
      </w:r>
    </w:p>
    <w:sectPr w:rsidR="00ED4344" w:rsidRPr="008E5B4B" w:rsidSect="00126477">
      <w:pgSz w:w="16838" w:h="11906" w:orient="landscape"/>
      <w:pgMar w:top="1440" w:right="1134"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E3767D" w14:textId="77777777" w:rsidR="00C03121" w:rsidRDefault="00C03121" w:rsidP="00496E79">
      <w:pPr>
        <w:spacing w:after="0" w:line="240" w:lineRule="auto"/>
      </w:pPr>
      <w:r>
        <w:separator/>
      </w:r>
    </w:p>
  </w:endnote>
  <w:endnote w:type="continuationSeparator" w:id="0">
    <w:p w14:paraId="7CE22CC2" w14:textId="77777777" w:rsidR="00C03121" w:rsidRDefault="00C03121" w:rsidP="00496E79">
      <w:pPr>
        <w:spacing w:after="0" w:line="240" w:lineRule="auto"/>
      </w:pPr>
      <w:r>
        <w:continuationSeparator/>
      </w:r>
    </w:p>
  </w:endnote>
  <w:endnote w:type="continuationNotice" w:id="1">
    <w:p w14:paraId="13D89EC9" w14:textId="77777777" w:rsidR="00C03121" w:rsidRDefault="00C031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7E2D2" w14:textId="24564770" w:rsidR="00DA73B0" w:rsidRPr="00703E10" w:rsidRDefault="00DA73B0">
    <w:pPr>
      <w:pStyle w:val="Footer"/>
      <w:jc w:val="right"/>
      <w:rPr>
        <w:sz w:val="18"/>
        <w:szCs w:val="18"/>
      </w:rPr>
    </w:pPr>
  </w:p>
  <w:p w14:paraId="045B6981" w14:textId="7B4BB66F" w:rsidR="00DA73B0" w:rsidRPr="00703E10" w:rsidRDefault="00DA73B0">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B2444" w14:textId="77777777" w:rsidR="00C03121" w:rsidRDefault="00C03121" w:rsidP="00496E79">
      <w:pPr>
        <w:spacing w:after="0" w:line="240" w:lineRule="auto"/>
      </w:pPr>
      <w:r>
        <w:separator/>
      </w:r>
    </w:p>
  </w:footnote>
  <w:footnote w:type="continuationSeparator" w:id="0">
    <w:p w14:paraId="744848A2" w14:textId="77777777" w:rsidR="00C03121" w:rsidRDefault="00C03121" w:rsidP="00496E79">
      <w:pPr>
        <w:spacing w:after="0" w:line="240" w:lineRule="auto"/>
      </w:pPr>
      <w:r>
        <w:continuationSeparator/>
      </w:r>
    </w:p>
  </w:footnote>
  <w:footnote w:type="continuationNotice" w:id="1">
    <w:p w14:paraId="62E993CC" w14:textId="77777777" w:rsidR="00C03121" w:rsidRDefault="00C03121">
      <w:pPr>
        <w:spacing w:after="0" w:line="240" w:lineRule="auto"/>
      </w:pPr>
    </w:p>
  </w:footnote>
  <w:footnote w:id="2">
    <w:p w14:paraId="089DF49C" w14:textId="77777777" w:rsidR="002E07AB" w:rsidRPr="00674BFB" w:rsidRDefault="002E07AB" w:rsidP="002E07AB">
      <w:pPr>
        <w:pStyle w:val="FootnoteText"/>
        <w:jc w:val="both"/>
        <w:rPr>
          <w:rFonts w:ascii="Times New Roman" w:hAnsi="Times New Roman" w:cs="Times New Roman"/>
        </w:rPr>
      </w:pPr>
      <w:r w:rsidRPr="00674BFB">
        <w:rPr>
          <w:rStyle w:val="FootnoteReference"/>
          <w:rFonts w:ascii="Times New Roman" w:hAnsi="Times New Roman" w:cs="Times New Roman"/>
        </w:rPr>
        <w:footnoteRef/>
      </w:r>
      <w:r w:rsidRPr="00674BFB">
        <w:rPr>
          <w:rFonts w:ascii="Times New Roman" w:hAnsi="Times New Roman" w:cs="Times New Roman"/>
        </w:rPr>
        <w:t xml:space="preserve"> See Bui (2021) for a detailed qualitative study that critically explores the extent to which key end users perceive and/or derive </w:t>
      </w:r>
      <w:r>
        <w:rPr>
          <w:rFonts w:ascii="Times New Roman" w:hAnsi="Times New Roman" w:cs="Times New Roman"/>
        </w:rPr>
        <w:t xml:space="preserve">(net) </w:t>
      </w:r>
      <w:r w:rsidRPr="00674BFB">
        <w:rPr>
          <w:rFonts w:ascii="Times New Roman" w:hAnsi="Times New Roman" w:cs="Times New Roman"/>
        </w:rPr>
        <w:t>benefit from Faff’s (2015, 2021a) PRF.</w:t>
      </w:r>
    </w:p>
  </w:footnote>
  <w:footnote w:id="3">
    <w:p w14:paraId="598D91CB" w14:textId="19F400C9" w:rsidR="00F30E8F" w:rsidRPr="000E1E54" w:rsidRDefault="00F30E8F" w:rsidP="00F30E8F">
      <w:pPr>
        <w:pStyle w:val="FootnoteText"/>
        <w:jc w:val="both"/>
        <w:rPr>
          <w:rFonts w:ascii="Times New Roman" w:hAnsi="Times New Roman" w:cs="Times New Roman"/>
        </w:rPr>
      </w:pPr>
      <w:r w:rsidRPr="000E1E54">
        <w:rPr>
          <w:rStyle w:val="FootnoteReference"/>
          <w:rFonts w:ascii="Times New Roman" w:hAnsi="Times New Roman" w:cs="Times New Roman"/>
        </w:rPr>
        <w:footnoteRef/>
      </w:r>
      <w:r w:rsidRPr="000E1E54">
        <w:rPr>
          <w:rFonts w:ascii="Times New Roman" w:hAnsi="Times New Roman" w:cs="Times New Roman"/>
        </w:rPr>
        <w:t xml:space="preserve"> The lead author contacted a wide range of researchers who he knew had a meaningful prior exposure to the original PRF tool and who might be interested to be involved in a project that explored his idea of creating a “profiling” version of the PRF. He stressed the importance of achieving a diversity of disciplines </w:t>
      </w:r>
      <w:r w:rsidRPr="000E1E54">
        <w:rPr>
          <w:rFonts w:ascii="Times New Roman" w:hAnsi="Times New Roman" w:cs="Times New Roman"/>
        </w:rPr>
        <w:t>and also to make sure we have good examples from Mentors and from ECRs. In line with this, the lead author targeted researchers with a wide range of research interests, across a spectrum of early, mid</w:t>
      </w:r>
      <w:r w:rsidR="006128F3">
        <w:rPr>
          <w:rFonts w:ascii="Times New Roman" w:hAnsi="Times New Roman" w:cs="Times New Roman"/>
        </w:rPr>
        <w:t>,</w:t>
      </w:r>
      <w:r w:rsidRPr="000E1E54">
        <w:rPr>
          <w:rFonts w:ascii="Times New Roman" w:hAnsi="Times New Roman" w:cs="Times New Roman"/>
        </w:rPr>
        <w:t xml:space="preserve"> and later stage research experience. The lead author asked each potential collaborator for three related actions: 1. A completed researcher profile pitch to be exhibited as an example. 2. A few paragraphs of discussion/ reflections related to their profile pitch example. 3. A commitment to help polish the full paper write up. The lead author made it clear that a meaningful engagement on all three required tasks would justify and be rewarded by co-authorship on the </w:t>
      </w:r>
      <w:r w:rsidR="004620EF">
        <w:rPr>
          <w:rFonts w:ascii="Times New Roman" w:hAnsi="Times New Roman" w:cs="Times New Roman"/>
        </w:rPr>
        <w:t xml:space="preserve">working </w:t>
      </w:r>
      <w:r w:rsidRPr="000E1E54">
        <w:rPr>
          <w:rFonts w:ascii="Times New Roman" w:hAnsi="Times New Roman" w:cs="Times New Roman"/>
        </w:rPr>
        <w:t>paper. A total of 1</w:t>
      </w:r>
      <w:r>
        <w:rPr>
          <w:rFonts w:ascii="Times New Roman" w:hAnsi="Times New Roman" w:cs="Times New Roman"/>
        </w:rPr>
        <w:t>8</w:t>
      </w:r>
      <w:r w:rsidRPr="000E1E54">
        <w:rPr>
          <w:rFonts w:ascii="Times New Roman" w:hAnsi="Times New Roman" w:cs="Times New Roman"/>
        </w:rPr>
        <w:t xml:space="preserve"> potential collaborators were approached, from which 1</w:t>
      </w:r>
      <w:r>
        <w:rPr>
          <w:rFonts w:ascii="Times New Roman" w:hAnsi="Times New Roman" w:cs="Times New Roman"/>
        </w:rPr>
        <w:t>6</w:t>
      </w:r>
      <w:r w:rsidRPr="000E1E54">
        <w:rPr>
          <w:rFonts w:ascii="Times New Roman" w:hAnsi="Times New Roman" w:cs="Times New Roman"/>
        </w:rPr>
        <w:t xml:space="preserve"> enthusiastically delivered on the 3 required items and, thus, secured co-authorship rights on the submitted </w:t>
      </w:r>
      <w:r w:rsidR="00F37AFF">
        <w:rPr>
          <w:rFonts w:ascii="Times New Roman" w:hAnsi="Times New Roman" w:cs="Times New Roman"/>
        </w:rPr>
        <w:t>manuscript</w:t>
      </w:r>
      <w:r w:rsidRPr="000E1E54">
        <w:rPr>
          <w:rFonts w:ascii="Times New Roman" w:hAnsi="Times New Roman" w:cs="Times New Roman"/>
        </w:rPr>
        <w:t>.</w:t>
      </w:r>
    </w:p>
  </w:footnote>
  <w:footnote w:id="4">
    <w:p w14:paraId="2923E785" w14:textId="04919A8A" w:rsidR="00FE5AFB" w:rsidRPr="00FF0468" w:rsidRDefault="00FE5AFB" w:rsidP="00FE5AFB">
      <w:pPr>
        <w:pStyle w:val="FootnoteText"/>
        <w:jc w:val="both"/>
        <w:rPr>
          <w:rFonts w:ascii="Times New Roman" w:hAnsi="Times New Roman" w:cs="Times New Roman"/>
        </w:rPr>
      </w:pPr>
      <w:r w:rsidRPr="00FF0468">
        <w:rPr>
          <w:rStyle w:val="FootnoteReference"/>
          <w:rFonts w:ascii="Times New Roman" w:hAnsi="Times New Roman" w:cs="Times New Roman"/>
        </w:rPr>
        <w:footnoteRef/>
      </w:r>
      <w:r w:rsidRPr="00FF0468">
        <w:rPr>
          <w:rFonts w:ascii="Times New Roman" w:hAnsi="Times New Roman" w:cs="Times New Roman"/>
        </w:rPr>
        <w:t xml:space="preserve"> </w:t>
      </w:r>
      <w:r>
        <w:rPr>
          <w:rFonts w:ascii="Times New Roman" w:hAnsi="Times New Roman" w:cs="Times New Roman"/>
        </w:rPr>
        <w:t>The interested reader should note that the first three tables</w:t>
      </w:r>
      <w:r w:rsidRPr="007B400D">
        <w:rPr>
          <w:rFonts w:ascii="Times New Roman" w:hAnsi="Times New Roman" w:cs="Times New Roman"/>
        </w:rPr>
        <w:t xml:space="preserve"> contain useful </w:t>
      </w:r>
      <w:r>
        <w:rPr>
          <w:rFonts w:ascii="Times New Roman" w:hAnsi="Times New Roman" w:cs="Times New Roman"/>
        </w:rPr>
        <w:t xml:space="preserve">comparative </w:t>
      </w:r>
      <w:r w:rsidRPr="007B400D">
        <w:rPr>
          <w:rFonts w:ascii="Times New Roman" w:hAnsi="Times New Roman" w:cs="Times New Roman"/>
        </w:rPr>
        <w:t>summary information of the various platforms and bibliometric indexes.</w:t>
      </w:r>
    </w:p>
  </w:footnote>
  <w:footnote w:id="5">
    <w:p w14:paraId="4EA1805C" w14:textId="18C1EDFD" w:rsidR="00836D68" w:rsidRPr="005B2E6D" w:rsidRDefault="00836D68" w:rsidP="00836D68">
      <w:pPr>
        <w:pStyle w:val="FootnoteText"/>
        <w:jc w:val="both"/>
        <w:rPr>
          <w:rFonts w:ascii="Times New Roman" w:hAnsi="Times New Roman" w:cs="Times New Roman"/>
        </w:rPr>
      </w:pPr>
      <w:r w:rsidRPr="005B2E6D">
        <w:rPr>
          <w:rStyle w:val="FootnoteReference"/>
          <w:rFonts w:ascii="Times New Roman" w:hAnsi="Times New Roman" w:cs="Times New Roman"/>
        </w:rPr>
        <w:footnoteRef/>
      </w:r>
      <w:r w:rsidRPr="005B2E6D">
        <w:rPr>
          <w:rFonts w:ascii="Times New Roman" w:hAnsi="Times New Roman" w:cs="Times New Roman"/>
        </w:rPr>
        <w:t xml:space="preserve"> Martin-Martin et al (2018) find, in their sample of 811 researchers from, ironically, the bibliometrics community, that Google Scholar displays a median citation count per article almost double that of Resea</w:t>
      </w:r>
      <w:r w:rsidR="00BD5430">
        <w:rPr>
          <w:rFonts w:ascii="Times New Roman" w:hAnsi="Times New Roman" w:cs="Times New Roman"/>
        </w:rPr>
        <w:t>r</w:t>
      </w:r>
      <w:r w:rsidRPr="005B2E6D">
        <w:rPr>
          <w:rFonts w:ascii="Times New Roman" w:hAnsi="Times New Roman" w:cs="Times New Roman"/>
        </w:rPr>
        <w:t>ch</w:t>
      </w:r>
      <w:r w:rsidR="00BD5430">
        <w:rPr>
          <w:rFonts w:ascii="Times New Roman" w:hAnsi="Times New Roman" w:cs="Times New Roman"/>
        </w:rPr>
        <w:t xml:space="preserve"> </w:t>
      </w:r>
      <w:r w:rsidRPr="005B2E6D">
        <w:rPr>
          <w:rFonts w:ascii="Times New Roman" w:hAnsi="Times New Roman" w:cs="Times New Roman"/>
        </w:rPr>
        <w:t xml:space="preserve">Gate and two and half times that of </w:t>
      </w:r>
      <w:r w:rsidRPr="005B2E6D">
        <w:rPr>
          <w:rFonts w:ascii="Times New Roman" w:hAnsi="Times New Roman" w:cs="Times New Roman"/>
        </w:rPr>
        <w:t>ResearchID.</w:t>
      </w:r>
    </w:p>
  </w:footnote>
  <w:footnote w:id="6">
    <w:p w14:paraId="79616E7B" w14:textId="6BFDA293" w:rsidR="00FE5AFB" w:rsidRPr="00C31F11" w:rsidRDefault="00FE5AFB" w:rsidP="00FE5AFB">
      <w:pPr>
        <w:pStyle w:val="FootnoteText"/>
        <w:jc w:val="both"/>
        <w:rPr>
          <w:rFonts w:ascii="Times New Roman" w:hAnsi="Times New Roman" w:cs="Times New Roman"/>
        </w:rPr>
      </w:pPr>
      <w:r w:rsidRPr="00C31F11">
        <w:rPr>
          <w:rStyle w:val="FootnoteReference"/>
          <w:rFonts w:ascii="Times New Roman" w:hAnsi="Times New Roman" w:cs="Times New Roman"/>
        </w:rPr>
        <w:footnoteRef/>
      </w:r>
      <w:r w:rsidRPr="00C31F11">
        <w:rPr>
          <w:rFonts w:ascii="Times New Roman" w:hAnsi="Times New Roman" w:cs="Times New Roman"/>
        </w:rPr>
        <w:t xml:space="preserve"> For example, </w:t>
      </w:r>
      <w:r w:rsidR="00795580">
        <w:rPr>
          <w:rFonts w:ascii="Times New Roman" w:hAnsi="Times New Roman" w:cs="Times New Roman"/>
        </w:rPr>
        <w:t>anecdota</w:t>
      </w:r>
      <w:r w:rsidR="00F57B08">
        <w:rPr>
          <w:rFonts w:ascii="Times New Roman" w:hAnsi="Times New Roman" w:cs="Times New Roman"/>
        </w:rPr>
        <w:t xml:space="preserve">l evidence suggests that (largely due to inexperience) </w:t>
      </w:r>
      <w:r w:rsidRPr="00C31F11">
        <w:rPr>
          <w:rFonts w:ascii="Times New Roman" w:hAnsi="Times New Roman" w:cs="Times New Roman"/>
        </w:rPr>
        <w:t xml:space="preserve">novice researchers are </w:t>
      </w:r>
      <w:r w:rsidR="00F57B08">
        <w:rPr>
          <w:rFonts w:ascii="Times New Roman" w:hAnsi="Times New Roman" w:cs="Times New Roman"/>
        </w:rPr>
        <w:t xml:space="preserve">more </w:t>
      </w:r>
      <w:r w:rsidRPr="00C31F11">
        <w:rPr>
          <w:rFonts w:ascii="Times New Roman" w:hAnsi="Times New Roman" w:cs="Times New Roman"/>
        </w:rPr>
        <w:t xml:space="preserve">prone to </w:t>
      </w:r>
      <w:r w:rsidRPr="00C31F11">
        <w:rPr>
          <w:rFonts w:ascii="Times New Roman" w:hAnsi="Times New Roman" w:cs="Times New Roman"/>
        </w:rPr>
        <w:t xml:space="preserve">excess verbiage, unfocussed narrative, relevant information omission, internal inconsistency, unclear messaging about the type of research collaboration needed or desired. As we will argue and illustrate below, these and other communication mistakes can be mitigated using the </w:t>
      </w:r>
      <w:r>
        <w:rPr>
          <w:rFonts w:ascii="Times New Roman" w:hAnsi="Times New Roman" w:cs="Times New Roman"/>
        </w:rPr>
        <w:t>RPP</w:t>
      </w:r>
      <w:r w:rsidRPr="00C31F11">
        <w:rPr>
          <w:rFonts w:ascii="Times New Roman" w:hAnsi="Times New Roman" w:cs="Times New Roman"/>
        </w:rPr>
        <w:t>.</w:t>
      </w:r>
    </w:p>
  </w:footnote>
  <w:footnote w:id="7">
    <w:p w14:paraId="698BFDC4" w14:textId="50B13B76" w:rsidR="00DA73B0" w:rsidRPr="004973FB" w:rsidRDefault="00DA73B0" w:rsidP="004973FB">
      <w:pPr>
        <w:pStyle w:val="FootnoteText"/>
        <w:jc w:val="both"/>
        <w:rPr>
          <w:rFonts w:ascii="Times New Roman" w:hAnsi="Times New Roman" w:cs="Times New Roman"/>
        </w:rPr>
      </w:pPr>
      <w:r w:rsidRPr="009261C5">
        <w:rPr>
          <w:rStyle w:val="FootnoteReference"/>
          <w:rFonts w:ascii="Times New Roman" w:hAnsi="Times New Roman" w:cs="Times New Roman"/>
        </w:rPr>
        <w:footnoteRef/>
      </w:r>
      <w:r w:rsidRPr="009261C5">
        <w:rPr>
          <w:rFonts w:ascii="Times New Roman" w:hAnsi="Times New Roman" w:cs="Times New Roman"/>
        </w:rPr>
        <w:t xml:space="preserve"> The SSRN paper, </w:t>
      </w:r>
      <w:r w:rsidRPr="009261C5">
        <w:rPr>
          <w:rFonts w:ascii="Times New Roman" w:hAnsi="Times New Roman" w:cs="Times New Roman"/>
        </w:rPr>
        <w:t xml:space="preserve">Faff (2022), is written by the </w:t>
      </w:r>
      <w:r w:rsidR="004B2488">
        <w:rPr>
          <w:rFonts w:ascii="Times New Roman" w:hAnsi="Times New Roman" w:cs="Times New Roman"/>
        </w:rPr>
        <w:t>lead</w:t>
      </w:r>
      <w:r w:rsidR="004B2488" w:rsidRPr="009261C5">
        <w:rPr>
          <w:rFonts w:ascii="Times New Roman" w:hAnsi="Times New Roman" w:cs="Times New Roman"/>
        </w:rPr>
        <w:t xml:space="preserve"> </w:t>
      </w:r>
      <w:r w:rsidRPr="009261C5">
        <w:rPr>
          <w:rFonts w:ascii="Times New Roman" w:hAnsi="Times New Roman" w:cs="Times New Roman"/>
        </w:rPr>
        <w:t xml:space="preserve">author </w:t>
      </w:r>
      <w:r w:rsidR="004B2488">
        <w:rPr>
          <w:rFonts w:ascii="Times New Roman" w:hAnsi="Times New Roman" w:cs="Times New Roman"/>
        </w:rPr>
        <w:t>of</w:t>
      </w:r>
      <w:r w:rsidR="004B2488" w:rsidRPr="009261C5">
        <w:rPr>
          <w:rFonts w:ascii="Times New Roman" w:hAnsi="Times New Roman" w:cs="Times New Roman"/>
        </w:rPr>
        <w:t xml:space="preserve"> </w:t>
      </w:r>
      <w:r w:rsidRPr="009261C5">
        <w:rPr>
          <w:rFonts w:ascii="Times New Roman" w:hAnsi="Times New Roman" w:cs="Times New Roman"/>
        </w:rPr>
        <w:t xml:space="preserve">the current paper. As such, the current paper is, in effect, a revised and enhanced version of the SSRN paper. Most notably, Section </w:t>
      </w:r>
      <w:r w:rsidR="006C285F">
        <w:rPr>
          <w:rFonts w:ascii="Times New Roman" w:hAnsi="Times New Roman" w:cs="Times New Roman"/>
        </w:rPr>
        <w:t>3</w:t>
      </w:r>
      <w:r w:rsidRPr="009261C5">
        <w:rPr>
          <w:rFonts w:ascii="Times New Roman" w:hAnsi="Times New Roman" w:cs="Times New Roman"/>
        </w:rPr>
        <w:t xml:space="preserve"> herein, borrows very heavily from the unpublished Faff (2022).</w:t>
      </w:r>
    </w:p>
  </w:footnote>
  <w:footnote w:id="8">
    <w:p w14:paraId="4F446FA6" w14:textId="312099F3" w:rsidR="00DA73B0" w:rsidRPr="00466CE9" w:rsidRDefault="00DA73B0" w:rsidP="00655F6F">
      <w:pPr>
        <w:pStyle w:val="FootnoteText"/>
        <w:jc w:val="both"/>
        <w:rPr>
          <w:rFonts w:ascii="Times New Roman" w:hAnsi="Times New Roman" w:cs="Times New Roman"/>
        </w:rPr>
      </w:pPr>
      <w:r w:rsidRPr="00466CE9">
        <w:rPr>
          <w:rStyle w:val="FootnoteReference"/>
          <w:rFonts w:ascii="Times New Roman" w:hAnsi="Times New Roman" w:cs="Times New Roman"/>
        </w:rPr>
        <w:footnoteRef/>
      </w:r>
      <w:r w:rsidRPr="00466CE9">
        <w:rPr>
          <w:rFonts w:ascii="Times New Roman" w:hAnsi="Times New Roman" w:cs="Times New Roman"/>
        </w:rPr>
        <w:t xml:space="preserve"> While there is no objective way to define “recent research trajectory”, heuristically, one might wish to place an upper timeframe limit equal to the most recent 10 years or so for senior researchers (say, with &gt; 30 years’ experience) and that timeframe might narrow toward maybe the most recent five years for researchers who have much less experience (say, with 10 years or fewer). </w:t>
      </w:r>
    </w:p>
  </w:footnote>
  <w:footnote w:id="9">
    <w:p w14:paraId="1A8A8EB0" w14:textId="63D1B32E" w:rsidR="00DA73B0" w:rsidRPr="00466CE9" w:rsidRDefault="00DA73B0">
      <w:pPr>
        <w:pStyle w:val="FootnoteText"/>
        <w:rPr>
          <w:rFonts w:ascii="Times New Roman" w:hAnsi="Times New Roman" w:cs="Times New Roman"/>
        </w:rPr>
      </w:pPr>
      <w:r w:rsidRPr="00466CE9">
        <w:rPr>
          <w:rStyle w:val="FootnoteReference"/>
          <w:rFonts w:ascii="Times New Roman" w:hAnsi="Times New Roman" w:cs="Times New Roman"/>
        </w:rPr>
        <w:footnoteRef/>
      </w:r>
      <w:r w:rsidRPr="00466CE9">
        <w:rPr>
          <w:rFonts w:ascii="Times New Roman" w:hAnsi="Times New Roman" w:cs="Times New Roman"/>
        </w:rPr>
        <w:t xml:space="preserve"> Adapted from Elsevier – see: </w:t>
      </w:r>
      <w:hyperlink r:id="rId1" w:history="1">
        <w:r w:rsidRPr="00466CE9">
          <w:rPr>
            <w:rStyle w:val="Hyperlink"/>
            <w:rFonts w:ascii="Times New Roman" w:hAnsi="Times New Roman" w:cs="Times New Roman"/>
          </w:rPr>
          <w:t>https://bit.ly/2ZosKsd</w:t>
        </w:r>
      </w:hyperlink>
      <w:r w:rsidRPr="00466CE9">
        <w:rPr>
          <w:rFonts w:ascii="Times New Roman" w:hAnsi="Times New Roman" w:cs="Times New Roman"/>
        </w:rPr>
        <w:t>. See Brand et al. (2015).</w:t>
      </w:r>
    </w:p>
  </w:footnote>
  <w:footnote w:id="10">
    <w:p w14:paraId="0956F01E" w14:textId="7F1D131E" w:rsidR="00DA73B0" w:rsidRPr="007B160F" w:rsidRDefault="00DA73B0" w:rsidP="007B1D54">
      <w:pPr>
        <w:pStyle w:val="FootnoteText"/>
        <w:jc w:val="both"/>
        <w:rPr>
          <w:rFonts w:ascii="Times New Roman" w:hAnsi="Times New Roman" w:cs="Times New Roman"/>
        </w:rPr>
      </w:pPr>
      <w:r w:rsidRPr="007B160F">
        <w:rPr>
          <w:rStyle w:val="FootnoteReference"/>
          <w:rFonts w:ascii="Times New Roman" w:hAnsi="Times New Roman" w:cs="Times New Roman"/>
        </w:rPr>
        <w:footnoteRef/>
      </w:r>
      <w:r w:rsidRPr="007B160F">
        <w:rPr>
          <w:rFonts w:ascii="Times New Roman" w:hAnsi="Times New Roman" w:cs="Times New Roman"/>
        </w:rPr>
        <w:t xml:space="preserve"> Note that</w:t>
      </w:r>
      <w:r w:rsidR="003B68A1">
        <w:rPr>
          <w:rFonts w:ascii="Times New Roman" w:hAnsi="Times New Roman" w:cs="Times New Roman"/>
        </w:rPr>
        <w:t>: (a)</w:t>
      </w:r>
      <w:r w:rsidRPr="007B160F">
        <w:rPr>
          <w:rFonts w:ascii="Times New Roman" w:hAnsi="Times New Roman" w:cs="Times New Roman"/>
        </w:rPr>
        <w:t xml:space="preserve"> for each of the sub-section examples in this Section,</w:t>
      </w:r>
      <w:r w:rsidR="00963102">
        <w:rPr>
          <w:rFonts w:ascii="Times New Roman" w:hAnsi="Times New Roman" w:cs="Times New Roman"/>
        </w:rPr>
        <w:t xml:space="preserve"> </w:t>
      </w:r>
      <w:r w:rsidRPr="007B160F">
        <w:rPr>
          <w:rFonts w:ascii="Times New Roman" w:hAnsi="Times New Roman" w:cs="Times New Roman"/>
        </w:rPr>
        <w:t xml:space="preserve">the narrative is written in first-person </w:t>
      </w:r>
      <w:r>
        <w:rPr>
          <w:rFonts w:ascii="Times New Roman" w:hAnsi="Times New Roman" w:cs="Times New Roman"/>
        </w:rPr>
        <w:t xml:space="preserve">form, </w:t>
      </w:r>
      <w:r w:rsidRPr="007B160F">
        <w:rPr>
          <w:rFonts w:ascii="Times New Roman" w:hAnsi="Times New Roman" w:cs="Times New Roman"/>
        </w:rPr>
        <w:t xml:space="preserve">from the perspective of the </w:t>
      </w:r>
      <w:r>
        <w:rPr>
          <w:rFonts w:ascii="Times New Roman" w:hAnsi="Times New Roman" w:cs="Times New Roman"/>
        </w:rPr>
        <w:t>RPP example “owner”</w:t>
      </w:r>
      <w:r w:rsidR="00963102">
        <w:rPr>
          <w:rFonts w:ascii="Times New Roman" w:hAnsi="Times New Roman" w:cs="Times New Roman"/>
        </w:rPr>
        <w:t>; (b)</w:t>
      </w:r>
      <w:r w:rsidR="002709B5">
        <w:rPr>
          <w:rFonts w:ascii="Times New Roman" w:hAnsi="Times New Roman" w:cs="Times New Roman"/>
        </w:rPr>
        <w:t xml:space="preserve"> </w:t>
      </w:r>
      <w:r w:rsidR="002709B5" w:rsidRPr="002709B5">
        <w:rPr>
          <w:rFonts w:ascii="Times New Roman" w:hAnsi="Times New Roman" w:cs="Times New Roman"/>
        </w:rPr>
        <w:t>The text discussion in this section does not work through any of the pitches in detail – such information can be gleaned directly from the relevant pitch exhibits. Rather our goal here is to give some relevant context to each example, which allows readers to decide whether they wish to look more closely at the full details in the pitches or not.</w:t>
      </w:r>
      <w:r w:rsidR="002709B5">
        <w:rPr>
          <w:rFonts w:ascii="Times New Roman" w:hAnsi="Times New Roman" w:cs="Times New Roman"/>
        </w:rPr>
        <w:t xml:space="preserve">; </w:t>
      </w:r>
      <w:r w:rsidR="00EB7263">
        <w:rPr>
          <w:rFonts w:ascii="Times New Roman" w:hAnsi="Times New Roman" w:cs="Times New Roman"/>
        </w:rPr>
        <w:t xml:space="preserve">and </w:t>
      </w:r>
      <w:r w:rsidR="002709B5">
        <w:rPr>
          <w:rFonts w:ascii="Times New Roman" w:hAnsi="Times New Roman" w:cs="Times New Roman"/>
        </w:rPr>
        <w:t>(c)</w:t>
      </w:r>
      <w:r w:rsidR="00963102">
        <w:rPr>
          <w:rFonts w:ascii="Times New Roman" w:hAnsi="Times New Roman" w:cs="Times New Roman"/>
        </w:rPr>
        <w:t xml:space="preserve"> </w:t>
      </w:r>
      <w:r w:rsidR="008F0056">
        <w:rPr>
          <w:rFonts w:ascii="Times New Roman" w:hAnsi="Times New Roman" w:cs="Times New Roman"/>
        </w:rPr>
        <w:t>the RPP worked examples are relegated to a</w:t>
      </w:r>
      <w:r w:rsidR="00B86D17">
        <w:rPr>
          <w:rFonts w:ascii="Times New Roman" w:hAnsi="Times New Roman" w:cs="Times New Roman"/>
        </w:rPr>
        <w:t xml:space="preserve"> separate</w:t>
      </w:r>
      <w:r w:rsidR="008F0056">
        <w:rPr>
          <w:rFonts w:ascii="Times New Roman" w:hAnsi="Times New Roman" w:cs="Times New Roman"/>
        </w:rPr>
        <w:t xml:space="preserve"> </w:t>
      </w:r>
      <w:r w:rsidR="005F47BB">
        <w:rPr>
          <w:rFonts w:ascii="Times New Roman" w:hAnsi="Times New Roman" w:cs="Times New Roman"/>
        </w:rPr>
        <w:t xml:space="preserve">online Internet appendix </w:t>
      </w:r>
      <w:r w:rsidR="00095DC8">
        <w:rPr>
          <w:rFonts w:ascii="Times New Roman" w:hAnsi="Times New Roman" w:cs="Times New Roman"/>
        </w:rPr>
        <w:t>to</w:t>
      </w:r>
      <w:r w:rsidR="005F47BB">
        <w:rPr>
          <w:rFonts w:ascii="Times New Roman" w:hAnsi="Times New Roman" w:cs="Times New Roman"/>
        </w:rPr>
        <w:t xml:space="preserve"> conserve journal space</w:t>
      </w:r>
      <w:r>
        <w:rPr>
          <w:rFonts w:ascii="Times New Roman" w:hAnsi="Times New Roman" w:cs="Times New Roman"/>
        </w:rPr>
        <w:t>.</w:t>
      </w:r>
    </w:p>
  </w:footnote>
  <w:footnote w:id="11">
    <w:p w14:paraId="368A48F0" w14:textId="43EF0CBE" w:rsidR="007F4C31" w:rsidRPr="00F413FF" w:rsidRDefault="007F4C31" w:rsidP="007F4C31">
      <w:pPr>
        <w:spacing w:after="0" w:line="240" w:lineRule="auto"/>
        <w:jc w:val="both"/>
        <w:rPr>
          <w:rFonts w:ascii="Times New Roman" w:hAnsi="Times New Roman" w:cs="Times New Roman"/>
          <w:bCs/>
          <w:sz w:val="20"/>
          <w:szCs w:val="20"/>
        </w:rPr>
      </w:pPr>
      <w:r>
        <w:rPr>
          <w:rStyle w:val="FootnoteReference"/>
        </w:rPr>
        <w:footnoteRef/>
      </w:r>
      <w:r>
        <w:t xml:space="preserve"> </w:t>
      </w:r>
      <w:r w:rsidRPr="00F413FF">
        <w:rPr>
          <w:rFonts w:ascii="Times New Roman" w:hAnsi="Times New Roman" w:cs="Times New Roman"/>
          <w:bCs/>
          <w:sz w:val="20"/>
          <w:szCs w:val="20"/>
        </w:rPr>
        <w:t>Arguably, it is not always a straightforward task for researchers to identify their</w:t>
      </w:r>
      <w:r>
        <w:rPr>
          <w:rFonts w:ascii="Times New Roman" w:hAnsi="Times New Roman" w:cs="Times New Roman"/>
          <w:bCs/>
          <w:sz w:val="20"/>
          <w:szCs w:val="20"/>
        </w:rPr>
        <w:t xml:space="preserve"> </w:t>
      </w:r>
      <w:r w:rsidR="00655745" w:rsidRPr="00F413FF">
        <w:rPr>
          <w:rFonts w:ascii="Times New Roman" w:hAnsi="Times New Roman" w:cs="Times New Roman"/>
          <w:bCs/>
          <w:sz w:val="20"/>
          <w:szCs w:val="20"/>
        </w:rPr>
        <w:t xml:space="preserve">competitive </w:t>
      </w:r>
      <w:r>
        <w:rPr>
          <w:rFonts w:ascii="Times New Roman" w:hAnsi="Times New Roman" w:cs="Times New Roman"/>
          <w:bCs/>
          <w:sz w:val="20"/>
          <w:szCs w:val="20"/>
        </w:rPr>
        <w:t>research</w:t>
      </w:r>
      <w:r w:rsidRPr="00F413FF">
        <w:rPr>
          <w:rFonts w:ascii="Times New Roman" w:hAnsi="Times New Roman" w:cs="Times New Roman"/>
          <w:bCs/>
          <w:sz w:val="20"/>
          <w:szCs w:val="20"/>
        </w:rPr>
        <w:t xml:space="preserve"> advantage. They may struggle to recognise their own strengths and areas of interests. For instance, if a researcher determines their research value/interest based on the ranking of the journals in which their work is published or the number of citations it receives, they run the risk of overlooking their core signature papers and </w:t>
      </w:r>
      <w:r w:rsidR="00655745">
        <w:rPr>
          <w:rFonts w:ascii="Times New Roman" w:hAnsi="Times New Roman" w:cs="Times New Roman"/>
          <w:bCs/>
          <w:sz w:val="20"/>
          <w:szCs w:val="20"/>
        </w:rPr>
        <w:t xml:space="preserve">their related </w:t>
      </w:r>
      <w:r w:rsidRPr="003D7343">
        <w:rPr>
          <w:rFonts w:ascii="Times New Roman" w:hAnsi="Times New Roman" w:cs="Times New Roman"/>
          <w:bCs/>
          <w:sz w:val="20"/>
          <w:szCs w:val="20"/>
        </w:rPr>
        <w:t>competitive advantage</w:t>
      </w:r>
      <w:r w:rsidRPr="00F413FF">
        <w:rPr>
          <w:rFonts w:ascii="Times New Roman" w:hAnsi="Times New Roman" w:cs="Times New Roman"/>
          <w:bCs/>
          <w:sz w:val="20"/>
          <w:szCs w:val="20"/>
        </w:rPr>
        <w:t xml:space="preserve">. This is particularly true if </w:t>
      </w:r>
      <w:r>
        <w:rPr>
          <w:rFonts w:ascii="Times New Roman" w:hAnsi="Times New Roman" w:cs="Times New Roman"/>
          <w:bCs/>
          <w:sz w:val="20"/>
          <w:szCs w:val="20"/>
        </w:rPr>
        <w:t xml:space="preserve">their </w:t>
      </w:r>
      <w:r w:rsidRPr="00F413FF">
        <w:rPr>
          <w:rFonts w:ascii="Times New Roman" w:hAnsi="Times New Roman" w:cs="Times New Roman"/>
          <w:bCs/>
          <w:sz w:val="20"/>
          <w:szCs w:val="20"/>
        </w:rPr>
        <w:t xml:space="preserve">signature papers </w:t>
      </w:r>
      <w:r w:rsidR="00655745">
        <w:rPr>
          <w:rFonts w:ascii="Times New Roman" w:hAnsi="Times New Roman" w:cs="Times New Roman"/>
          <w:bCs/>
          <w:sz w:val="20"/>
          <w:szCs w:val="20"/>
        </w:rPr>
        <w:t>are not published</w:t>
      </w:r>
      <w:r w:rsidRPr="00F413FF">
        <w:rPr>
          <w:rFonts w:ascii="Times New Roman" w:hAnsi="Times New Roman" w:cs="Times New Roman"/>
          <w:bCs/>
          <w:sz w:val="20"/>
          <w:szCs w:val="20"/>
        </w:rPr>
        <w:t xml:space="preserve"> in top-ranked journals or </w:t>
      </w:r>
      <w:r w:rsidR="00655745">
        <w:rPr>
          <w:rFonts w:ascii="Times New Roman" w:hAnsi="Times New Roman" w:cs="Times New Roman"/>
          <w:bCs/>
          <w:sz w:val="20"/>
          <w:szCs w:val="20"/>
        </w:rPr>
        <w:t>do not receive</w:t>
      </w:r>
      <w:r w:rsidR="00655745" w:rsidRPr="00F413FF">
        <w:rPr>
          <w:rFonts w:ascii="Times New Roman" w:hAnsi="Times New Roman" w:cs="Times New Roman"/>
          <w:bCs/>
          <w:sz w:val="20"/>
          <w:szCs w:val="20"/>
        </w:rPr>
        <w:t xml:space="preserve"> </w:t>
      </w:r>
      <w:r w:rsidRPr="00F413FF">
        <w:rPr>
          <w:rFonts w:ascii="Times New Roman" w:hAnsi="Times New Roman" w:cs="Times New Roman"/>
          <w:bCs/>
          <w:sz w:val="20"/>
          <w:szCs w:val="20"/>
        </w:rPr>
        <w:t>the highest citation counts among their publications. Once again, careful introspection</w:t>
      </w:r>
      <w:r w:rsidR="00655745">
        <w:rPr>
          <w:rFonts w:ascii="Times New Roman" w:hAnsi="Times New Roman" w:cs="Times New Roman"/>
          <w:bCs/>
          <w:sz w:val="20"/>
          <w:szCs w:val="20"/>
        </w:rPr>
        <w:t xml:space="preserve"> and reflection</w:t>
      </w:r>
      <w:r w:rsidRPr="00F413FF">
        <w:rPr>
          <w:rFonts w:ascii="Times New Roman" w:hAnsi="Times New Roman" w:cs="Times New Roman"/>
          <w:bCs/>
          <w:sz w:val="20"/>
          <w:szCs w:val="20"/>
        </w:rPr>
        <w:t xml:space="preserve"> </w:t>
      </w:r>
      <w:r w:rsidR="00655745">
        <w:rPr>
          <w:rFonts w:ascii="Times New Roman" w:hAnsi="Times New Roman" w:cs="Times New Roman"/>
          <w:bCs/>
          <w:sz w:val="20"/>
          <w:szCs w:val="20"/>
        </w:rPr>
        <w:t>is</w:t>
      </w:r>
      <w:r w:rsidR="00655745" w:rsidRPr="00F413FF">
        <w:rPr>
          <w:rFonts w:ascii="Times New Roman" w:hAnsi="Times New Roman" w:cs="Times New Roman"/>
          <w:bCs/>
          <w:sz w:val="20"/>
          <w:szCs w:val="20"/>
        </w:rPr>
        <w:t xml:space="preserve"> </w:t>
      </w:r>
      <w:r w:rsidRPr="00F413FF">
        <w:rPr>
          <w:rFonts w:ascii="Times New Roman" w:hAnsi="Times New Roman" w:cs="Times New Roman"/>
          <w:bCs/>
          <w:sz w:val="20"/>
          <w:szCs w:val="20"/>
        </w:rPr>
        <w:t xml:space="preserve">crucial to ensure that the researcher effectively conveys their research personality to colleagues, potential collaborators, and employers. It is pivotal to reflect deeply </w:t>
      </w:r>
      <w:r w:rsidR="00655745">
        <w:rPr>
          <w:rFonts w:ascii="Times New Roman" w:hAnsi="Times New Roman" w:cs="Times New Roman"/>
          <w:bCs/>
          <w:sz w:val="20"/>
          <w:szCs w:val="20"/>
        </w:rPr>
        <w:t>in order to</w:t>
      </w:r>
      <w:r w:rsidR="00655745" w:rsidRPr="00F413FF">
        <w:rPr>
          <w:rFonts w:ascii="Times New Roman" w:hAnsi="Times New Roman" w:cs="Times New Roman"/>
          <w:bCs/>
          <w:sz w:val="20"/>
          <w:szCs w:val="20"/>
        </w:rPr>
        <w:t xml:space="preserve"> </w:t>
      </w:r>
      <w:r w:rsidRPr="00F413FF">
        <w:rPr>
          <w:rFonts w:ascii="Times New Roman" w:hAnsi="Times New Roman" w:cs="Times New Roman"/>
          <w:bCs/>
          <w:sz w:val="20"/>
          <w:szCs w:val="20"/>
        </w:rPr>
        <w:t xml:space="preserve">ensure one </w:t>
      </w:r>
      <w:r w:rsidR="00655745">
        <w:rPr>
          <w:rFonts w:ascii="Times New Roman" w:hAnsi="Times New Roman" w:cs="Times New Roman"/>
          <w:bCs/>
          <w:sz w:val="20"/>
          <w:szCs w:val="20"/>
        </w:rPr>
        <w:t>is</w:t>
      </w:r>
      <w:r w:rsidR="00655745" w:rsidRPr="00F413FF">
        <w:rPr>
          <w:rFonts w:ascii="Times New Roman" w:hAnsi="Times New Roman" w:cs="Times New Roman"/>
          <w:bCs/>
          <w:sz w:val="20"/>
          <w:szCs w:val="20"/>
        </w:rPr>
        <w:t xml:space="preserve"> </w:t>
      </w:r>
      <w:r w:rsidRPr="00F413FF">
        <w:rPr>
          <w:rFonts w:ascii="Times New Roman" w:hAnsi="Times New Roman" w:cs="Times New Roman"/>
          <w:bCs/>
          <w:sz w:val="20"/>
          <w:szCs w:val="20"/>
        </w:rPr>
        <w:t>indeed accurately communicat</w:t>
      </w:r>
      <w:r w:rsidR="00655745">
        <w:rPr>
          <w:rFonts w:ascii="Times New Roman" w:hAnsi="Times New Roman" w:cs="Times New Roman"/>
          <w:bCs/>
          <w:sz w:val="20"/>
          <w:szCs w:val="20"/>
        </w:rPr>
        <w:t>ing</w:t>
      </w:r>
      <w:r w:rsidRPr="00F413FF">
        <w:rPr>
          <w:rFonts w:ascii="Times New Roman" w:hAnsi="Times New Roman" w:cs="Times New Roman"/>
          <w:bCs/>
          <w:sz w:val="20"/>
          <w:szCs w:val="20"/>
        </w:rPr>
        <w:t xml:space="preserve"> </w:t>
      </w:r>
      <w:r w:rsidR="00655745">
        <w:rPr>
          <w:rFonts w:ascii="Times New Roman" w:hAnsi="Times New Roman" w:cs="Times New Roman"/>
          <w:bCs/>
          <w:sz w:val="20"/>
          <w:szCs w:val="20"/>
        </w:rPr>
        <w:t>one’s</w:t>
      </w:r>
      <w:r w:rsidR="00655745" w:rsidRPr="00F413FF">
        <w:rPr>
          <w:rFonts w:ascii="Times New Roman" w:hAnsi="Times New Roman" w:cs="Times New Roman"/>
          <w:bCs/>
          <w:sz w:val="20"/>
          <w:szCs w:val="20"/>
        </w:rPr>
        <w:t xml:space="preserve"> </w:t>
      </w:r>
      <w:r w:rsidRPr="00F413FF">
        <w:rPr>
          <w:rFonts w:ascii="Times New Roman" w:hAnsi="Times New Roman" w:cs="Times New Roman"/>
          <w:bCs/>
          <w:sz w:val="20"/>
          <w:szCs w:val="20"/>
        </w:rPr>
        <w:t>research identity and interests to others.</w:t>
      </w:r>
    </w:p>
  </w:footnote>
  <w:footnote w:id="12">
    <w:p w14:paraId="6927E7F1" w14:textId="77777777" w:rsidR="00F47C75" w:rsidRPr="006E75D1" w:rsidRDefault="00F47C75" w:rsidP="00F47C75">
      <w:pPr>
        <w:pStyle w:val="FootnoteText"/>
        <w:jc w:val="both"/>
        <w:rPr>
          <w:rFonts w:ascii="Times New Roman" w:hAnsi="Times New Roman" w:cs="Times New Roman"/>
        </w:rPr>
      </w:pPr>
      <w:r w:rsidRPr="006E75D1">
        <w:rPr>
          <w:rStyle w:val="FootnoteReference"/>
          <w:rFonts w:ascii="Times New Roman" w:hAnsi="Times New Roman" w:cs="Times New Roman"/>
        </w:rPr>
        <w:footnoteRef/>
      </w:r>
      <w:r w:rsidRPr="006E75D1">
        <w:rPr>
          <w:rFonts w:ascii="Times New Roman" w:hAnsi="Times New Roman" w:cs="Times New Roman"/>
        </w:rPr>
        <w:t xml:space="preserve"> The good news is that since drafting th</w:t>
      </w:r>
      <w:r>
        <w:rPr>
          <w:rFonts w:ascii="Times New Roman" w:hAnsi="Times New Roman" w:cs="Times New Roman"/>
        </w:rPr>
        <w:t>is</w:t>
      </w:r>
      <w:r w:rsidRPr="006E75D1">
        <w:rPr>
          <w:rFonts w:ascii="Times New Roman" w:hAnsi="Times New Roman" w:cs="Times New Roman"/>
        </w:rPr>
        <w:t xml:space="preserve"> initial reflection, </w:t>
      </w:r>
      <w:r>
        <w:rPr>
          <w:rFonts w:ascii="Times New Roman" w:hAnsi="Times New Roman" w:cs="Times New Roman"/>
        </w:rPr>
        <w:t>I have</w:t>
      </w:r>
      <w:r w:rsidRPr="006E75D1">
        <w:rPr>
          <w:rFonts w:ascii="Times New Roman" w:hAnsi="Times New Roman" w:cs="Times New Roman"/>
        </w:rPr>
        <w:t xml:space="preserve"> now successfully passed the PhD examination.</w:t>
      </w:r>
    </w:p>
  </w:footnote>
  <w:footnote w:id="13">
    <w:p w14:paraId="76A9434D" w14:textId="57B4F98E" w:rsidR="001556A9" w:rsidRPr="007B160F" w:rsidRDefault="001556A9" w:rsidP="001556A9">
      <w:pPr>
        <w:pStyle w:val="FootnoteText"/>
        <w:jc w:val="both"/>
        <w:rPr>
          <w:rFonts w:ascii="Times New Roman" w:hAnsi="Times New Roman" w:cs="Times New Roman"/>
        </w:rPr>
      </w:pPr>
      <w:r w:rsidRPr="007B160F">
        <w:rPr>
          <w:rStyle w:val="FootnoteReference"/>
          <w:rFonts w:ascii="Times New Roman" w:hAnsi="Times New Roman" w:cs="Times New Roman"/>
        </w:rPr>
        <w:footnoteRef/>
      </w:r>
      <w:r w:rsidRPr="007B160F">
        <w:rPr>
          <w:rFonts w:ascii="Times New Roman" w:hAnsi="Times New Roman" w:cs="Times New Roman"/>
        </w:rPr>
        <w:t xml:space="preserve"> Note that</w:t>
      </w:r>
      <w:r>
        <w:rPr>
          <w:rFonts w:ascii="Times New Roman" w:hAnsi="Times New Roman" w:cs="Times New Roman"/>
        </w:rPr>
        <w:t>: (a)</w:t>
      </w:r>
      <w:r w:rsidRPr="007B160F">
        <w:rPr>
          <w:rFonts w:ascii="Times New Roman" w:hAnsi="Times New Roman" w:cs="Times New Roman"/>
        </w:rPr>
        <w:t xml:space="preserve"> for each of the sub-section examples in this Section,</w:t>
      </w:r>
      <w:r>
        <w:rPr>
          <w:rFonts w:ascii="Times New Roman" w:hAnsi="Times New Roman" w:cs="Times New Roman"/>
        </w:rPr>
        <w:t xml:space="preserve"> </w:t>
      </w:r>
      <w:r w:rsidRPr="007B160F">
        <w:rPr>
          <w:rFonts w:ascii="Times New Roman" w:hAnsi="Times New Roman" w:cs="Times New Roman"/>
        </w:rPr>
        <w:t xml:space="preserve">the narrative is written in first-person </w:t>
      </w:r>
      <w:r>
        <w:rPr>
          <w:rFonts w:ascii="Times New Roman" w:hAnsi="Times New Roman" w:cs="Times New Roman"/>
        </w:rPr>
        <w:t xml:space="preserve">form, </w:t>
      </w:r>
      <w:r w:rsidRPr="007B160F">
        <w:rPr>
          <w:rFonts w:ascii="Times New Roman" w:hAnsi="Times New Roman" w:cs="Times New Roman"/>
        </w:rPr>
        <w:t xml:space="preserve">from the perspective of the </w:t>
      </w:r>
      <w:r>
        <w:rPr>
          <w:rFonts w:ascii="Times New Roman" w:hAnsi="Times New Roman" w:cs="Times New Roman"/>
        </w:rPr>
        <w:t xml:space="preserve">RPP example “owner”; (b) </w:t>
      </w:r>
      <w:r w:rsidRPr="002709B5">
        <w:rPr>
          <w:rFonts w:ascii="Times New Roman" w:hAnsi="Times New Roman" w:cs="Times New Roman"/>
        </w:rPr>
        <w:t>The text discussion in this section does not work through any of the pitches in detail – such information can be gleaned directly from the relevant pitch exhibits. Rather our goal here is to give some relevant context to each example, which allows readers to decide whether they wish to look more closely at the full details in the pitches or not.</w:t>
      </w:r>
      <w:r>
        <w:rPr>
          <w:rFonts w:ascii="Times New Roman" w:hAnsi="Times New Roman" w:cs="Times New Roman"/>
        </w:rPr>
        <w:t>; and (c) the RPP worked examples are relegated to a</w:t>
      </w:r>
      <w:r w:rsidR="007B4B7B">
        <w:rPr>
          <w:rFonts w:ascii="Times New Roman" w:hAnsi="Times New Roman" w:cs="Times New Roman"/>
        </w:rPr>
        <w:t xml:space="preserve"> separate</w:t>
      </w:r>
      <w:r>
        <w:rPr>
          <w:rFonts w:ascii="Times New Roman" w:hAnsi="Times New Roman" w:cs="Times New Roman"/>
        </w:rPr>
        <w:t xml:space="preserve"> online Internet appendix </w:t>
      </w:r>
      <w:r w:rsidR="000C5127">
        <w:rPr>
          <w:rFonts w:ascii="Times New Roman" w:hAnsi="Times New Roman" w:cs="Times New Roman"/>
        </w:rPr>
        <w:t>to</w:t>
      </w:r>
      <w:r>
        <w:rPr>
          <w:rFonts w:ascii="Times New Roman" w:hAnsi="Times New Roman" w:cs="Times New Roman"/>
        </w:rPr>
        <w:t xml:space="preserve"> conserve journal space.</w:t>
      </w:r>
    </w:p>
  </w:footnote>
  <w:footnote w:id="14">
    <w:p w14:paraId="3ADE2296" w14:textId="0E3768B1" w:rsidR="00185787" w:rsidRPr="00A34684" w:rsidRDefault="00185787">
      <w:pPr>
        <w:pStyle w:val="FootnoteText"/>
        <w:rPr>
          <w:rFonts w:ascii="Times New Roman" w:hAnsi="Times New Roman" w:cs="Times New Roman"/>
        </w:rPr>
      </w:pPr>
      <w:r w:rsidRPr="00A34684">
        <w:rPr>
          <w:rStyle w:val="FootnoteReference"/>
          <w:rFonts w:ascii="Times New Roman" w:hAnsi="Times New Roman" w:cs="Times New Roman"/>
        </w:rPr>
        <w:footnoteRef/>
      </w:r>
      <w:r w:rsidRPr="00A34684">
        <w:rPr>
          <w:rFonts w:ascii="Times New Roman" w:hAnsi="Times New Roman" w:cs="Times New Roman"/>
        </w:rPr>
        <w:t xml:space="preserve"> </w:t>
      </w:r>
      <w:r w:rsidR="0049558D" w:rsidRPr="00A34684">
        <w:rPr>
          <w:rFonts w:ascii="Times New Roman" w:hAnsi="Times New Roman" w:cs="Times New Roman"/>
        </w:rPr>
        <w:t xml:space="preserve">See </w:t>
      </w:r>
      <w:hyperlink r:id="rId2" w:history="1">
        <w:r w:rsidR="0049558D" w:rsidRPr="00A34684">
          <w:rPr>
            <w:rStyle w:val="Hyperlink"/>
            <w:rFonts w:ascii="Times New Roman" w:hAnsi="Times New Roman" w:cs="Times New Roman"/>
          </w:rPr>
          <w:t>https://pitchingresearch.com/competitions/</w:t>
        </w:r>
      </w:hyperlink>
      <w:r w:rsidR="00AD305D" w:rsidRPr="00A34684">
        <w:rPr>
          <w:rFonts w:ascii="Times New Roman" w:hAnsi="Times New Roman" w:cs="Times New Roman"/>
        </w:rPr>
        <w:t xml:space="preserve"> </w:t>
      </w:r>
    </w:p>
  </w:footnote>
  <w:footnote w:id="15">
    <w:p w14:paraId="2CA69DE4" w14:textId="1FF0C2D9" w:rsidR="00893195" w:rsidRPr="00842A13" w:rsidRDefault="00893195" w:rsidP="00893195">
      <w:pPr>
        <w:pStyle w:val="FootnoteText"/>
        <w:jc w:val="both"/>
        <w:rPr>
          <w:rFonts w:ascii="Times New Roman" w:hAnsi="Times New Roman" w:cs="Times New Roman"/>
          <w:lang w:val="en-GB"/>
        </w:rPr>
      </w:pPr>
      <w:r w:rsidRPr="00842A13">
        <w:rPr>
          <w:rStyle w:val="FootnoteReference"/>
          <w:rFonts w:ascii="Times New Roman" w:hAnsi="Times New Roman" w:cs="Times New Roman"/>
        </w:rPr>
        <w:footnoteRef/>
      </w:r>
      <w:r w:rsidRPr="00842A13">
        <w:rPr>
          <w:rFonts w:ascii="Times New Roman" w:hAnsi="Times New Roman" w:cs="Times New Roman"/>
        </w:rPr>
        <w:t xml:space="preserve"> </w:t>
      </w:r>
      <w:r w:rsidR="00BF6FC0" w:rsidRPr="00BF7826">
        <w:rPr>
          <w:rFonts w:ascii="Times New Roman" w:hAnsi="Times New Roman" w:cs="Times New Roman"/>
        </w:rPr>
        <w:t>The International Society of Pitching Research for Responsible Science (InSPiR</w:t>
      </w:r>
      <w:r w:rsidR="00BF6FC0" w:rsidRPr="00BF7826">
        <w:rPr>
          <w:rFonts w:ascii="Times New Roman" w:hAnsi="Times New Roman" w:cs="Times New Roman"/>
          <w:vertAlign w:val="superscript"/>
        </w:rPr>
        <w:t>2</w:t>
      </w:r>
      <w:r w:rsidR="00BF6FC0" w:rsidRPr="00BF7826">
        <w:rPr>
          <w:rFonts w:ascii="Times New Roman" w:hAnsi="Times New Roman" w:cs="Times New Roman"/>
        </w:rPr>
        <w:t xml:space="preserve">eS) is a </w:t>
      </w:r>
      <w:r w:rsidR="00BF6FC0" w:rsidRPr="00BF7826">
        <w:rPr>
          <w:rFonts w:ascii="Times New Roman" w:hAnsi="Times New Roman" w:cs="Times New Roman"/>
        </w:rPr>
        <w:t xml:space="preserve">globally-facing research network primarily aimed at research training and capacity building, resting on a foundation theme of responsible science.   </w:t>
      </w:r>
      <w:r w:rsidR="00BF6FC0">
        <w:rPr>
          <w:rFonts w:ascii="Times New Roman" w:hAnsi="Times New Roman" w:cs="Times New Roman"/>
        </w:rPr>
        <w:t xml:space="preserve">For more details, visit: </w:t>
      </w:r>
      <w:r w:rsidR="00BF6FC0" w:rsidRPr="00BF7826">
        <w:rPr>
          <w:rFonts w:ascii="Times New Roman" w:hAnsi="Times New Roman" w:cs="Times New Roman"/>
        </w:rPr>
        <w:t xml:space="preserve"> </w:t>
      </w:r>
      <w:hyperlink r:id="rId3" w:history="1">
        <w:r w:rsidR="00BF6FC0" w:rsidRPr="009934E5">
          <w:rPr>
            <w:rStyle w:val="Hyperlink"/>
            <w:rFonts w:ascii="Times New Roman" w:hAnsi="Times New Roman" w:cs="Times New Roman"/>
          </w:rPr>
          <w:t>https://pitchingresearch.com/inspir2es-network/</w:t>
        </w:r>
      </w:hyperlink>
      <w:r w:rsidR="00BF6FC0">
        <w:rPr>
          <w:rFonts w:ascii="Times New Roman" w:hAnsi="Times New Roman" w:cs="Times New Roman"/>
        </w:rPr>
        <w:t xml:space="preserve">  </w:t>
      </w:r>
      <w:r w:rsidR="00D81ADC">
        <w:rPr>
          <w:rFonts w:ascii="Times New Roman" w:hAnsi="Times New Roman" w:cs="Times New Roman"/>
          <w:lang w:val="en-GB"/>
        </w:rPr>
        <w:t>While</w:t>
      </w:r>
      <w:r>
        <w:rPr>
          <w:rFonts w:ascii="Times New Roman" w:hAnsi="Times New Roman" w:cs="Times New Roman"/>
          <w:lang w:val="en-GB"/>
        </w:rPr>
        <w:t xml:space="preserve"> we</w:t>
      </w:r>
      <w:r w:rsidRPr="00842A13">
        <w:rPr>
          <w:rFonts w:ascii="Times New Roman" w:hAnsi="Times New Roman" w:cs="Times New Roman"/>
          <w:lang w:val="en-GB"/>
        </w:rPr>
        <w:t xml:space="preserve"> note the existence of other similar research networks </w:t>
      </w:r>
      <w:r>
        <w:rPr>
          <w:rFonts w:ascii="Times New Roman" w:hAnsi="Times New Roman" w:cs="Times New Roman"/>
          <w:lang w:val="en-GB"/>
        </w:rPr>
        <w:t>(</w:t>
      </w:r>
      <w:r w:rsidRPr="0042794F">
        <w:rPr>
          <w:rFonts w:ascii="Times New Roman" w:hAnsi="Times New Roman" w:cs="Times New Roman"/>
          <w:lang w:val="en-GB"/>
        </w:rPr>
        <w:t>Google Scholar, ResearchGate, Kudos, ORCID, Academic.edu, and Scopus</w:t>
      </w:r>
      <w:r>
        <w:rPr>
          <w:rFonts w:ascii="Times New Roman" w:hAnsi="Times New Roman" w:cs="Times New Roman"/>
          <w:lang w:val="en-GB"/>
        </w:rPr>
        <w:t>),</w:t>
      </w:r>
      <w:r w:rsidRPr="00842A13">
        <w:rPr>
          <w:rFonts w:ascii="Times New Roman" w:hAnsi="Times New Roman" w:cs="Times New Roman"/>
          <w:lang w:val="en-GB"/>
        </w:rPr>
        <w:t xml:space="preserve"> the deliberate emphasis of linking a community of researchers to generate innovative, cross</w:t>
      </w:r>
      <w:r w:rsidR="00D027AD">
        <w:rPr>
          <w:rFonts w:ascii="Times New Roman" w:hAnsi="Times New Roman" w:cs="Times New Roman"/>
          <w:lang w:val="en-GB"/>
        </w:rPr>
        <w:t>-</w:t>
      </w:r>
      <w:r w:rsidRPr="00842A13">
        <w:rPr>
          <w:rFonts w:ascii="Times New Roman" w:hAnsi="Times New Roman" w:cs="Times New Roman"/>
          <w:lang w:val="en-GB"/>
        </w:rPr>
        <w:t>, multi</w:t>
      </w:r>
      <w:r w:rsidR="00D027AD">
        <w:rPr>
          <w:rFonts w:ascii="Times New Roman" w:hAnsi="Times New Roman" w:cs="Times New Roman"/>
          <w:lang w:val="en-GB"/>
        </w:rPr>
        <w:t>-</w:t>
      </w:r>
      <w:r w:rsidRPr="00842A13">
        <w:rPr>
          <w:rFonts w:ascii="Times New Roman" w:hAnsi="Times New Roman" w:cs="Times New Roman"/>
          <w:lang w:val="en-GB"/>
        </w:rPr>
        <w:t xml:space="preserve"> and interdisciplinary research is </w:t>
      </w:r>
      <w:r w:rsidR="00D81ADC">
        <w:rPr>
          <w:rFonts w:ascii="Times New Roman" w:hAnsi="Times New Roman" w:cs="Times New Roman"/>
          <w:lang w:val="en-GB"/>
        </w:rPr>
        <w:t>somewhat absent</w:t>
      </w:r>
      <w:r w:rsidR="005D1625">
        <w:rPr>
          <w:rFonts w:ascii="Times New Roman" w:hAnsi="Times New Roman" w:cs="Times New Roman"/>
          <w:lang w:val="en-GB"/>
        </w:rPr>
        <w:t xml:space="preserve">, with the notable exception </w:t>
      </w:r>
      <w:r w:rsidR="005D1625" w:rsidRPr="005D1625">
        <w:rPr>
          <w:rFonts w:ascii="Times New Roman" w:hAnsi="Times New Roman" w:cs="Times New Roman"/>
          <w:lang w:val="en-GB"/>
        </w:rPr>
        <w:t xml:space="preserve">of </w:t>
      </w:r>
      <w:r w:rsidR="005D1625" w:rsidRPr="005D1625">
        <w:rPr>
          <w:rFonts w:ascii="Times New Roman" w:eastAsia="Times New Roman" w:hAnsi="Times New Roman" w:cs="Times New Roman"/>
          <w:i/>
          <w:iCs/>
          <w:color w:val="222222"/>
          <w:lang w:val="en-GB"/>
        </w:rPr>
        <w:t>InSPiR</w:t>
      </w:r>
      <w:r w:rsidR="005D1625" w:rsidRPr="005D1625">
        <w:rPr>
          <w:rFonts w:ascii="Times New Roman" w:eastAsia="Times New Roman" w:hAnsi="Times New Roman" w:cs="Times New Roman"/>
          <w:i/>
          <w:iCs/>
          <w:color w:val="222222"/>
          <w:vertAlign w:val="superscript"/>
          <w:lang w:val="en-GB"/>
        </w:rPr>
        <w:t>2</w:t>
      </w:r>
      <w:r w:rsidR="005D1625" w:rsidRPr="005D1625">
        <w:rPr>
          <w:rFonts w:ascii="Times New Roman" w:eastAsia="Times New Roman" w:hAnsi="Times New Roman" w:cs="Times New Roman"/>
          <w:i/>
          <w:iCs/>
          <w:color w:val="222222"/>
          <w:lang w:val="en-GB"/>
        </w:rPr>
        <w:t>eS</w:t>
      </w:r>
      <w:r w:rsidRPr="005D1625">
        <w:rPr>
          <w:rFonts w:ascii="Times New Roman" w:hAnsi="Times New Roman" w:cs="Times New Roman"/>
          <w:lang w:val="en-GB"/>
        </w:rPr>
        <w:t>.</w:t>
      </w:r>
    </w:p>
  </w:footnote>
  <w:footnote w:id="16">
    <w:p w14:paraId="13DE9EE1" w14:textId="2BEEA1EE" w:rsidR="00EB4291" w:rsidRPr="007E0755" w:rsidRDefault="00EB4291" w:rsidP="00EB4291">
      <w:pPr>
        <w:pStyle w:val="FootnoteText"/>
        <w:jc w:val="both"/>
        <w:rPr>
          <w:rFonts w:ascii="Times New Roman" w:hAnsi="Times New Roman" w:cs="Times New Roman"/>
          <w:iCs/>
        </w:rPr>
      </w:pPr>
      <w:r w:rsidRPr="007E0755">
        <w:rPr>
          <w:rStyle w:val="FootnoteReference"/>
          <w:rFonts w:ascii="Times New Roman" w:hAnsi="Times New Roman" w:cs="Times New Roman"/>
        </w:rPr>
        <w:footnoteRef/>
      </w:r>
      <w:r w:rsidRPr="007E0755">
        <w:rPr>
          <w:rFonts w:ascii="Times New Roman" w:hAnsi="Times New Roman" w:cs="Times New Roman"/>
        </w:rPr>
        <w:t xml:space="preserve"> Founded in early 2023</w:t>
      </w:r>
      <w:r w:rsidR="00363268" w:rsidRPr="007E0755">
        <w:rPr>
          <w:rFonts w:ascii="Times New Roman" w:hAnsi="Times New Roman" w:cs="Times New Roman"/>
        </w:rPr>
        <w:t xml:space="preserve">, </w:t>
      </w:r>
      <w:r w:rsidR="00363268" w:rsidRPr="007E0755">
        <w:rPr>
          <w:rFonts w:ascii="Times New Roman" w:hAnsi="Times New Roman" w:cs="Times New Roman"/>
          <w:i/>
          <w:lang w:val="en-US"/>
        </w:rPr>
        <w:t>InSPiR</w:t>
      </w:r>
      <w:r w:rsidR="00363268" w:rsidRPr="007E0755">
        <w:rPr>
          <w:rFonts w:ascii="Times New Roman" w:hAnsi="Times New Roman" w:cs="Times New Roman"/>
          <w:i/>
          <w:vertAlign w:val="superscript"/>
          <w:lang w:val="en-US"/>
        </w:rPr>
        <w:t>2</w:t>
      </w:r>
      <w:r w:rsidR="00363268" w:rsidRPr="007E0755">
        <w:rPr>
          <w:rFonts w:ascii="Times New Roman" w:hAnsi="Times New Roman" w:cs="Times New Roman"/>
          <w:i/>
          <w:lang w:val="en-US"/>
        </w:rPr>
        <w:t xml:space="preserve">eS </w:t>
      </w:r>
      <w:r w:rsidR="00363268" w:rsidRPr="007E0755">
        <w:rPr>
          <w:rFonts w:ascii="Times New Roman" w:hAnsi="Times New Roman" w:cs="Times New Roman"/>
          <w:iCs/>
          <w:lang w:val="en-US"/>
        </w:rPr>
        <w:t>Centre for Responsible Science (</w:t>
      </w:r>
      <w:r w:rsidR="00363268" w:rsidRPr="007E0755">
        <w:rPr>
          <w:rFonts w:ascii="Times New Roman" w:hAnsi="Times New Roman" w:cs="Times New Roman"/>
          <w:i/>
          <w:lang w:val="en-US"/>
        </w:rPr>
        <w:t>IC4RS</w:t>
      </w:r>
      <w:r w:rsidR="00363268" w:rsidRPr="007E0755">
        <w:rPr>
          <w:rFonts w:ascii="Times New Roman" w:hAnsi="Times New Roman" w:cs="Times New Roman"/>
          <w:iCs/>
          <w:lang w:val="en-US"/>
        </w:rPr>
        <w:t xml:space="preserve">), </w:t>
      </w:r>
      <w:r w:rsidR="009C4906" w:rsidRPr="007E0755">
        <w:rPr>
          <w:rFonts w:ascii="Times New Roman" w:hAnsi="Times New Roman" w:cs="Times New Roman"/>
          <w:iCs/>
          <w:lang w:val="en-US"/>
        </w:rPr>
        <w:t xml:space="preserve">the IC4RS </w:t>
      </w:r>
      <w:r w:rsidR="007E0755" w:rsidRPr="007E0755">
        <w:rPr>
          <w:rFonts w:ascii="Times New Roman" w:hAnsi="Times New Roman" w:cs="Times New Roman"/>
          <w:iCs/>
          <w:lang w:val="en-US"/>
        </w:rPr>
        <w:t xml:space="preserve">“… </w:t>
      </w:r>
      <w:r w:rsidR="009C4906" w:rsidRPr="007E0755">
        <w:rPr>
          <w:rFonts w:ascii="Times New Roman" w:hAnsi="Times New Roman" w:cs="Times New Roman"/>
          <w:iCs/>
          <w:lang w:val="en-US"/>
        </w:rPr>
        <w:t>provides a virtual platform for like-minded researchers to promote and engage in the principles and practices of Responsible Science. The primary vision and goal of IC4RS is to meaningfully facilitate a conducive environment, motivations, and incentives for the next generation of researchers to deliver high quality research that is credible, relevant, and independent. Moreover, the underlying vision of the IC4RS is to service, at scale, remote and under-resourced locations around the globe where research training and capacity building in line with the principles of Responsible Science, is, at best, a monumental challenge and, at worst, entirely non-existent.</w:t>
      </w:r>
      <w:r w:rsidR="00C90F97" w:rsidRPr="007E0755">
        <w:rPr>
          <w:rFonts w:ascii="Times New Roman" w:hAnsi="Times New Roman" w:cs="Times New Roman"/>
          <w:iCs/>
          <w:lang w:val="en-US"/>
        </w:rPr>
        <w:t>” [</w:t>
      </w:r>
      <w:hyperlink r:id="rId4" w:history="1">
        <w:r w:rsidR="00C90F97" w:rsidRPr="007E0755">
          <w:rPr>
            <w:rStyle w:val="Hyperlink"/>
            <w:rFonts w:ascii="Times New Roman" w:hAnsi="Times New Roman" w:cs="Times New Roman"/>
            <w:iCs/>
            <w:lang w:val="en-US"/>
          </w:rPr>
          <w:t>https://pitchingresearch.com/ic4rs/</w:t>
        </w:r>
      </w:hyperlink>
      <w:r w:rsidR="00C90F97" w:rsidRPr="007E0755">
        <w:rPr>
          <w:rFonts w:ascii="Times New Roman" w:hAnsi="Times New Roman" w:cs="Times New Roman"/>
          <w:iCs/>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4005556"/>
      <w:docPartObj>
        <w:docPartGallery w:val="Page Numbers (Top of Page)"/>
        <w:docPartUnique/>
      </w:docPartObj>
    </w:sdtPr>
    <w:sdtEndPr>
      <w:rPr>
        <w:noProof/>
      </w:rPr>
    </w:sdtEndPr>
    <w:sdtContent>
      <w:p w14:paraId="009F389D" w14:textId="28718693" w:rsidR="00DA73B0" w:rsidRDefault="00DA73B0">
        <w:pPr>
          <w:pStyle w:val="Header"/>
          <w:jc w:val="center"/>
        </w:pPr>
        <w:r>
          <w:fldChar w:fldCharType="begin"/>
        </w:r>
        <w:r>
          <w:instrText xml:space="preserve"> PAGE   \* MERGEFORMAT </w:instrText>
        </w:r>
        <w:r>
          <w:fldChar w:fldCharType="separate"/>
        </w:r>
        <w:r w:rsidR="00E47ECC">
          <w:rPr>
            <w:noProof/>
          </w:rPr>
          <w:t>21</w:t>
        </w:r>
        <w:r>
          <w:rPr>
            <w:noProof/>
          </w:rPr>
          <w:fldChar w:fldCharType="end"/>
        </w:r>
      </w:p>
    </w:sdtContent>
  </w:sdt>
  <w:p w14:paraId="0F3CF082" w14:textId="77777777" w:rsidR="00DA73B0" w:rsidRDefault="00DA73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D578E"/>
    <w:multiLevelType w:val="hybridMultilevel"/>
    <w:tmpl w:val="449ECCE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9E67793"/>
    <w:multiLevelType w:val="hybridMultilevel"/>
    <w:tmpl w:val="16FAD040"/>
    <w:lvl w:ilvl="0" w:tplc="087CD684">
      <w:numFmt w:val="bullet"/>
      <w:lvlText w:val=""/>
      <w:lvlJc w:val="left"/>
      <w:pPr>
        <w:ind w:left="720" w:hanging="360"/>
      </w:pPr>
      <w:rPr>
        <w:rFonts w:ascii="Symbol" w:eastAsia="Calibri" w:hAnsi="Symbol"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15:restartNumberingAfterBreak="0">
    <w:nsid w:val="0FDB0A8E"/>
    <w:multiLevelType w:val="hybridMultilevel"/>
    <w:tmpl w:val="2E306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00F4DC9"/>
    <w:multiLevelType w:val="hybridMultilevel"/>
    <w:tmpl w:val="C04CDC1C"/>
    <w:lvl w:ilvl="0" w:tplc="E2AC7526">
      <w:numFmt w:val="bullet"/>
      <w:lvlText w:val=""/>
      <w:lvlJc w:val="left"/>
      <w:pPr>
        <w:ind w:left="720" w:hanging="360"/>
      </w:pPr>
      <w:rPr>
        <w:rFonts w:ascii="Symbol" w:eastAsiaTheme="minorHAnsi"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7D43284"/>
    <w:multiLevelType w:val="hybridMultilevel"/>
    <w:tmpl w:val="841494C4"/>
    <w:lvl w:ilvl="0" w:tplc="A4BEAF26">
      <w:start w:val="1"/>
      <w:numFmt w:val="bullet"/>
      <w:lvlText w:val=""/>
      <w:lvlJc w:val="left"/>
      <w:pPr>
        <w:ind w:left="720" w:hanging="360"/>
      </w:pPr>
      <w:rPr>
        <w:rFonts w:ascii="Symbol" w:hAnsi="Symbol" w:hint="default"/>
      </w:rPr>
    </w:lvl>
    <w:lvl w:ilvl="1" w:tplc="E23CBD38">
      <w:start w:val="1"/>
      <w:numFmt w:val="bullet"/>
      <w:lvlText w:val="o"/>
      <w:lvlJc w:val="left"/>
      <w:pPr>
        <w:ind w:left="1440" w:hanging="360"/>
      </w:pPr>
      <w:rPr>
        <w:rFonts w:ascii="Courier New" w:hAnsi="Courier New" w:hint="default"/>
      </w:rPr>
    </w:lvl>
    <w:lvl w:ilvl="2" w:tplc="A10003C0">
      <w:start w:val="1"/>
      <w:numFmt w:val="bullet"/>
      <w:lvlText w:val=""/>
      <w:lvlJc w:val="left"/>
      <w:pPr>
        <w:ind w:left="2160" w:hanging="360"/>
      </w:pPr>
      <w:rPr>
        <w:rFonts w:ascii="Wingdings" w:hAnsi="Wingdings" w:hint="default"/>
      </w:rPr>
    </w:lvl>
    <w:lvl w:ilvl="3" w:tplc="4CBEA9EE">
      <w:start w:val="1"/>
      <w:numFmt w:val="bullet"/>
      <w:lvlText w:val=""/>
      <w:lvlJc w:val="left"/>
      <w:pPr>
        <w:ind w:left="2880" w:hanging="360"/>
      </w:pPr>
      <w:rPr>
        <w:rFonts w:ascii="Symbol" w:hAnsi="Symbol" w:hint="default"/>
      </w:rPr>
    </w:lvl>
    <w:lvl w:ilvl="4" w:tplc="AD7E66C0">
      <w:start w:val="1"/>
      <w:numFmt w:val="bullet"/>
      <w:lvlText w:val="o"/>
      <w:lvlJc w:val="left"/>
      <w:pPr>
        <w:ind w:left="3600" w:hanging="360"/>
      </w:pPr>
      <w:rPr>
        <w:rFonts w:ascii="Courier New" w:hAnsi="Courier New" w:hint="default"/>
      </w:rPr>
    </w:lvl>
    <w:lvl w:ilvl="5" w:tplc="50765192">
      <w:start w:val="1"/>
      <w:numFmt w:val="bullet"/>
      <w:lvlText w:val=""/>
      <w:lvlJc w:val="left"/>
      <w:pPr>
        <w:ind w:left="4320" w:hanging="360"/>
      </w:pPr>
      <w:rPr>
        <w:rFonts w:ascii="Wingdings" w:hAnsi="Wingdings" w:hint="default"/>
      </w:rPr>
    </w:lvl>
    <w:lvl w:ilvl="6" w:tplc="B2DC2B98">
      <w:start w:val="1"/>
      <w:numFmt w:val="bullet"/>
      <w:lvlText w:val=""/>
      <w:lvlJc w:val="left"/>
      <w:pPr>
        <w:ind w:left="5040" w:hanging="360"/>
      </w:pPr>
      <w:rPr>
        <w:rFonts w:ascii="Symbol" w:hAnsi="Symbol" w:hint="default"/>
      </w:rPr>
    </w:lvl>
    <w:lvl w:ilvl="7" w:tplc="CEA2A05C">
      <w:start w:val="1"/>
      <w:numFmt w:val="bullet"/>
      <w:lvlText w:val="o"/>
      <w:lvlJc w:val="left"/>
      <w:pPr>
        <w:ind w:left="5760" w:hanging="360"/>
      </w:pPr>
      <w:rPr>
        <w:rFonts w:ascii="Courier New" w:hAnsi="Courier New" w:hint="default"/>
      </w:rPr>
    </w:lvl>
    <w:lvl w:ilvl="8" w:tplc="993E5F82">
      <w:start w:val="1"/>
      <w:numFmt w:val="bullet"/>
      <w:lvlText w:val=""/>
      <w:lvlJc w:val="left"/>
      <w:pPr>
        <w:ind w:left="6480" w:hanging="360"/>
      </w:pPr>
      <w:rPr>
        <w:rFonts w:ascii="Wingdings" w:hAnsi="Wingdings" w:hint="default"/>
      </w:rPr>
    </w:lvl>
  </w:abstractNum>
  <w:abstractNum w:abstractNumId="5" w15:restartNumberingAfterBreak="0">
    <w:nsid w:val="2D747E8C"/>
    <w:multiLevelType w:val="hybridMultilevel"/>
    <w:tmpl w:val="08226088"/>
    <w:lvl w:ilvl="0" w:tplc="6B505AA4">
      <w:start w:val="1"/>
      <w:numFmt w:val="bullet"/>
      <w:lvlText w:val=""/>
      <w:lvlJc w:val="left"/>
      <w:pPr>
        <w:ind w:left="720" w:hanging="360"/>
      </w:pPr>
      <w:rPr>
        <w:rFonts w:ascii="Symbol" w:hAnsi="Symbol" w:hint="default"/>
      </w:rPr>
    </w:lvl>
    <w:lvl w:ilvl="1" w:tplc="9912E882" w:tentative="1">
      <w:start w:val="1"/>
      <w:numFmt w:val="bullet"/>
      <w:lvlText w:val="o"/>
      <w:lvlJc w:val="left"/>
      <w:pPr>
        <w:ind w:left="1440" w:hanging="360"/>
      </w:pPr>
      <w:rPr>
        <w:rFonts w:ascii="Courier New" w:hAnsi="Courier New" w:cs="Courier New" w:hint="default"/>
      </w:rPr>
    </w:lvl>
    <w:lvl w:ilvl="2" w:tplc="50BCBF9E" w:tentative="1">
      <w:start w:val="1"/>
      <w:numFmt w:val="bullet"/>
      <w:lvlText w:val=""/>
      <w:lvlJc w:val="left"/>
      <w:pPr>
        <w:ind w:left="2160" w:hanging="360"/>
      </w:pPr>
      <w:rPr>
        <w:rFonts w:ascii="Wingdings" w:hAnsi="Wingdings" w:hint="default"/>
      </w:rPr>
    </w:lvl>
    <w:lvl w:ilvl="3" w:tplc="AB627FE2" w:tentative="1">
      <w:start w:val="1"/>
      <w:numFmt w:val="bullet"/>
      <w:lvlText w:val=""/>
      <w:lvlJc w:val="left"/>
      <w:pPr>
        <w:ind w:left="2880" w:hanging="360"/>
      </w:pPr>
      <w:rPr>
        <w:rFonts w:ascii="Symbol" w:hAnsi="Symbol" w:hint="default"/>
      </w:rPr>
    </w:lvl>
    <w:lvl w:ilvl="4" w:tplc="6C14DD2A" w:tentative="1">
      <w:start w:val="1"/>
      <w:numFmt w:val="bullet"/>
      <w:lvlText w:val="o"/>
      <w:lvlJc w:val="left"/>
      <w:pPr>
        <w:ind w:left="3600" w:hanging="360"/>
      </w:pPr>
      <w:rPr>
        <w:rFonts w:ascii="Courier New" w:hAnsi="Courier New" w:cs="Courier New" w:hint="default"/>
      </w:rPr>
    </w:lvl>
    <w:lvl w:ilvl="5" w:tplc="191CCE6E" w:tentative="1">
      <w:start w:val="1"/>
      <w:numFmt w:val="bullet"/>
      <w:lvlText w:val=""/>
      <w:lvlJc w:val="left"/>
      <w:pPr>
        <w:ind w:left="4320" w:hanging="360"/>
      </w:pPr>
      <w:rPr>
        <w:rFonts w:ascii="Wingdings" w:hAnsi="Wingdings" w:hint="default"/>
      </w:rPr>
    </w:lvl>
    <w:lvl w:ilvl="6" w:tplc="CB90F908" w:tentative="1">
      <w:start w:val="1"/>
      <w:numFmt w:val="bullet"/>
      <w:lvlText w:val=""/>
      <w:lvlJc w:val="left"/>
      <w:pPr>
        <w:ind w:left="5040" w:hanging="360"/>
      </w:pPr>
      <w:rPr>
        <w:rFonts w:ascii="Symbol" w:hAnsi="Symbol" w:hint="default"/>
      </w:rPr>
    </w:lvl>
    <w:lvl w:ilvl="7" w:tplc="347E51F6" w:tentative="1">
      <w:start w:val="1"/>
      <w:numFmt w:val="bullet"/>
      <w:lvlText w:val="o"/>
      <w:lvlJc w:val="left"/>
      <w:pPr>
        <w:ind w:left="5760" w:hanging="360"/>
      </w:pPr>
      <w:rPr>
        <w:rFonts w:ascii="Courier New" w:hAnsi="Courier New" w:cs="Courier New" w:hint="default"/>
      </w:rPr>
    </w:lvl>
    <w:lvl w:ilvl="8" w:tplc="E2E6205A" w:tentative="1">
      <w:start w:val="1"/>
      <w:numFmt w:val="bullet"/>
      <w:lvlText w:val=""/>
      <w:lvlJc w:val="left"/>
      <w:pPr>
        <w:ind w:left="6480" w:hanging="360"/>
      </w:pPr>
      <w:rPr>
        <w:rFonts w:ascii="Wingdings" w:hAnsi="Wingdings" w:hint="default"/>
      </w:rPr>
    </w:lvl>
  </w:abstractNum>
  <w:abstractNum w:abstractNumId="6" w15:restartNumberingAfterBreak="0">
    <w:nsid w:val="451C7CC0"/>
    <w:multiLevelType w:val="multilevel"/>
    <w:tmpl w:val="6C70937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4C3E3361"/>
    <w:multiLevelType w:val="hybridMultilevel"/>
    <w:tmpl w:val="2E306DC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4F9E1B0C"/>
    <w:multiLevelType w:val="hybridMultilevel"/>
    <w:tmpl w:val="C19E6A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130595F"/>
    <w:multiLevelType w:val="hybridMultilevel"/>
    <w:tmpl w:val="D8027C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9E4507C"/>
    <w:multiLevelType w:val="hybridMultilevel"/>
    <w:tmpl w:val="954AB47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5BFF1F65"/>
    <w:multiLevelType w:val="multilevel"/>
    <w:tmpl w:val="3BF6D0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580D96"/>
    <w:multiLevelType w:val="hybridMultilevel"/>
    <w:tmpl w:val="9D2E876A"/>
    <w:lvl w:ilvl="0" w:tplc="0C090001">
      <w:start w:val="3"/>
      <w:numFmt w:val="bullet"/>
      <w:lvlText w:val=""/>
      <w:lvlJc w:val="left"/>
      <w:pPr>
        <w:ind w:left="720" w:hanging="360"/>
      </w:pPr>
      <w:rPr>
        <w:rFonts w:ascii="Symbol" w:eastAsia="Times New Roman" w:hAnsi="Symbol"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63325000"/>
    <w:multiLevelType w:val="hybridMultilevel"/>
    <w:tmpl w:val="2E306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BB135F4"/>
    <w:multiLevelType w:val="hybridMultilevel"/>
    <w:tmpl w:val="3D32F136"/>
    <w:lvl w:ilvl="0" w:tplc="42204444">
      <w:start w:val="1"/>
      <w:numFmt w:val="bullet"/>
      <w:lvlText w:val=""/>
      <w:lvlJc w:val="left"/>
      <w:pPr>
        <w:ind w:left="720" w:hanging="360"/>
      </w:pPr>
      <w:rPr>
        <w:rFonts w:ascii="Symbol" w:hAnsi="Symbol" w:hint="default"/>
      </w:rPr>
    </w:lvl>
    <w:lvl w:ilvl="1" w:tplc="643E1566">
      <w:start w:val="1"/>
      <w:numFmt w:val="bullet"/>
      <w:lvlText w:val="o"/>
      <w:lvlJc w:val="left"/>
      <w:pPr>
        <w:ind w:left="1440" w:hanging="360"/>
      </w:pPr>
      <w:rPr>
        <w:rFonts w:ascii="Courier New" w:hAnsi="Courier New" w:hint="default"/>
      </w:rPr>
    </w:lvl>
    <w:lvl w:ilvl="2" w:tplc="2D905038">
      <w:start w:val="1"/>
      <w:numFmt w:val="bullet"/>
      <w:lvlText w:val=""/>
      <w:lvlJc w:val="left"/>
      <w:pPr>
        <w:ind w:left="2160" w:hanging="360"/>
      </w:pPr>
      <w:rPr>
        <w:rFonts w:ascii="Wingdings" w:hAnsi="Wingdings" w:hint="default"/>
      </w:rPr>
    </w:lvl>
    <w:lvl w:ilvl="3" w:tplc="F12A8FEA">
      <w:start w:val="1"/>
      <w:numFmt w:val="bullet"/>
      <w:lvlText w:val=""/>
      <w:lvlJc w:val="left"/>
      <w:pPr>
        <w:ind w:left="2880" w:hanging="360"/>
      </w:pPr>
      <w:rPr>
        <w:rFonts w:ascii="Symbol" w:hAnsi="Symbol" w:hint="default"/>
      </w:rPr>
    </w:lvl>
    <w:lvl w:ilvl="4" w:tplc="7C60ED3E">
      <w:start w:val="1"/>
      <w:numFmt w:val="bullet"/>
      <w:lvlText w:val="o"/>
      <w:lvlJc w:val="left"/>
      <w:pPr>
        <w:ind w:left="3600" w:hanging="360"/>
      </w:pPr>
      <w:rPr>
        <w:rFonts w:ascii="Courier New" w:hAnsi="Courier New" w:hint="default"/>
      </w:rPr>
    </w:lvl>
    <w:lvl w:ilvl="5" w:tplc="13FABC7C">
      <w:start w:val="1"/>
      <w:numFmt w:val="bullet"/>
      <w:lvlText w:val=""/>
      <w:lvlJc w:val="left"/>
      <w:pPr>
        <w:ind w:left="4320" w:hanging="360"/>
      </w:pPr>
      <w:rPr>
        <w:rFonts w:ascii="Wingdings" w:hAnsi="Wingdings" w:hint="default"/>
      </w:rPr>
    </w:lvl>
    <w:lvl w:ilvl="6" w:tplc="6E7290A2">
      <w:start w:val="1"/>
      <w:numFmt w:val="bullet"/>
      <w:lvlText w:val=""/>
      <w:lvlJc w:val="left"/>
      <w:pPr>
        <w:ind w:left="5040" w:hanging="360"/>
      </w:pPr>
      <w:rPr>
        <w:rFonts w:ascii="Symbol" w:hAnsi="Symbol" w:hint="default"/>
      </w:rPr>
    </w:lvl>
    <w:lvl w:ilvl="7" w:tplc="14CAD9BC">
      <w:start w:val="1"/>
      <w:numFmt w:val="bullet"/>
      <w:lvlText w:val="o"/>
      <w:lvlJc w:val="left"/>
      <w:pPr>
        <w:ind w:left="5760" w:hanging="360"/>
      </w:pPr>
      <w:rPr>
        <w:rFonts w:ascii="Courier New" w:hAnsi="Courier New" w:hint="default"/>
      </w:rPr>
    </w:lvl>
    <w:lvl w:ilvl="8" w:tplc="B3B46DE6">
      <w:start w:val="1"/>
      <w:numFmt w:val="bullet"/>
      <w:lvlText w:val=""/>
      <w:lvlJc w:val="left"/>
      <w:pPr>
        <w:ind w:left="6480" w:hanging="360"/>
      </w:pPr>
      <w:rPr>
        <w:rFonts w:ascii="Wingdings" w:hAnsi="Wingdings" w:hint="default"/>
      </w:rPr>
    </w:lvl>
  </w:abstractNum>
  <w:abstractNum w:abstractNumId="15" w15:restartNumberingAfterBreak="0">
    <w:nsid w:val="6BF86A12"/>
    <w:multiLevelType w:val="hybridMultilevel"/>
    <w:tmpl w:val="16ECC44A"/>
    <w:lvl w:ilvl="0" w:tplc="630C6060">
      <w:start w:val="1"/>
      <w:numFmt w:val="decimal"/>
      <w:lvlText w:val="%1."/>
      <w:lvlJc w:val="left"/>
      <w:pPr>
        <w:ind w:left="720" w:hanging="360"/>
      </w:pPr>
    </w:lvl>
    <w:lvl w:ilvl="1" w:tplc="C88AE55A" w:tentative="1">
      <w:start w:val="1"/>
      <w:numFmt w:val="lowerLetter"/>
      <w:lvlText w:val="%2."/>
      <w:lvlJc w:val="left"/>
      <w:pPr>
        <w:ind w:left="1440" w:hanging="360"/>
      </w:pPr>
    </w:lvl>
    <w:lvl w:ilvl="2" w:tplc="3604B72C" w:tentative="1">
      <w:start w:val="1"/>
      <w:numFmt w:val="lowerRoman"/>
      <w:lvlText w:val="%3."/>
      <w:lvlJc w:val="right"/>
      <w:pPr>
        <w:ind w:left="2160" w:hanging="180"/>
      </w:pPr>
    </w:lvl>
    <w:lvl w:ilvl="3" w:tplc="AF4A53D0" w:tentative="1">
      <w:start w:val="1"/>
      <w:numFmt w:val="decimal"/>
      <w:lvlText w:val="%4."/>
      <w:lvlJc w:val="left"/>
      <w:pPr>
        <w:ind w:left="2880" w:hanging="360"/>
      </w:pPr>
    </w:lvl>
    <w:lvl w:ilvl="4" w:tplc="A83A529C" w:tentative="1">
      <w:start w:val="1"/>
      <w:numFmt w:val="lowerLetter"/>
      <w:lvlText w:val="%5."/>
      <w:lvlJc w:val="left"/>
      <w:pPr>
        <w:ind w:left="3600" w:hanging="360"/>
      </w:pPr>
    </w:lvl>
    <w:lvl w:ilvl="5" w:tplc="ABF0A89E" w:tentative="1">
      <w:start w:val="1"/>
      <w:numFmt w:val="lowerRoman"/>
      <w:lvlText w:val="%6."/>
      <w:lvlJc w:val="right"/>
      <w:pPr>
        <w:ind w:left="4320" w:hanging="180"/>
      </w:pPr>
    </w:lvl>
    <w:lvl w:ilvl="6" w:tplc="40A673EA" w:tentative="1">
      <w:start w:val="1"/>
      <w:numFmt w:val="decimal"/>
      <w:lvlText w:val="%7."/>
      <w:lvlJc w:val="left"/>
      <w:pPr>
        <w:ind w:left="5040" w:hanging="360"/>
      </w:pPr>
    </w:lvl>
    <w:lvl w:ilvl="7" w:tplc="7D6C301C" w:tentative="1">
      <w:start w:val="1"/>
      <w:numFmt w:val="lowerLetter"/>
      <w:lvlText w:val="%8."/>
      <w:lvlJc w:val="left"/>
      <w:pPr>
        <w:ind w:left="5760" w:hanging="360"/>
      </w:pPr>
    </w:lvl>
    <w:lvl w:ilvl="8" w:tplc="EFD42E22" w:tentative="1">
      <w:start w:val="1"/>
      <w:numFmt w:val="lowerRoman"/>
      <w:lvlText w:val="%9."/>
      <w:lvlJc w:val="right"/>
      <w:pPr>
        <w:ind w:left="6480" w:hanging="180"/>
      </w:pPr>
    </w:lvl>
  </w:abstractNum>
  <w:abstractNum w:abstractNumId="16" w15:restartNumberingAfterBreak="0">
    <w:nsid w:val="77C629E3"/>
    <w:multiLevelType w:val="hybridMultilevel"/>
    <w:tmpl w:val="28AE01E0"/>
    <w:lvl w:ilvl="0" w:tplc="4BDC985E">
      <w:start w:val="1"/>
      <w:numFmt w:val="bullet"/>
      <w:lvlText w:val=""/>
      <w:lvlJc w:val="left"/>
      <w:pPr>
        <w:ind w:left="720" w:hanging="360"/>
      </w:pPr>
      <w:rPr>
        <w:rFonts w:ascii="Symbol" w:hAnsi="Symbol" w:hint="default"/>
      </w:rPr>
    </w:lvl>
    <w:lvl w:ilvl="1" w:tplc="B5C25DBC">
      <w:start w:val="1"/>
      <w:numFmt w:val="bullet"/>
      <w:lvlText w:val="o"/>
      <w:lvlJc w:val="left"/>
      <w:pPr>
        <w:ind w:left="1440" w:hanging="360"/>
      </w:pPr>
      <w:rPr>
        <w:rFonts w:ascii="Courier New" w:hAnsi="Courier New" w:hint="default"/>
      </w:rPr>
    </w:lvl>
    <w:lvl w:ilvl="2" w:tplc="70700FB2">
      <w:start w:val="1"/>
      <w:numFmt w:val="bullet"/>
      <w:lvlText w:val=""/>
      <w:lvlJc w:val="left"/>
      <w:pPr>
        <w:ind w:left="2160" w:hanging="360"/>
      </w:pPr>
      <w:rPr>
        <w:rFonts w:ascii="Wingdings" w:hAnsi="Wingdings" w:hint="default"/>
      </w:rPr>
    </w:lvl>
    <w:lvl w:ilvl="3" w:tplc="80E668DA">
      <w:start w:val="1"/>
      <w:numFmt w:val="bullet"/>
      <w:lvlText w:val=""/>
      <w:lvlJc w:val="left"/>
      <w:pPr>
        <w:ind w:left="2880" w:hanging="360"/>
      </w:pPr>
      <w:rPr>
        <w:rFonts w:ascii="Symbol" w:hAnsi="Symbol" w:hint="default"/>
      </w:rPr>
    </w:lvl>
    <w:lvl w:ilvl="4" w:tplc="D45662A0">
      <w:start w:val="1"/>
      <w:numFmt w:val="bullet"/>
      <w:lvlText w:val="o"/>
      <w:lvlJc w:val="left"/>
      <w:pPr>
        <w:ind w:left="3600" w:hanging="360"/>
      </w:pPr>
      <w:rPr>
        <w:rFonts w:ascii="Courier New" w:hAnsi="Courier New" w:hint="default"/>
      </w:rPr>
    </w:lvl>
    <w:lvl w:ilvl="5" w:tplc="074C7078">
      <w:start w:val="1"/>
      <w:numFmt w:val="bullet"/>
      <w:lvlText w:val=""/>
      <w:lvlJc w:val="left"/>
      <w:pPr>
        <w:ind w:left="4320" w:hanging="360"/>
      </w:pPr>
      <w:rPr>
        <w:rFonts w:ascii="Wingdings" w:hAnsi="Wingdings" w:hint="default"/>
      </w:rPr>
    </w:lvl>
    <w:lvl w:ilvl="6" w:tplc="1F50B94C">
      <w:start w:val="1"/>
      <w:numFmt w:val="bullet"/>
      <w:lvlText w:val=""/>
      <w:lvlJc w:val="left"/>
      <w:pPr>
        <w:ind w:left="5040" w:hanging="360"/>
      </w:pPr>
      <w:rPr>
        <w:rFonts w:ascii="Symbol" w:hAnsi="Symbol" w:hint="default"/>
      </w:rPr>
    </w:lvl>
    <w:lvl w:ilvl="7" w:tplc="15DE6182">
      <w:start w:val="1"/>
      <w:numFmt w:val="bullet"/>
      <w:lvlText w:val="o"/>
      <w:lvlJc w:val="left"/>
      <w:pPr>
        <w:ind w:left="5760" w:hanging="360"/>
      </w:pPr>
      <w:rPr>
        <w:rFonts w:ascii="Courier New" w:hAnsi="Courier New" w:hint="default"/>
      </w:rPr>
    </w:lvl>
    <w:lvl w:ilvl="8" w:tplc="48B8075E">
      <w:start w:val="1"/>
      <w:numFmt w:val="bullet"/>
      <w:lvlText w:val=""/>
      <w:lvlJc w:val="left"/>
      <w:pPr>
        <w:ind w:left="6480" w:hanging="360"/>
      </w:pPr>
      <w:rPr>
        <w:rFonts w:ascii="Wingdings" w:hAnsi="Wingdings" w:hint="default"/>
      </w:rPr>
    </w:lvl>
  </w:abstractNum>
  <w:num w:numId="1" w16cid:durableId="956446563">
    <w:abstractNumId w:val="7"/>
  </w:num>
  <w:num w:numId="2" w16cid:durableId="577639407">
    <w:abstractNumId w:val="12"/>
  </w:num>
  <w:num w:numId="3" w16cid:durableId="688333618">
    <w:abstractNumId w:val="11"/>
  </w:num>
  <w:num w:numId="4" w16cid:durableId="162359559">
    <w:abstractNumId w:val="6"/>
  </w:num>
  <w:num w:numId="5" w16cid:durableId="681591849">
    <w:abstractNumId w:val="8"/>
  </w:num>
  <w:num w:numId="6" w16cid:durableId="1880627997">
    <w:abstractNumId w:val="4"/>
  </w:num>
  <w:num w:numId="7" w16cid:durableId="1387070547">
    <w:abstractNumId w:val="16"/>
  </w:num>
  <w:num w:numId="8" w16cid:durableId="569578249">
    <w:abstractNumId w:val="14"/>
  </w:num>
  <w:num w:numId="9" w16cid:durableId="1563760046">
    <w:abstractNumId w:val="3"/>
  </w:num>
  <w:num w:numId="10" w16cid:durableId="2043356363">
    <w:abstractNumId w:val="2"/>
  </w:num>
  <w:num w:numId="11" w16cid:durableId="167985667">
    <w:abstractNumId w:val="13"/>
  </w:num>
  <w:num w:numId="12" w16cid:durableId="462700479">
    <w:abstractNumId w:val="10"/>
  </w:num>
  <w:num w:numId="13" w16cid:durableId="348869561">
    <w:abstractNumId w:val="1"/>
  </w:num>
  <w:num w:numId="14" w16cid:durableId="424302576">
    <w:abstractNumId w:val="9"/>
  </w:num>
  <w:num w:numId="15" w16cid:durableId="169416677">
    <w:abstractNumId w:val="0"/>
  </w:num>
  <w:num w:numId="16" w16cid:durableId="1175069016">
    <w:abstractNumId w:val="15"/>
  </w:num>
  <w:num w:numId="17" w16cid:durableId="170000942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6DB"/>
    <w:rsid w:val="0000010B"/>
    <w:rsid w:val="0000056C"/>
    <w:rsid w:val="00000663"/>
    <w:rsid w:val="00000DEF"/>
    <w:rsid w:val="000012A5"/>
    <w:rsid w:val="00001582"/>
    <w:rsid w:val="000017F9"/>
    <w:rsid w:val="000025EC"/>
    <w:rsid w:val="000027A3"/>
    <w:rsid w:val="0000285B"/>
    <w:rsid w:val="000029D5"/>
    <w:rsid w:val="00002F7A"/>
    <w:rsid w:val="00003522"/>
    <w:rsid w:val="000035E6"/>
    <w:rsid w:val="00003C95"/>
    <w:rsid w:val="000048BF"/>
    <w:rsid w:val="0000569A"/>
    <w:rsid w:val="000061DB"/>
    <w:rsid w:val="00006EEE"/>
    <w:rsid w:val="00007172"/>
    <w:rsid w:val="00007722"/>
    <w:rsid w:val="00007A38"/>
    <w:rsid w:val="000100DF"/>
    <w:rsid w:val="00010B0F"/>
    <w:rsid w:val="00011D5D"/>
    <w:rsid w:val="0001256D"/>
    <w:rsid w:val="000128DE"/>
    <w:rsid w:val="0001350E"/>
    <w:rsid w:val="0001387D"/>
    <w:rsid w:val="00013E6F"/>
    <w:rsid w:val="0001489A"/>
    <w:rsid w:val="00014A80"/>
    <w:rsid w:val="00014DA2"/>
    <w:rsid w:val="0001547B"/>
    <w:rsid w:val="000156A0"/>
    <w:rsid w:val="00015879"/>
    <w:rsid w:val="000161F2"/>
    <w:rsid w:val="00016554"/>
    <w:rsid w:val="00016C1A"/>
    <w:rsid w:val="000170C8"/>
    <w:rsid w:val="0001768B"/>
    <w:rsid w:val="00017AAF"/>
    <w:rsid w:val="00017B4A"/>
    <w:rsid w:val="000202E1"/>
    <w:rsid w:val="00020423"/>
    <w:rsid w:val="00020637"/>
    <w:rsid w:val="00020974"/>
    <w:rsid w:val="00020BF8"/>
    <w:rsid w:val="00020C90"/>
    <w:rsid w:val="00020CC5"/>
    <w:rsid w:val="00020CC7"/>
    <w:rsid w:val="00020EAE"/>
    <w:rsid w:val="00020F39"/>
    <w:rsid w:val="0002103C"/>
    <w:rsid w:val="0002118E"/>
    <w:rsid w:val="0002182B"/>
    <w:rsid w:val="00021CD8"/>
    <w:rsid w:val="000223BE"/>
    <w:rsid w:val="000228DC"/>
    <w:rsid w:val="00022C40"/>
    <w:rsid w:val="00023258"/>
    <w:rsid w:val="000233CE"/>
    <w:rsid w:val="0002371E"/>
    <w:rsid w:val="00023E43"/>
    <w:rsid w:val="0002426A"/>
    <w:rsid w:val="00024293"/>
    <w:rsid w:val="00024EE3"/>
    <w:rsid w:val="0002541F"/>
    <w:rsid w:val="00025433"/>
    <w:rsid w:val="000254AC"/>
    <w:rsid w:val="00025647"/>
    <w:rsid w:val="000256DB"/>
    <w:rsid w:val="000257F7"/>
    <w:rsid w:val="0002597D"/>
    <w:rsid w:val="00025AC6"/>
    <w:rsid w:val="00026054"/>
    <w:rsid w:val="0002669D"/>
    <w:rsid w:val="0002671C"/>
    <w:rsid w:val="00027B58"/>
    <w:rsid w:val="00027FE0"/>
    <w:rsid w:val="0003016D"/>
    <w:rsid w:val="0003097D"/>
    <w:rsid w:val="00031242"/>
    <w:rsid w:val="00031BC4"/>
    <w:rsid w:val="00031D91"/>
    <w:rsid w:val="00031FB0"/>
    <w:rsid w:val="000325FE"/>
    <w:rsid w:val="00033339"/>
    <w:rsid w:val="0003337F"/>
    <w:rsid w:val="0003345D"/>
    <w:rsid w:val="000334A6"/>
    <w:rsid w:val="000336F0"/>
    <w:rsid w:val="0003371F"/>
    <w:rsid w:val="00033C13"/>
    <w:rsid w:val="00034464"/>
    <w:rsid w:val="00035199"/>
    <w:rsid w:val="000352A2"/>
    <w:rsid w:val="0003531C"/>
    <w:rsid w:val="00035975"/>
    <w:rsid w:val="00035BB1"/>
    <w:rsid w:val="00037934"/>
    <w:rsid w:val="00037CE2"/>
    <w:rsid w:val="000403ED"/>
    <w:rsid w:val="00040EAE"/>
    <w:rsid w:val="000414C4"/>
    <w:rsid w:val="000419E5"/>
    <w:rsid w:val="00041AFF"/>
    <w:rsid w:val="00041C69"/>
    <w:rsid w:val="00041C82"/>
    <w:rsid w:val="00041D50"/>
    <w:rsid w:val="00042381"/>
    <w:rsid w:val="000428DD"/>
    <w:rsid w:val="00042E1A"/>
    <w:rsid w:val="00042EE5"/>
    <w:rsid w:val="00042F90"/>
    <w:rsid w:val="000436AA"/>
    <w:rsid w:val="0004395A"/>
    <w:rsid w:val="00043CC0"/>
    <w:rsid w:val="00043D86"/>
    <w:rsid w:val="00043F80"/>
    <w:rsid w:val="0004407D"/>
    <w:rsid w:val="000440AC"/>
    <w:rsid w:val="0004430D"/>
    <w:rsid w:val="00044421"/>
    <w:rsid w:val="000449F9"/>
    <w:rsid w:val="00044B64"/>
    <w:rsid w:val="0004520E"/>
    <w:rsid w:val="00045A77"/>
    <w:rsid w:val="000466F2"/>
    <w:rsid w:val="00046BBF"/>
    <w:rsid w:val="00046F75"/>
    <w:rsid w:val="000472BA"/>
    <w:rsid w:val="00047541"/>
    <w:rsid w:val="00047A1F"/>
    <w:rsid w:val="00047C76"/>
    <w:rsid w:val="00047E3E"/>
    <w:rsid w:val="00050113"/>
    <w:rsid w:val="00050962"/>
    <w:rsid w:val="00050B6F"/>
    <w:rsid w:val="00051B3E"/>
    <w:rsid w:val="00051CDC"/>
    <w:rsid w:val="00052C56"/>
    <w:rsid w:val="00053803"/>
    <w:rsid w:val="00053CDD"/>
    <w:rsid w:val="000543D9"/>
    <w:rsid w:val="00054FAF"/>
    <w:rsid w:val="0005514C"/>
    <w:rsid w:val="00056197"/>
    <w:rsid w:val="00056B86"/>
    <w:rsid w:val="0005723E"/>
    <w:rsid w:val="00061409"/>
    <w:rsid w:val="00061AE0"/>
    <w:rsid w:val="00062268"/>
    <w:rsid w:val="0006242F"/>
    <w:rsid w:val="000624EA"/>
    <w:rsid w:val="0006273C"/>
    <w:rsid w:val="0006282F"/>
    <w:rsid w:val="00062D1E"/>
    <w:rsid w:val="00062D8C"/>
    <w:rsid w:val="0006341D"/>
    <w:rsid w:val="000638CB"/>
    <w:rsid w:val="00063BF8"/>
    <w:rsid w:val="00064139"/>
    <w:rsid w:val="00064A33"/>
    <w:rsid w:val="00064AAC"/>
    <w:rsid w:val="000651DC"/>
    <w:rsid w:val="0006551A"/>
    <w:rsid w:val="00065F79"/>
    <w:rsid w:val="00066143"/>
    <w:rsid w:val="00066206"/>
    <w:rsid w:val="00066454"/>
    <w:rsid w:val="00066ADC"/>
    <w:rsid w:val="00066C44"/>
    <w:rsid w:val="00066E71"/>
    <w:rsid w:val="000671DF"/>
    <w:rsid w:val="0006736C"/>
    <w:rsid w:val="0006737A"/>
    <w:rsid w:val="000705C8"/>
    <w:rsid w:val="000705CE"/>
    <w:rsid w:val="00070715"/>
    <w:rsid w:val="00070A8D"/>
    <w:rsid w:val="00070ED9"/>
    <w:rsid w:val="000714D2"/>
    <w:rsid w:val="000714F9"/>
    <w:rsid w:val="000715E3"/>
    <w:rsid w:val="0007178A"/>
    <w:rsid w:val="0007189B"/>
    <w:rsid w:val="00071CA1"/>
    <w:rsid w:val="000728B4"/>
    <w:rsid w:val="00073F6F"/>
    <w:rsid w:val="0007428F"/>
    <w:rsid w:val="00074D32"/>
    <w:rsid w:val="0007517D"/>
    <w:rsid w:val="0007525D"/>
    <w:rsid w:val="00075B28"/>
    <w:rsid w:val="00075C94"/>
    <w:rsid w:val="00075D37"/>
    <w:rsid w:val="00075FB0"/>
    <w:rsid w:val="00076576"/>
    <w:rsid w:val="0007665F"/>
    <w:rsid w:val="00077020"/>
    <w:rsid w:val="00077100"/>
    <w:rsid w:val="0007798D"/>
    <w:rsid w:val="00077AA9"/>
    <w:rsid w:val="00080A08"/>
    <w:rsid w:val="00080C3E"/>
    <w:rsid w:val="00081834"/>
    <w:rsid w:val="00081AF8"/>
    <w:rsid w:val="00082110"/>
    <w:rsid w:val="000822CC"/>
    <w:rsid w:val="00082350"/>
    <w:rsid w:val="00083917"/>
    <w:rsid w:val="00083AF5"/>
    <w:rsid w:val="00083B05"/>
    <w:rsid w:val="00084006"/>
    <w:rsid w:val="0008441A"/>
    <w:rsid w:val="000845F3"/>
    <w:rsid w:val="000848D6"/>
    <w:rsid w:val="00084E41"/>
    <w:rsid w:val="000850AF"/>
    <w:rsid w:val="000851C2"/>
    <w:rsid w:val="000852AD"/>
    <w:rsid w:val="000855A3"/>
    <w:rsid w:val="00086D5F"/>
    <w:rsid w:val="00086EB9"/>
    <w:rsid w:val="00087395"/>
    <w:rsid w:val="00087448"/>
    <w:rsid w:val="0008753E"/>
    <w:rsid w:val="00087568"/>
    <w:rsid w:val="00087705"/>
    <w:rsid w:val="00087FC3"/>
    <w:rsid w:val="00090578"/>
    <w:rsid w:val="0009062F"/>
    <w:rsid w:val="00090DD7"/>
    <w:rsid w:val="0009143C"/>
    <w:rsid w:val="00092045"/>
    <w:rsid w:val="00092238"/>
    <w:rsid w:val="000927FF"/>
    <w:rsid w:val="00092CA0"/>
    <w:rsid w:val="000939D9"/>
    <w:rsid w:val="00093A85"/>
    <w:rsid w:val="00093AFD"/>
    <w:rsid w:val="00094247"/>
    <w:rsid w:val="0009462B"/>
    <w:rsid w:val="0009486E"/>
    <w:rsid w:val="00095DC8"/>
    <w:rsid w:val="00096361"/>
    <w:rsid w:val="0009647B"/>
    <w:rsid w:val="00096743"/>
    <w:rsid w:val="00096CA4"/>
    <w:rsid w:val="00096EB3"/>
    <w:rsid w:val="000975F1"/>
    <w:rsid w:val="000979DB"/>
    <w:rsid w:val="000A0779"/>
    <w:rsid w:val="000A0800"/>
    <w:rsid w:val="000A1221"/>
    <w:rsid w:val="000A135A"/>
    <w:rsid w:val="000A1486"/>
    <w:rsid w:val="000A1501"/>
    <w:rsid w:val="000A16AF"/>
    <w:rsid w:val="000A45E1"/>
    <w:rsid w:val="000A4637"/>
    <w:rsid w:val="000A4755"/>
    <w:rsid w:val="000A586C"/>
    <w:rsid w:val="000A5A65"/>
    <w:rsid w:val="000A5C93"/>
    <w:rsid w:val="000A5DD1"/>
    <w:rsid w:val="000A61E0"/>
    <w:rsid w:val="000A6741"/>
    <w:rsid w:val="000A6D3E"/>
    <w:rsid w:val="000A70A1"/>
    <w:rsid w:val="000A75BF"/>
    <w:rsid w:val="000A7FA1"/>
    <w:rsid w:val="000B02B6"/>
    <w:rsid w:val="000B0E7B"/>
    <w:rsid w:val="000B0FF3"/>
    <w:rsid w:val="000B12C0"/>
    <w:rsid w:val="000B14DE"/>
    <w:rsid w:val="000B1680"/>
    <w:rsid w:val="000B174F"/>
    <w:rsid w:val="000B211C"/>
    <w:rsid w:val="000B2C39"/>
    <w:rsid w:val="000B2D2A"/>
    <w:rsid w:val="000B2EDD"/>
    <w:rsid w:val="000B3347"/>
    <w:rsid w:val="000B362C"/>
    <w:rsid w:val="000B4882"/>
    <w:rsid w:val="000B489D"/>
    <w:rsid w:val="000B4960"/>
    <w:rsid w:val="000B4A1D"/>
    <w:rsid w:val="000B65BF"/>
    <w:rsid w:val="000B7838"/>
    <w:rsid w:val="000B7B2E"/>
    <w:rsid w:val="000C0296"/>
    <w:rsid w:val="000C04F9"/>
    <w:rsid w:val="000C0549"/>
    <w:rsid w:val="000C0689"/>
    <w:rsid w:val="000C12A1"/>
    <w:rsid w:val="000C2561"/>
    <w:rsid w:val="000C2788"/>
    <w:rsid w:val="000C2FAC"/>
    <w:rsid w:val="000C3208"/>
    <w:rsid w:val="000C3E57"/>
    <w:rsid w:val="000C4E4F"/>
    <w:rsid w:val="000C4F75"/>
    <w:rsid w:val="000C5127"/>
    <w:rsid w:val="000C55EE"/>
    <w:rsid w:val="000C587C"/>
    <w:rsid w:val="000C5AB3"/>
    <w:rsid w:val="000C668D"/>
    <w:rsid w:val="000C6C17"/>
    <w:rsid w:val="000C70AB"/>
    <w:rsid w:val="000C72A9"/>
    <w:rsid w:val="000C7509"/>
    <w:rsid w:val="000D0770"/>
    <w:rsid w:val="000D0D6B"/>
    <w:rsid w:val="000D0DBE"/>
    <w:rsid w:val="000D0F82"/>
    <w:rsid w:val="000D15CC"/>
    <w:rsid w:val="000D17D1"/>
    <w:rsid w:val="000D19D5"/>
    <w:rsid w:val="000D282C"/>
    <w:rsid w:val="000D3390"/>
    <w:rsid w:val="000D399F"/>
    <w:rsid w:val="000D3DBA"/>
    <w:rsid w:val="000D426E"/>
    <w:rsid w:val="000D48DE"/>
    <w:rsid w:val="000D51E5"/>
    <w:rsid w:val="000D52DE"/>
    <w:rsid w:val="000D53C3"/>
    <w:rsid w:val="000D555B"/>
    <w:rsid w:val="000D5DFC"/>
    <w:rsid w:val="000D5FCD"/>
    <w:rsid w:val="000D641B"/>
    <w:rsid w:val="000D6582"/>
    <w:rsid w:val="000D69D4"/>
    <w:rsid w:val="000D76E2"/>
    <w:rsid w:val="000D7CE7"/>
    <w:rsid w:val="000D7FE3"/>
    <w:rsid w:val="000E0638"/>
    <w:rsid w:val="000E0974"/>
    <w:rsid w:val="000E0F3D"/>
    <w:rsid w:val="000E0F60"/>
    <w:rsid w:val="000E128C"/>
    <w:rsid w:val="000E12B4"/>
    <w:rsid w:val="000E152F"/>
    <w:rsid w:val="000E18E1"/>
    <w:rsid w:val="000E1E54"/>
    <w:rsid w:val="000E2D12"/>
    <w:rsid w:val="000E390B"/>
    <w:rsid w:val="000E3C52"/>
    <w:rsid w:val="000E43CF"/>
    <w:rsid w:val="000E4730"/>
    <w:rsid w:val="000E48EB"/>
    <w:rsid w:val="000E4B2B"/>
    <w:rsid w:val="000E5246"/>
    <w:rsid w:val="000E57BB"/>
    <w:rsid w:val="000E5D27"/>
    <w:rsid w:val="000E5D94"/>
    <w:rsid w:val="000E5E1A"/>
    <w:rsid w:val="000E695A"/>
    <w:rsid w:val="000E71AC"/>
    <w:rsid w:val="000E794A"/>
    <w:rsid w:val="000E798A"/>
    <w:rsid w:val="000F074B"/>
    <w:rsid w:val="000F077D"/>
    <w:rsid w:val="000F0FFB"/>
    <w:rsid w:val="000F16AA"/>
    <w:rsid w:val="000F1A4E"/>
    <w:rsid w:val="000F1CC9"/>
    <w:rsid w:val="000F2217"/>
    <w:rsid w:val="000F2560"/>
    <w:rsid w:val="000F2787"/>
    <w:rsid w:val="000F302C"/>
    <w:rsid w:val="000F31F6"/>
    <w:rsid w:val="000F34ED"/>
    <w:rsid w:val="000F3CAA"/>
    <w:rsid w:val="000F3E3E"/>
    <w:rsid w:val="000F3FD1"/>
    <w:rsid w:val="000F42B6"/>
    <w:rsid w:val="000F450B"/>
    <w:rsid w:val="000F45DB"/>
    <w:rsid w:val="000F4C0A"/>
    <w:rsid w:val="000F5AD1"/>
    <w:rsid w:val="000F5AEA"/>
    <w:rsid w:val="000F6D4C"/>
    <w:rsid w:val="000F7780"/>
    <w:rsid w:val="000F7864"/>
    <w:rsid w:val="000F7900"/>
    <w:rsid w:val="000F7A8A"/>
    <w:rsid w:val="001006BC"/>
    <w:rsid w:val="0010090C"/>
    <w:rsid w:val="001015D5"/>
    <w:rsid w:val="001020C7"/>
    <w:rsid w:val="00102960"/>
    <w:rsid w:val="00102C8E"/>
    <w:rsid w:val="00102D29"/>
    <w:rsid w:val="00103A05"/>
    <w:rsid w:val="00103E5B"/>
    <w:rsid w:val="00103F6E"/>
    <w:rsid w:val="00104D58"/>
    <w:rsid w:val="00105049"/>
    <w:rsid w:val="001052C5"/>
    <w:rsid w:val="0010559D"/>
    <w:rsid w:val="00105634"/>
    <w:rsid w:val="0010649C"/>
    <w:rsid w:val="00106D19"/>
    <w:rsid w:val="00106F2C"/>
    <w:rsid w:val="00107562"/>
    <w:rsid w:val="00107757"/>
    <w:rsid w:val="00107BD0"/>
    <w:rsid w:val="0011035D"/>
    <w:rsid w:val="001103F5"/>
    <w:rsid w:val="00110C30"/>
    <w:rsid w:val="00112B12"/>
    <w:rsid w:val="00112B27"/>
    <w:rsid w:val="001134C8"/>
    <w:rsid w:val="001135A1"/>
    <w:rsid w:val="001141AB"/>
    <w:rsid w:val="0011456C"/>
    <w:rsid w:val="0011478D"/>
    <w:rsid w:val="0011493C"/>
    <w:rsid w:val="00115A9E"/>
    <w:rsid w:val="00115F62"/>
    <w:rsid w:val="0011703D"/>
    <w:rsid w:val="001172D1"/>
    <w:rsid w:val="00117971"/>
    <w:rsid w:val="00117CC9"/>
    <w:rsid w:val="00117F97"/>
    <w:rsid w:val="00120007"/>
    <w:rsid w:val="00120271"/>
    <w:rsid w:val="00120388"/>
    <w:rsid w:val="001204FE"/>
    <w:rsid w:val="00120559"/>
    <w:rsid w:val="001206C8"/>
    <w:rsid w:val="0012167A"/>
    <w:rsid w:val="0012196D"/>
    <w:rsid w:val="00121ABC"/>
    <w:rsid w:val="00121C11"/>
    <w:rsid w:val="00121D7C"/>
    <w:rsid w:val="00122073"/>
    <w:rsid w:val="001224CA"/>
    <w:rsid w:val="001229B7"/>
    <w:rsid w:val="00122B14"/>
    <w:rsid w:val="00122BBD"/>
    <w:rsid w:val="00123654"/>
    <w:rsid w:val="00123669"/>
    <w:rsid w:val="00123ECC"/>
    <w:rsid w:val="00124117"/>
    <w:rsid w:val="00124A2B"/>
    <w:rsid w:val="00125290"/>
    <w:rsid w:val="001257EA"/>
    <w:rsid w:val="00125B40"/>
    <w:rsid w:val="00125B7F"/>
    <w:rsid w:val="00126477"/>
    <w:rsid w:val="00126B7D"/>
    <w:rsid w:val="00127117"/>
    <w:rsid w:val="0013020E"/>
    <w:rsid w:val="00130623"/>
    <w:rsid w:val="00130DEE"/>
    <w:rsid w:val="001314E9"/>
    <w:rsid w:val="001317E0"/>
    <w:rsid w:val="00131A82"/>
    <w:rsid w:val="00131AF4"/>
    <w:rsid w:val="00131F9B"/>
    <w:rsid w:val="0013303B"/>
    <w:rsid w:val="001332C5"/>
    <w:rsid w:val="00133DA8"/>
    <w:rsid w:val="00133F09"/>
    <w:rsid w:val="00133F0C"/>
    <w:rsid w:val="001346CC"/>
    <w:rsid w:val="0013483C"/>
    <w:rsid w:val="00134E45"/>
    <w:rsid w:val="001354EC"/>
    <w:rsid w:val="00135A70"/>
    <w:rsid w:val="00135E3B"/>
    <w:rsid w:val="00136023"/>
    <w:rsid w:val="00136B53"/>
    <w:rsid w:val="00136EE7"/>
    <w:rsid w:val="00137291"/>
    <w:rsid w:val="001374AD"/>
    <w:rsid w:val="001376E7"/>
    <w:rsid w:val="00137EE4"/>
    <w:rsid w:val="00140DA3"/>
    <w:rsid w:val="0014106B"/>
    <w:rsid w:val="0014122F"/>
    <w:rsid w:val="00141267"/>
    <w:rsid w:val="00141BCE"/>
    <w:rsid w:val="00142101"/>
    <w:rsid w:val="00142DE2"/>
    <w:rsid w:val="0014346A"/>
    <w:rsid w:val="00143556"/>
    <w:rsid w:val="0014368A"/>
    <w:rsid w:val="001436CC"/>
    <w:rsid w:val="00143777"/>
    <w:rsid w:val="00143C7A"/>
    <w:rsid w:val="001445BE"/>
    <w:rsid w:val="00144A5C"/>
    <w:rsid w:val="001453CE"/>
    <w:rsid w:val="001455A2"/>
    <w:rsid w:val="001458DC"/>
    <w:rsid w:val="00145946"/>
    <w:rsid w:val="00146369"/>
    <w:rsid w:val="00146438"/>
    <w:rsid w:val="0014678D"/>
    <w:rsid w:val="00146DD8"/>
    <w:rsid w:val="001473AF"/>
    <w:rsid w:val="00147778"/>
    <w:rsid w:val="0014781B"/>
    <w:rsid w:val="0014790D"/>
    <w:rsid w:val="0015002D"/>
    <w:rsid w:val="00150A28"/>
    <w:rsid w:val="00150B06"/>
    <w:rsid w:val="00150E51"/>
    <w:rsid w:val="00151043"/>
    <w:rsid w:val="00151055"/>
    <w:rsid w:val="00151074"/>
    <w:rsid w:val="0015134D"/>
    <w:rsid w:val="00151862"/>
    <w:rsid w:val="00151CA4"/>
    <w:rsid w:val="00151D5D"/>
    <w:rsid w:val="00152643"/>
    <w:rsid w:val="001527EC"/>
    <w:rsid w:val="0015419F"/>
    <w:rsid w:val="0015491F"/>
    <w:rsid w:val="00154934"/>
    <w:rsid w:val="00154F40"/>
    <w:rsid w:val="001556A9"/>
    <w:rsid w:val="0015589C"/>
    <w:rsid w:val="00156349"/>
    <w:rsid w:val="0015642E"/>
    <w:rsid w:val="00156511"/>
    <w:rsid w:val="00156775"/>
    <w:rsid w:val="00156863"/>
    <w:rsid w:val="00156F57"/>
    <w:rsid w:val="00157712"/>
    <w:rsid w:val="001578C8"/>
    <w:rsid w:val="001578D6"/>
    <w:rsid w:val="00157C34"/>
    <w:rsid w:val="001602B3"/>
    <w:rsid w:val="001603EE"/>
    <w:rsid w:val="001604CE"/>
    <w:rsid w:val="001609F8"/>
    <w:rsid w:val="0016132D"/>
    <w:rsid w:val="001617DF"/>
    <w:rsid w:val="00162F33"/>
    <w:rsid w:val="001632B1"/>
    <w:rsid w:val="0016405B"/>
    <w:rsid w:val="001643C6"/>
    <w:rsid w:val="00164748"/>
    <w:rsid w:val="0016482E"/>
    <w:rsid w:val="00164918"/>
    <w:rsid w:val="00164D7D"/>
    <w:rsid w:val="00164E20"/>
    <w:rsid w:val="00165620"/>
    <w:rsid w:val="001659E0"/>
    <w:rsid w:val="00165A56"/>
    <w:rsid w:val="00166506"/>
    <w:rsid w:val="00166DDB"/>
    <w:rsid w:val="00167513"/>
    <w:rsid w:val="00167825"/>
    <w:rsid w:val="00167C20"/>
    <w:rsid w:val="00170658"/>
    <w:rsid w:val="001718DA"/>
    <w:rsid w:val="00172C6E"/>
    <w:rsid w:val="00172E5A"/>
    <w:rsid w:val="00172ED5"/>
    <w:rsid w:val="00173158"/>
    <w:rsid w:val="0017315A"/>
    <w:rsid w:val="00173183"/>
    <w:rsid w:val="001731E8"/>
    <w:rsid w:val="0017419C"/>
    <w:rsid w:val="00174355"/>
    <w:rsid w:val="001747D4"/>
    <w:rsid w:val="00175391"/>
    <w:rsid w:val="001757C1"/>
    <w:rsid w:val="00175A2C"/>
    <w:rsid w:val="0017605A"/>
    <w:rsid w:val="00176139"/>
    <w:rsid w:val="00176A19"/>
    <w:rsid w:val="00177EB4"/>
    <w:rsid w:val="001807AD"/>
    <w:rsid w:val="0018082D"/>
    <w:rsid w:val="00180AD1"/>
    <w:rsid w:val="00180C72"/>
    <w:rsid w:val="00180F35"/>
    <w:rsid w:val="00181292"/>
    <w:rsid w:val="0018159E"/>
    <w:rsid w:val="00181AA3"/>
    <w:rsid w:val="00181D29"/>
    <w:rsid w:val="00182420"/>
    <w:rsid w:val="0018373E"/>
    <w:rsid w:val="00183F61"/>
    <w:rsid w:val="001840A8"/>
    <w:rsid w:val="0018410C"/>
    <w:rsid w:val="001845D3"/>
    <w:rsid w:val="0018461F"/>
    <w:rsid w:val="00184A55"/>
    <w:rsid w:val="001852C3"/>
    <w:rsid w:val="00185787"/>
    <w:rsid w:val="001859FB"/>
    <w:rsid w:val="00185E8F"/>
    <w:rsid w:val="001861AB"/>
    <w:rsid w:val="0018633C"/>
    <w:rsid w:val="00186783"/>
    <w:rsid w:val="00186C1B"/>
    <w:rsid w:val="00186E7E"/>
    <w:rsid w:val="001877C1"/>
    <w:rsid w:val="00187C0F"/>
    <w:rsid w:val="00187C5B"/>
    <w:rsid w:val="001904F4"/>
    <w:rsid w:val="00190A9B"/>
    <w:rsid w:val="00190E6D"/>
    <w:rsid w:val="0019162A"/>
    <w:rsid w:val="00191837"/>
    <w:rsid w:val="0019213B"/>
    <w:rsid w:val="001925A7"/>
    <w:rsid w:val="00193FFD"/>
    <w:rsid w:val="00194302"/>
    <w:rsid w:val="00194BCF"/>
    <w:rsid w:val="00194C0E"/>
    <w:rsid w:val="00194F1F"/>
    <w:rsid w:val="001956BD"/>
    <w:rsid w:val="0019573F"/>
    <w:rsid w:val="00195763"/>
    <w:rsid w:val="0019669C"/>
    <w:rsid w:val="00196952"/>
    <w:rsid w:val="00197137"/>
    <w:rsid w:val="001976F5"/>
    <w:rsid w:val="00197DAB"/>
    <w:rsid w:val="001A0055"/>
    <w:rsid w:val="001A06B6"/>
    <w:rsid w:val="001A1824"/>
    <w:rsid w:val="001A20B2"/>
    <w:rsid w:val="001A239B"/>
    <w:rsid w:val="001A3826"/>
    <w:rsid w:val="001A3D6C"/>
    <w:rsid w:val="001A421D"/>
    <w:rsid w:val="001A458E"/>
    <w:rsid w:val="001A4DCB"/>
    <w:rsid w:val="001A4ED1"/>
    <w:rsid w:val="001A54C3"/>
    <w:rsid w:val="001A5502"/>
    <w:rsid w:val="001A58B6"/>
    <w:rsid w:val="001A59D6"/>
    <w:rsid w:val="001A5D0A"/>
    <w:rsid w:val="001A62D4"/>
    <w:rsid w:val="001A64F2"/>
    <w:rsid w:val="001A6635"/>
    <w:rsid w:val="001A6A27"/>
    <w:rsid w:val="001A7317"/>
    <w:rsid w:val="001A73F9"/>
    <w:rsid w:val="001A7605"/>
    <w:rsid w:val="001A76B3"/>
    <w:rsid w:val="001A7702"/>
    <w:rsid w:val="001A78E1"/>
    <w:rsid w:val="001B151B"/>
    <w:rsid w:val="001B16D2"/>
    <w:rsid w:val="001B1A21"/>
    <w:rsid w:val="001B254F"/>
    <w:rsid w:val="001B255D"/>
    <w:rsid w:val="001B2FE9"/>
    <w:rsid w:val="001B32E6"/>
    <w:rsid w:val="001B39F8"/>
    <w:rsid w:val="001B45A6"/>
    <w:rsid w:val="001B4657"/>
    <w:rsid w:val="001B4E46"/>
    <w:rsid w:val="001B4F53"/>
    <w:rsid w:val="001B578E"/>
    <w:rsid w:val="001B5B4A"/>
    <w:rsid w:val="001B614E"/>
    <w:rsid w:val="001B69E4"/>
    <w:rsid w:val="001B7228"/>
    <w:rsid w:val="001B789E"/>
    <w:rsid w:val="001B7D90"/>
    <w:rsid w:val="001B7E44"/>
    <w:rsid w:val="001C02D0"/>
    <w:rsid w:val="001C04FA"/>
    <w:rsid w:val="001C0702"/>
    <w:rsid w:val="001C0BF4"/>
    <w:rsid w:val="001C0C03"/>
    <w:rsid w:val="001C0C40"/>
    <w:rsid w:val="001C1549"/>
    <w:rsid w:val="001C1FC5"/>
    <w:rsid w:val="001C21C3"/>
    <w:rsid w:val="001C22E5"/>
    <w:rsid w:val="001C2667"/>
    <w:rsid w:val="001C2743"/>
    <w:rsid w:val="001C2AB4"/>
    <w:rsid w:val="001C2C0E"/>
    <w:rsid w:val="001C3601"/>
    <w:rsid w:val="001C3687"/>
    <w:rsid w:val="001C3913"/>
    <w:rsid w:val="001C56B6"/>
    <w:rsid w:val="001C5928"/>
    <w:rsid w:val="001C6B05"/>
    <w:rsid w:val="001C6C08"/>
    <w:rsid w:val="001C6C58"/>
    <w:rsid w:val="001C6CBE"/>
    <w:rsid w:val="001C6EF3"/>
    <w:rsid w:val="001C7032"/>
    <w:rsid w:val="001C755C"/>
    <w:rsid w:val="001C76AA"/>
    <w:rsid w:val="001C76DC"/>
    <w:rsid w:val="001C7B02"/>
    <w:rsid w:val="001C7B50"/>
    <w:rsid w:val="001D06E8"/>
    <w:rsid w:val="001D0976"/>
    <w:rsid w:val="001D0FB8"/>
    <w:rsid w:val="001D1658"/>
    <w:rsid w:val="001D22F7"/>
    <w:rsid w:val="001D30AF"/>
    <w:rsid w:val="001D32CE"/>
    <w:rsid w:val="001D383F"/>
    <w:rsid w:val="001D3A26"/>
    <w:rsid w:val="001D3E23"/>
    <w:rsid w:val="001D3F80"/>
    <w:rsid w:val="001D408D"/>
    <w:rsid w:val="001D4586"/>
    <w:rsid w:val="001D4762"/>
    <w:rsid w:val="001D4EDA"/>
    <w:rsid w:val="001D4FDF"/>
    <w:rsid w:val="001D58A2"/>
    <w:rsid w:val="001D5AB2"/>
    <w:rsid w:val="001D7BAF"/>
    <w:rsid w:val="001D7D9E"/>
    <w:rsid w:val="001D7FE6"/>
    <w:rsid w:val="001E0DFA"/>
    <w:rsid w:val="001E1939"/>
    <w:rsid w:val="001E1AB6"/>
    <w:rsid w:val="001E1E4A"/>
    <w:rsid w:val="001E2B99"/>
    <w:rsid w:val="001E2F91"/>
    <w:rsid w:val="001E2FA6"/>
    <w:rsid w:val="001E2FB0"/>
    <w:rsid w:val="001E3129"/>
    <w:rsid w:val="001E312F"/>
    <w:rsid w:val="001E346A"/>
    <w:rsid w:val="001E350D"/>
    <w:rsid w:val="001E3BC1"/>
    <w:rsid w:val="001E4C25"/>
    <w:rsid w:val="001E537F"/>
    <w:rsid w:val="001E5CCA"/>
    <w:rsid w:val="001E5FBE"/>
    <w:rsid w:val="001E6D96"/>
    <w:rsid w:val="001E6F01"/>
    <w:rsid w:val="001E7580"/>
    <w:rsid w:val="001E7FF7"/>
    <w:rsid w:val="001F01FD"/>
    <w:rsid w:val="001F039D"/>
    <w:rsid w:val="001F0BB8"/>
    <w:rsid w:val="001F0D6F"/>
    <w:rsid w:val="001F1219"/>
    <w:rsid w:val="001F162B"/>
    <w:rsid w:val="001F1A8D"/>
    <w:rsid w:val="001F1B5E"/>
    <w:rsid w:val="001F1C88"/>
    <w:rsid w:val="001F3462"/>
    <w:rsid w:val="001F3AE5"/>
    <w:rsid w:val="001F40E6"/>
    <w:rsid w:val="001F4366"/>
    <w:rsid w:val="001F43FB"/>
    <w:rsid w:val="001F4B49"/>
    <w:rsid w:val="001F5826"/>
    <w:rsid w:val="001F613E"/>
    <w:rsid w:val="001F6965"/>
    <w:rsid w:val="001F69A1"/>
    <w:rsid w:val="001F6AD6"/>
    <w:rsid w:val="001F7544"/>
    <w:rsid w:val="002005D8"/>
    <w:rsid w:val="00200643"/>
    <w:rsid w:val="00200E0B"/>
    <w:rsid w:val="00201343"/>
    <w:rsid w:val="00201DB8"/>
    <w:rsid w:val="00201F83"/>
    <w:rsid w:val="002024C2"/>
    <w:rsid w:val="0020261B"/>
    <w:rsid w:val="0020289D"/>
    <w:rsid w:val="00202CD9"/>
    <w:rsid w:val="002030E0"/>
    <w:rsid w:val="002034EE"/>
    <w:rsid w:val="002037F1"/>
    <w:rsid w:val="00203A7B"/>
    <w:rsid w:val="00203ED7"/>
    <w:rsid w:val="00204410"/>
    <w:rsid w:val="002044E8"/>
    <w:rsid w:val="0020482B"/>
    <w:rsid w:val="00204AEE"/>
    <w:rsid w:val="00204C23"/>
    <w:rsid w:val="00204EF7"/>
    <w:rsid w:val="0020600D"/>
    <w:rsid w:val="00206263"/>
    <w:rsid w:val="00206558"/>
    <w:rsid w:val="002067E3"/>
    <w:rsid w:val="002068DB"/>
    <w:rsid w:val="0020699B"/>
    <w:rsid w:val="00206BE1"/>
    <w:rsid w:val="00207751"/>
    <w:rsid w:val="002100E4"/>
    <w:rsid w:val="00210A2F"/>
    <w:rsid w:val="0021146E"/>
    <w:rsid w:val="00211683"/>
    <w:rsid w:val="00211E8C"/>
    <w:rsid w:val="00212798"/>
    <w:rsid w:val="002139B2"/>
    <w:rsid w:val="00213A3A"/>
    <w:rsid w:val="00213F81"/>
    <w:rsid w:val="00214A6D"/>
    <w:rsid w:val="00215072"/>
    <w:rsid w:val="00215307"/>
    <w:rsid w:val="00215DE0"/>
    <w:rsid w:val="00216332"/>
    <w:rsid w:val="00216771"/>
    <w:rsid w:val="00216988"/>
    <w:rsid w:val="002173F6"/>
    <w:rsid w:val="0021760D"/>
    <w:rsid w:val="002179CA"/>
    <w:rsid w:val="00217B7F"/>
    <w:rsid w:val="00217BD5"/>
    <w:rsid w:val="0022032D"/>
    <w:rsid w:val="002216BA"/>
    <w:rsid w:val="002219DB"/>
    <w:rsid w:val="00221F38"/>
    <w:rsid w:val="00221F3F"/>
    <w:rsid w:val="00221FC0"/>
    <w:rsid w:val="00222628"/>
    <w:rsid w:val="002228EE"/>
    <w:rsid w:val="00223739"/>
    <w:rsid w:val="00224192"/>
    <w:rsid w:val="00224881"/>
    <w:rsid w:val="00224A02"/>
    <w:rsid w:val="00224F6D"/>
    <w:rsid w:val="002251F5"/>
    <w:rsid w:val="0022555C"/>
    <w:rsid w:val="00225E70"/>
    <w:rsid w:val="002265E5"/>
    <w:rsid w:val="0022675D"/>
    <w:rsid w:val="002269C7"/>
    <w:rsid w:val="00226FFF"/>
    <w:rsid w:val="00227002"/>
    <w:rsid w:val="00227138"/>
    <w:rsid w:val="0022758D"/>
    <w:rsid w:val="00227B92"/>
    <w:rsid w:val="00227EA9"/>
    <w:rsid w:val="00227EE4"/>
    <w:rsid w:val="002302E6"/>
    <w:rsid w:val="002306B0"/>
    <w:rsid w:val="00230EB4"/>
    <w:rsid w:val="002313BD"/>
    <w:rsid w:val="00232462"/>
    <w:rsid w:val="0023272A"/>
    <w:rsid w:val="00233464"/>
    <w:rsid w:val="0023368C"/>
    <w:rsid w:val="002336DA"/>
    <w:rsid w:val="00233B58"/>
    <w:rsid w:val="00233E6D"/>
    <w:rsid w:val="002344C5"/>
    <w:rsid w:val="00234B47"/>
    <w:rsid w:val="00234F01"/>
    <w:rsid w:val="00235CD0"/>
    <w:rsid w:val="00236805"/>
    <w:rsid w:val="002369F8"/>
    <w:rsid w:val="00236C62"/>
    <w:rsid w:val="00237166"/>
    <w:rsid w:val="002373F0"/>
    <w:rsid w:val="00237478"/>
    <w:rsid w:val="00237E9C"/>
    <w:rsid w:val="0024009B"/>
    <w:rsid w:val="002401AB"/>
    <w:rsid w:val="002405C9"/>
    <w:rsid w:val="002405F4"/>
    <w:rsid w:val="002414BC"/>
    <w:rsid w:val="0024168D"/>
    <w:rsid w:val="002417A9"/>
    <w:rsid w:val="0024190D"/>
    <w:rsid w:val="0024195E"/>
    <w:rsid w:val="00243480"/>
    <w:rsid w:val="00243C97"/>
    <w:rsid w:val="00243D5E"/>
    <w:rsid w:val="002445C5"/>
    <w:rsid w:val="00245556"/>
    <w:rsid w:val="00245CA7"/>
    <w:rsid w:val="00245D1E"/>
    <w:rsid w:val="00245D89"/>
    <w:rsid w:val="002460BD"/>
    <w:rsid w:val="002463F0"/>
    <w:rsid w:val="0024683F"/>
    <w:rsid w:val="00246B78"/>
    <w:rsid w:val="002474B2"/>
    <w:rsid w:val="00247721"/>
    <w:rsid w:val="00247AC7"/>
    <w:rsid w:val="00251528"/>
    <w:rsid w:val="0025163D"/>
    <w:rsid w:val="0025185D"/>
    <w:rsid w:val="00251994"/>
    <w:rsid w:val="002519ED"/>
    <w:rsid w:val="00251D2D"/>
    <w:rsid w:val="00251FE6"/>
    <w:rsid w:val="0025224E"/>
    <w:rsid w:val="002533A9"/>
    <w:rsid w:val="00253586"/>
    <w:rsid w:val="002538C6"/>
    <w:rsid w:val="00253DD8"/>
    <w:rsid w:val="002544D7"/>
    <w:rsid w:val="00254573"/>
    <w:rsid w:val="002545D3"/>
    <w:rsid w:val="00255475"/>
    <w:rsid w:val="00255D58"/>
    <w:rsid w:val="00255D6F"/>
    <w:rsid w:val="002562EE"/>
    <w:rsid w:val="002564EB"/>
    <w:rsid w:val="00256590"/>
    <w:rsid w:val="002567F0"/>
    <w:rsid w:val="0025696E"/>
    <w:rsid w:val="00256D68"/>
    <w:rsid w:val="00257524"/>
    <w:rsid w:val="002575C0"/>
    <w:rsid w:val="00257E3D"/>
    <w:rsid w:val="00260C13"/>
    <w:rsid w:val="002619E9"/>
    <w:rsid w:val="00261E36"/>
    <w:rsid w:val="00262293"/>
    <w:rsid w:val="00263D72"/>
    <w:rsid w:val="00263FC9"/>
    <w:rsid w:val="00264082"/>
    <w:rsid w:val="002645F6"/>
    <w:rsid w:val="00264AE0"/>
    <w:rsid w:val="00264E95"/>
    <w:rsid w:val="00265B16"/>
    <w:rsid w:val="00265B7E"/>
    <w:rsid w:val="00265DA8"/>
    <w:rsid w:val="002669A3"/>
    <w:rsid w:val="00266C7B"/>
    <w:rsid w:val="0026727A"/>
    <w:rsid w:val="00267400"/>
    <w:rsid w:val="00267D60"/>
    <w:rsid w:val="002702C9"/>
    <w:rsid w:val="002709B5"/>
    <w:rsid w:val="00270CF9"/>
    <w:rsid w:val="00271495"/>
    <w:rsid w:val="00271569"/>
    <w:rsid w:val="00271DA1"/>
    <w:rsid w:val="00272527"/>
    <w:rsid w:val="00272922"/>
    <w:rsid w:val="00272C0F"/>
    <w:rsid w:val="00273031"/>
    <w:rsid w:val="0027304D"/>
    <w:rsid w:val="00273168"/>
    <w:rsid w:val="002734BD"/>
    <w:rsid w:val="00274EA5"/>
    <w:rsid w:val="00275147"/>
    <w:rsid w:val="00275221"/>
    <w:rsid w:val="002756AE"/>
    <w:rsid w:val="00276052"/>
    <w:rsid w:val="002760A4"/>
    <w:rsid w:val="002761FB"/>
    <w:rsid w:val="00276398"/>
    <w:rsid w:val="00276421"/>
    <w:rsid w:val="00276757"/>
    <w:rsid w:val="00276D93"/>
    <w:rsid w:val="002771EB"/>
    <w:rsid w:val="002776D5"/>
    <w:rsid w:val="00280207"/>
    <w:rsid w:val="0028039C"/>
    <w:rsid w:val="0028053F"/>
    <w:rsid w:val="0028122C"/>
    <w:rsid w:val="00281668"/>
    <w:rsid w:val="002818B4"/>
    <w:rsid w:val="00281C4D"/>
    <w:rsid w:val="00281C8F"/>
    <w:rsid w:val="00281CDD"/>
    <w:rsid w:val="00281FF5"/>
    <w:rsid w:val="002823AD"/>
    <w:rsid w:val="00282CA3"/>
    <w:rsid w:val="00283099"/>
    <w:rsid w:val="002831D8"/>
    <w:rsid w:val="00283976"/>
    <w:rsid w:val="00283FE2"/>
    <w:rsid w:val="00284202"/>
    <w:rsid w:val="0028435F"/>
    <w:rsid w:val="002843F9"/>
    <w:rsid w:val="00284B39"/>
    <w:rsid w:val="00285064"/>
    <w:rsid w:val="00285733"/>
    <w:rsid w:val="00285EB1"/>
    <w:rsid w:val="00286526"/>
    <w:rsid w:val="00286528"/>
    <w:rsid w:val="002869FA"/>
    <w:rsid w:val="00286D4E"/>
    <w:rsid w:val="00287231"/>
    <w:rsid w:val="0028737B"/>
    <w:rsid w:val="002873A7"/>
    <w:rsid w:val="002875D2"/>
    <w:rsid w:val="002878D6"/>
    <w:rsid w:val="002878EC"/>
    <w:rsid w:val="00287CF7"/>
    <w:rsid w:val="00287D88"/>
    <w:rsid w:val="00287E2F"/>
    <w:rsid w:val="00290448"/>
    <w:rsid w:val="00290C09"/>
    <w:rsid w:val="002910B3"/>
    <w:rsid w:val="00291A1E"/>
    <w:rsid w:val="00291AC4"/>
    <w:rsid w:val="00291BAF"/>
    <w:rsid w:val="00292EB8"/>
    <w:rsid w:val="00292EEB"/>
    <w:rsid w:val="00293E15"/>
    <w:rsid w:val="0029469A"/>
    <w:rsid w:val="00294987"/>
    <w:rsid w:val="00294C03"/>
    <w:rsid w:val="002951DC"/>
    <w:rsid w:val="002953B6"/>
    <w:rsid w:val="002953E6"/>
    <w:rsid w:val="00295481"/>
    <w:rsid w:val="0029587F"/>
    <w:rsid w:val="002958F1"/>
    <w:rsid w:val="00295B5D"/>
    <w:rsid w:val="00295E9A"/>
    <w:rsid w:val="002962CF"/>
    <w:rsid w:val="00296389"/>
    <w:rsid w:val="0029640D"/>
    <w:rsid w:val="0029672B"/>
    <w:rsid w:val="0029694D"/>
    <w:rsid w:val="0029701E"/>
    <w:rsid w:val="00297196"/>
    <w:rsid w:val="002A0293"/>
    <w:rsid w:val="002A0F6E"/>
    <w:rsid w:val="002A2522"/>
    <w:rsid w:val="002A4E28"/>
    <w:rsid w:val="002A4E67"/>
    <w:rsid w:val="002A6637"/>
    <w:rsid w:val="002A6BE5"/>
    <w:rsid w:val="002A6CB2"/>
    <w:rsid w:val="002A6E38"/>
    <w:rsid w:val="002A74D2"/>
    <w:rsid w:val="002B06E1"/>
    <w:rsid w:val="002B0FD3"/>
    <w:rsid w:val="002B1905"/>
    <w:rsid w:val="002B1B8B"/>
    <w:rsid w:val="002B1BEF"/>
    <w:rsid w:val="002B1D55"/>
    <w:rsid w:val="002B217E"/>
    <w:rsid w:val="002B2193"/>
    <w:rsid w:val="002B2399"/>
    <w:rsid w:val="002B23BA"/>
    <w:rsid w:val="002B24C2"/>
    <w:rsid w:val="002B265A"/>
    <w:rsid w:val="002B2670"/>
    <w:rsid w:val="002B33CF"/>
    <w:rsid w:val="002B3495"/>
    <w:rsid w:val="002B3C35"/>
    <w:rsid w:val="002B46EE"/>
    <w:rsid w:val="002B5DEE"/>
    <w:rsid w:val="002B5FF1"/>
    <w:rsid w:val="002B7A03"/>
    <w:rsid w:val="002C08E4"/>
    <w:rsid w:val="002C09D0"/>
    <w:rsid w:val="002C0AC7"/>
    <w:rsid w:val="002C0E76"/>
    <w:rsid w:val="002C1259"/>
    <w:rsid w:val="002C23D9"/>
    <w:rsid w:val="002C2BA4"/>
    <w:rsid w:val="002C30A0"/>
    <w:rsid w:val="002C3108"/>
    <w:rsid w:val="002C32CF"/>
    <w:rsid w:val="002C348E"/>
    <w:rsid w:val="002C3B5A"/>
    <w:rsid w:val="002C3CED"/>
    <w:rsid w:val="002C3D6B"/>
    <w:rsid w:val="002C42E3"/>
    <w:rsid w:val="002C4AFD"/>
    <w:rsid w:val="002C4CED"/>
    <w:rsid w:val="002C56E4"/>
    <w:rsid w:val="002C5B14"/>
    <w:rsid w:val="002C5B86"/>
    <w:rsid w:val="002C5D2F"/>
    <w:rsid w:val="002C5FEF"/>
    <w:rsid w:val="002C61F0"/>
    <w:rsid w:val="002C64E3"/>
    <w:rsid w:val="002C7318"/>
    <w:rsid w:val="002C7515"/>
    <w:rsid w:val="002C7691"/>
    <w:rsid w:val="002C7CED"/>
    <w:rsid w:val="002D004F"/>
    <w:rsid w:val="002D0408"/>
    <w:rsid w:val="002D0550"/>
    <w:rsid w:val="002D1106"/>
    <w:rsid w:val="002D1657"/>
    <w:rsid w:val="002D1A99"/>
    <w:rsid w:val="002D1FD3"/>
    <w:rsid w:val="002D319C"/>
    <w:rsid w:val="002D3544"/>
    <w:rsid w:val="002D3552"/>
    <w:rsid w:val="002D3AA4"/>
    <w:rsid w:val="002D45FC"/>
    <w:rsid w:val="002D4C40"/>
    <w:rsid w:val="002D4CB7"/>
    <w:rsid w:val="002D51D4"/>
    <w:rsid w:val="002D5514"/>
    <w:rsid w:val="002D638E"/>
    <w:rsid w:val="002D654E"/>
    <w:rsid w:val="002D6608"/>
    <w:rsid w:val="002D67B0"/>
    <w:rsid w:val="002D6EDC"/>
    <w:rsid w:val="002D72B8"/>
    <w:rsid w:val="002D7604"/>
    <w:rsid w:val="002E03EE"/>
    <w:rsid w:val="002E049D"/>
    <w:rsid w:val="002E06A3"/>
    <w:rsid w:val="002E0700"/>
    <w:rsid w:val="002E07AB"/>
    <w:rsid w:val="002E1E14"/>
    <w:rsid w:val="002E204C"/>
    <w:rsid w:val="002E2475"/>
    <w:rsid w:val="002E2840"/>
    <w:rsid w:val="002E2C8F"/>
    <w:rsid w:val="002E2CCA"/>
    <w:rsid w:val="002E2F10"/>
    <w:rsid w:val="002E3492"/>
    <w:rsid w:val="002E38EF"/>
    <w:rsid w:val="002E3B50"/>
    <w:rsid w:val="002E3DA2"/>
    <w:rsid w:val="002E445F"/>
    <w:rsid w:val="002E4C41"/>
    <w:rsid w:val="002E4C6C"/>
    <w:rsid w:val="002E5592"/>
    <w:rsid w:val="002E55F0"/>
    <w:rsid w:val="002E56C9"/>
    <w:rsid w:val="002E583A"/>
    <w:rsid w:val="002E5BFE"/>
    <w:rsid w:val="002E5F82"/>
    <w:rsid w:val="002E6930"/>
    <w:rsid w:val="002E6C44"/>
    <w:rsid w:val="002E6D49"/>
    <w:rsid w:val="002E6FF8"/>
    <w:rsid w:val="002E7598"/>
    <w:rsid w:val="002E7D13"/>
    <w:rsid w:val="002F0577"/>
    <w:rsid w:val="002F0592"/>
    <w:rsid w:val="002F1262"/>
    <w:rsid w:val="002F1BA7"/>
    <w:rsid w:val="002F1EDF"/>
    <w:rsid w:val="002F2270"/>
    <w:rsid w:val="002F2494"/>
    <w:rsid w:val="002F2CD4"/>
    <w:rsid w:val="002F2DE9"/>
    <w:rsid w:val="002F3016"/>
    <w:rsid w:val="002F32CF"/>
    <w:rsid w:val="002F3A3A"/>
    <w:rsid w:val="002F3C53"/>
    <w:rsid w:val="002F4239"/>
    <w:rsid w:val="002F490B"/>
    <w:rsid w:val="002F5279"/>
    <w:rsid w:val="002F536F"/>
    <w:rsid w:val="002F56C3"/>
    <w:rsid w:val="002F5A37"/>
    <w:rsid w:val="002F5B65"/>
    <w:rsid w:val="002F6016"/>
    <w:rsid w:val="002F648D"/>
    <w:rsid w:val="002F742B"/>
    <w:rsid w:val="002F7505"/>
    <w:rsid w:val="002F75E5"/>
    <w:rsid w:val="002F78C3"/>
    <w:rsid w:val="00300101"/>
    <w:rsid w:val="00300438"/>
    <w:rsid w:val="003009A5"/>
    <w:rsid w:val="00301AB8"/>
    <w:rsid w:val="00303077"/>
    <w:rsid w:val="003039F4"/>
    <w:rsid w:val="00303F1B"/>
    <w:rsid w:val="00304521"/>
    <w:rsid w:val="00304586"/>
    <w:rsid w:val="00304B77"/>
    <w:rsid w:val="0030513C"/>
    <w:rsid w:val="00305163"/>
    <w:rsid w:val="0030537D"/>
    <w:rsid w:val="0030538E"/>
    <w:rsid w:val="00305658"/>
    <w:rsid w:val="00305759"/>
    <w:rsid w:val="0030671C"/>
    <w:rsid w:val="00306820"/>
    <w:rsid w:val="00306CC9"/>
    <w:rsid w:val="00306E05"/>
    <w:rsid w:val="00307625"/>
    <w:rsid w:val="003079D2"/>
    <w:rsid w:val="00307F7A"/>
    <w:rsid w:val="00310428"/>
    <w:rsid w:val="00310AC5"/>
    <w:rsid w:val="0031158B"/>
    <w:rsid w:val="0031204A"/>
    <w:rsid w:val="0031207B"/>
    <w:rsid w:val="0031216E"/>
    <w:rsid w:val="003122D6"/>
    <w:rsid w:val="003126D0"/>
    <w:rsid w:val="00312810"/>
    <w:rsid w:val="00312B82"/>
    <w:rsid w:val="00313622"/>
    <w:rsid w:val="00313B7E"/>
    <w:rsid w:val="00313E40"/>
    <w:rsid w:val="003141C6"/>
    <w:rsid w:val="00314F75"/>
    <w:rsid w:val="00315D45"/>
    <w:rsid w:val="00316B1F"/>
    <w:rsid w:val="00316B4B"/>
    <w:rsid w:val="00316FD7"/>
    <w:rsid w:val="003178CD"/>
    <w:rsid w:val="00317901"/>
    <w:rsid w:val="00317BFA"/>
    <w:rsid w:val="003202C8"/>
    <w:rsid w:val="00320747"/>
    <w:rsid w:val="00320E2B"/>
    <w:rsid w:val="00320E70"/>
    <w:rsid w:val="00321F0E"/>
    <w:rsid w:val="00322DD6"/>
    <w:rsid w:val="003230EC"/>
    <w:rsid w:val="00323477"/>
    <w:rsid w:val="003234D3"/>
    <w:rsid w:val="003236BE"/>
    <w:rsid w:val="00324338"/>
    <w:rsid w:val="003243D5"/>
    <w:rsid w:val="00324C94"/>
    <w:rsid w:val="00326293"/>
    <w:rsid w:val="00326335"/>
    <w:rsid w:val="0032646C"/>
    <w:rsid w:val="00326E0B"/>
    <w:rsid w:val="003279F1"/>
    <w:rsid w:val="00327C0B"/>
    <w:rsid w:val="00327C57"/>
    <w:rsid w:val="00327DEF"/>
    <w:rsid w:val="0033052E"/>
    <w:rsid w:val="0033070F"/>
    <w:rsid w:val="00330734"/>
    <w:rsid w:val="0033091E"/>
    <w:rsid w:val="00330B00"/>
    <w:rsid w:val="0033153F"/>
    <w:rsid w:val="00331F89"/>
    <w:rsid w:val="00332E60"/>
    <w:rsid w:val="00333BF2"/>
    <w:rsid w:val="00333DA6"/>
    <w:rsid w:val="00334157"/>
    <w:rsid w:val="00334475"/>
    <w:rsid w:val="003344B8"/>
    <w:rsid w:val="00334BF5"/>
    <w:rsid w:val="00334FA7"/>
    <w:rsid w:val="0033527D"/>
    <w:rsid w:val="00335C76"/>
    <w:rsid w:val="003364C8"/>
    <w:rsid w:val="003364C9"/>
    <w:rsid w:val="003364E9"/>
    <w:rsid w:val="003365E2"/>
    <w:rsid w:val="00337704"/>
    <w:rsid w:val="0033779C"/>
    <w:rsid w:val="00337A33"/>
    <w:rsid w:val="00340101"/>
    <w:rsid w:val="00340142"/>
    <w:rsid w:val="0034101E"/>
    <w:rsid w:val="00341964"/>
    <w:rsid w:val="00341AE4"/>
    <w:rsid w:val="00342763"/>
    <w:rsid w:val="003428B7"/>
    <w:rsid w:val="003431CA"/>
    <w:rsid w:val="0034492D"/>
    <w:rsid w:val="00344B46"/>
    <w:rsid w:val="00344C00"/>
    <w:rsid w:val="00345D3D"/>
    <w:rsid w:val="00345DB6"/>
    <w:rsid w:val="00346279"/>
    <w:rsid w:val="00346527"/>
    <w:rsid w:val="00346A42"/>
    <w:rsid w:val="00346D0D"/>
    <w:rsid w:val="00346E1E"/>
    <w:rsid w:val="00347402"/>
    <w:rsid w:val="00347F8E"/>
    <w:rsid w:val="0035025F"/>
    <w:rsid w:val="003503E9"/>
    <w:rsid w:val="003508FD"/>
    <w:rsid w:val="00350C0E"/>
    <w:rsid w:val="00350DA8"/>
    <w:rsid w:val="0035119D"/>
    <w:rsid w:val="00351CF9"/>
    <w:rsid w:val="0035216E"/>
    <w:rsid w:val="00352DF8"/>
    <w:rsid w:val="00352E00"/>
    <w:rsid w:val="00352F44"/>
    <w:rsid w:val="00353119"/>
    <w:rsid w:val="00353825"/>
    <w:rsid w:val="003539FA"/>
    <w:rsid w:val="00353EE8"/>
    <w:rsid w:val="00353F96"/>
    <w:rsid w:val="003544AC"/>
    <w:rsid w:val="003546D8"/>
    <w:rsid w:val="00354B24"/>
    <w:rsid w:val="003551A5"/>
    <w:rsid w:val="00355538"/>
    <w:rsid w:val="00355698"/>
    <w:rsid w:val="003556BB"/>
    <w:rsid w:val="00355978"/>
    <w:rsid w:val="0035651B"/>
    <w:rsid w:val="00356613"/>
    <w:rsid w:val="00356DE8"/>
    <w:rsid w:val="00356FD1"/>
    <w:rsid w:val="00357580"/>
    <w:rsid w:val="00357649"/>
    <w:rsid w:val="003577A2"/>
    <w:rsid w:val="0035789B"/>
    <w:rsid w:val="00360011"/>
    <w:rsid w:val="003606B0"/>
    <w:rsid w:val="00360844"/>
    <w:rsid w:val="00360C8F"/>
    <w:rsid w:val="00361340"/>
    <w:rsid w:val="0036155E"/>
    <w:rsid w:val="003617B1"/>
    <w:rsid w:val="0036183B"/>
    <w:rsid w:val="00361CFA"/>
    <w:rsid w:val="00362060"/>
    <w:rsid w:val="00362072"/>
    <w:rsid w:val="00362705"/>
    <w:rsid w:val="00362BE4"/>
    <w:rsid w:val="0036307F"/>
    <w:rsid w:val="00363097"/>
    <w:rsid w:val="00363268"/>
    <w:rsid w:val="003636B0"/>
    <w:rsid w:val="00363C20"/>
    <w:rsid w:val="00364211"/>
    <w:rsid w:val="003642E7"/>
    <w:rsid w:val="0036472E"/>
    <w:rsid w:val="00364811"/>
    <w:rsid w:val="00365B21"/>
    <w:rsid w:val="00365C45"/>
    <w:rsid w:val="003665FF"/>
    <w:rsid w:val="0036664E"/>
    <w:rsid w:val="00366A90"/>
    <w:rsid w:val="0036732D"/>
    <w:rsid w:val="00367620"/>
    <w:rsid w:val="00367A6A"/>
    <w:rsid w:val="00370305"/>
    <w:rsid w:val="0037061C"/>
    <w:rsid w:val="00370AAD"/>
    <w:rsid w:val="00371446"/>
    <w:rsid w:val="0037194A"/>
    <w:rsid w:val="00371A4F"/>
    <w:rsid w:val="003720CC"/>
    <w:rsid w:val="003721B0"/>
    <w:rsid w:val="003727F2"/>
    <w:rsid w:val="00373376"/>
    <w:rsid w:val="0037360E"/>
    <w:rsid w:val="00373BB6"/>
    <w:rsid w:val="00374A8D"/>
    <w:rsid w:val="0037584C"/>
    <w:rsid w:val="00376920"/>
    <w:rsid w:val="00377006"/>
    <w:rsid w:val="003778FD"/>
    <w:rsid w:val="00377FF7"/>
    <w:rsid w:val="0038033F"/>
    <w:rsid w:val="0038053C"/>
    <w:rsid w:val="00380AAE"/>
    <w:rsid w:val="00380B9B"/>
    <w:rsid w:val="0038102E"/>
    <w:rsid w:val="0038109F"/>
    <w:rsid w:val="00381129"/>
    <w:rsid w:val="0038179D"/>
    <w:rsid w:val="0038197F"/>
    <w:rsid w:val="003821C1"/>
    <w:rsid w:val="0038247A"/>
    <w:rsid w:val="003824AA"/>
    <w:rsid w:val="00382B23"/>
    <w:rsid w:val="003834ED"/>
    <w:rsid w:val="00383511"/>
    <w:rsid w:val="00383906"/>
    <w:rsid w:val="00383C48"/>
    <w:rsid w:val="00384246"/>
    <w:rsid w:val="00384561"/>
    <w:rsid w:val="00384794"/>
    <w:rsid w:val="003851D1"/>
    <w:rsid w:val="00385396"/>
    <w:rsid w:val="00386047"/>
    <w:rsid w:val="0038656E"/>
    <w:rsid w:val="0038666F"/>
    <w:rsid w:val="00386EAC"/>
    <w:rsid w:val="00387325"/>
    <w:rsid w:val="00387CBD"/>
    <w:rsid w:val="00390767"/>
    <w:rsid w:val="00390B48"/>
    <w:rsid w:val="00390C15"/>
    <w:rsid w:val="00391291"/>
    <w:rsid w:val="003917AD"/>
    <w:rsid w:val="00391E93"/>
    <w:rsid w:val="0039280E"/>
    <w:rsid w:val="00392AF6"/>
    <w:rsid w:val="00392BDC"/>
    <w:rsid w:val="00392C37"/>
    <w:rsid w:val="00392D73"/>
    <w:rsid w:val="00392FB0"/>
    <w:rsid w:val="003931F6"/>
    <w:rsid w:val="003936BB"/>
    <w:rsid w:val="00394464"/>
    <w:rsid w:val="00394ACE"/>
    <w:rsid w:val="00394B26"/>
    <w:rsid w:val="00394DE7"/>
    <w:rsid w:val="003952A6"/>
    <w:rsid w:val="00396162"/>
    <w:rsid w:val="003962F6"/>
    <w:rsid w:val="00396392"/>
    <w:rsid w:val="00396F79"/>
    <w:rsid w:val="003972AC"/>
    <w:rsid w:val="003972C9"/>
    <w:rsid w:val="0039777B"/>
    <w:rsid w:val="00397E37"/>
    <w:rsid w:val="003A012C"/>
    <w:rsid w:val="003A0358"/>
    <w:rsid w:val="003A0628"/>
    <w:rsid w:val="003A10D6"/>
    <w:rsid w:val="003A1612"/>
    <w:rsid w:val="003A1881"/>
    <w:rsid w:val="003A1E5E"/>
    <w:rsid w:val="003A1F4E"/>
    <w:rsid w:val="003A24AB"/>
    <w:rsid w:val="003A2B08"/>
    <w:rsid w:val="003A31B6"/>
    <w:rsid w:val="003A3DAD"/>
    <w:rsid w:val="003A41DF"/>
    <w:rsid w:val="003A4B46"/>
    <w:rsid w:val="003A4F40"/>
    <w:rsid w:val="003A4F71"/>
    <w:rsid w:val="003A51C5"/>
    <w:rsid w:val="003A599B"/>
    <w:rsid w:val="003A59D1"/>
    <w:rsid w:val="003A5D28"/>
    <w:rsid w:val="003A5DE6"/>
    <w:rsid w:val="003A665F"/>
    <w:rsid w:val="003A66AF"/>
    <w:rsid w:val="003A6A4E"/>
    <w:rsid w:val="003A6B6C"/>
    <w:rsid w:val="003A6F61"/>
    <w:rsid w:val="003A71A2"/>
    <w:rsid w:val="003A76AD"/>
    <w:rsid w:val="003A7DE5"/>
    <w:rsid w:val="003B017C"/>
    <w:rsid w:val="003B0574"/>
    <w:rsid w:val="003B09E1"/>
    <w:rsid w:val="003B0EE8"/>
    <w:rsid w:val="003B11B2"/>
    <w:rsid w:val="003B150A"/>
    <w:rsid w:val="003B17D5"/>
    <w:rsid w:val="003B1A61"/>
    <w:rsid w:val="003B1B88"/>
    <w:rsid w:val="003B1F23"/>
    <w:rsid w:val="003B23BE"/>
    <w:rsid w:val="003B2B2B"/>
    <w:rsid w:val="003B2C6C"/>
    <w:rsid w:val="003B2FE9"/>
    <w:rsid w:val="003B3804"/>
    <w:rsid w:val="003B454A"/>
    <w:rsid w:val="003B49B1"/>
    <w:rsid w:val="003B49D2"/>
    <w:rsid w:val="003B4F86"/>
    <w:rsid w:val="003B5C5E"/>
    <w:rsid w:val="003B62C7"/>
    <w:rsid w:val="003B677F"/>
    <w:rsid w:val="003B68A1"/>
    <w:rsid w:val="003B693F"/>
    <w:rsid w:val="003B69CB"/>
    <w:rsid w:val="003B7A8D"/>
    <w:rsid w:val="003B7DE5"/>
    <w:rsid w:val="003C0390"/>
    <w:rsid w:val="003C0BDF"/>
    <w:rsid w:val="003C25BC"/>
    <w:rsid w:val="003C2812"/>
    <w:rsid w:val="003C2981"/>
    <w:rsid w:val="003C29B3"/>
    <w:rsid w:val="003C2EC5"/>
    <w:rsid w:val="003C360D"/>
    <w:rsid w:val="003C45E4"/>
    <w:rsid w:val="003C45F3"/>
    <w:rsid w:val="003C4940"/>
    <w:rsid w:val="003C5D3A"/>
    <w:rsid w:val="003C65AD"/>
    <w:rsid w:val="003C65EA"/>
    <w:rsid w:val="003C6F70"/>
    <w:rsid w:val="003C71CA"/>
    <w:rsid w:val="003D030D"/>
    <w:rsid w:val="003D088D"/>
    <w:rsid w:val="003D0C99"/>
    <w:rsid w:val="003D0E48"/>
    <w:rsid w:val="003D1BD8"/>
    <w:rsid w:val="003D1BDA"/>
    <w:rsid w:val="003D1E06"/>
    <w:rsid w:val="003D1E1F"/>
    <w:rsid w:val="003D1F74"/>
    <w:rsid w:val="003D271E"/>
    <w:rsid w:val="003D27D9"/>
    <w:rsid w:val="003D2A37"/>
    <w:rsid w:val="003D2A6B"/>
    <w:rsid w:val="003D3AC9"/>
    <w:rsid w:val="003D414F"/>
    <w:rsid w:val="003D4AEC"/>
    <w:rsid w:val="003D4B15"/>
    <w:rsid w:val="003D4FE4"/>
    <w:rsid w:val="003D5AD3"/>
    <w:rsid w:val="003D5D05"/>
    <w:rsid w:val="003D5DB4"/>
    <w:rsid w:val="003D5E68"/>
    <w:rsid w:val="003D5F45"/>
    <w:rsid w:val="003D6AC7"/>
    <w:rsid w:val="003D713E"/>
    <w:rsid w:val="003D71C3"/>
    <w:rsid w:val="003D7462"/>
    <w:rsid w:val="003D75C9"/>
    <w:rsid w:val="003D77F3"/>
    <w:rsid w:val="003D7970"/>
    <w:rsid w:val="003D7D29"/>
    <w:rsid w:val="003E0159"/>
    <w:rsid w:val="003E0507"/>
    <w:rsid w:val="003E071E"/>
    <w:rsid w:val="003E0976"/>
    <w:rsid w:val="003E0A89"/>
    <w:rsid w:val="003E0DAE"/>
    <w:rsid w:val="003E1183"/>
    <w:rsid w:val="003E12AC"/>
    <w:rsid w:val="003E1351"/>
    <w:rsid w:val="003E14E9"/>
    <w:rsid w:val="003E16C3"/>
    <w:rsid w:val="003E1AB9"/>
    <w:rsid w:val="003E1E41"/>
    <w:rsid w:val="003E22CA"/>
    <w:rsid w:val="003E24BE"/>
    <w:rsid w:val="003E2629"/>
    <w:rsid w:val="003E2639"/>
    <w:rsid w:val="003E30C3"/>
    <w:rsid w:val="003E3C0C"/>
    <w:rsid w:val="003E5839"/>
    <w:rsid w:val="003E5B63"/>
    <w:rsid w:val="003E5F1D"/>
    <w:rsid w:val="003E6798"/>
    <w:rsid w:val="003E6B47"/>
    <w:rsid w:val="003E6EC3"/>
    <w:rsid w:val="003E7118"/>
    <w:rsid w:val="003E72DC"/>
    <w:rsid w:val="003E7A52"/>
    <w:rsid w:val="003F0AB7"/>
    <w:rsid w:val="003F0C61"/>
    <w:rsid w:val="003F1681"/>
    <w:rsid w:val="003F16CB"/>
    <w:rsid w:val="003F1A9A"/>
    <w:rsid w:val="003F2A27"/>
    <w:rsid w:val="003F2BA1"/>
    <w:rsid w:val="003F308C"/>
    <w:rsid w:val="003F30C5"/>
    <w:rsid w:val="003F3360"/>
    <w:rsid w:val="003F336B"/>
    <w:rsid w:val="003F3992"/>
    <w:rsid w:val="003F3C98"/>
    <w:rsid w:val="003F42C2"/>
    <w:rsid w:val="003F436C"/>
    <w:rsid w:val="003F4390"/>
    <w:rsid w:val="003F4462"/>
    <w:rsid w:val="003F4EB3"/>
    <w:rsid w:val="003F5A1C"/>
    <w:rsid w:val="003F5B8B"/>
    <w:rsid w:val="003F5CBE"/>
    <w:rsid w:val="003F6205"/>
    <w:rsid w:val="003F631D"/>
    <w:rsid w:val="003F6E3C"/>
    <w:rsid w:val="003F71B8"/>
    <w:rsid w:val="003F7510"/>
    <w:rsid w:val="003F7AF5"/>
    <w:rsid w:val="00400BA8"/>
    <w:rsid w:val="00400F4D"/>
    <w:rsid w:val="0040163B"/>
    <w:rsid w:val="0040171E"/>
    <w:rsid w:val="004017EC"/>
    <w:rsid w:val="00401C85"/>
    <w:rsid w:val="0040206F"/>
    <w:rsid w:val="0040237E"/>
    <w:rsid w:val="004027EA"/>
    <w:rsid w:val="00402E4C"/>
    <w:rsid w:val="00403343"/>
    <w:rsid w:val="004045AE"/>
    <w:rsid w:val="004048BF"/>
    <w:rsid w:val="0040582A"/>
    <w:rsid w:val="00405D45"/>
    <w:rsid w:val="004063ED"/>
    <w:rsid w:val="0040647F"/>
    <w:rsid w:val="00406580"/>
    <w:rsid w:val="00406E5E"/>
    <w:rsid w:val="004072C2"/>
    <w:rsid w:val="004079A9"/>
    <w:rsid w:val="00407A14"/>
    <w:rsid w:val="00407C15"/>
    <w:rsid w:val="004108EE"/>
    <w:rsid w:val="00411C5B"/>
    <w:rsid w:val="004120C8"/>
    <w:rsid w:val="00413138"/>
    <w:rsid w:val="00413269"/>
    <w:rsid w:val="00413441"/>
    <w:rsid w:val="00413A56"/>
    <w:rsid w:val="00413DBE"/>
    <w:rsid w:val="00414260"/>
    <w:rsid w:val="0041440F"/>
    <w:rsid w:val="0041446E"/>
    <w:rsid w:val="004157DC"/>
    <w:rsid w:val="00415BE8"/>
    <w:rsid w:val="00415F88"/>
    <w:rsid w:val="00416051"/>
    <w:rsid w:val="004163E0"/>
    <w:rsid w:val="004170D6"/>
    <w:rsid w:val="004173F7"/>
    <w:rsid w:val="00420C0C"/>
    <w:rsid w:val="00420D07"/>
    <w:rsid w:val="0042104F"/>
    <w:rsid w:val="0042299C"/>
    <w:rsid w:val="004236D5"/>
    <w:rsid w:val="00423B7B"/>
    <w:rsid w:val="00423C74"/>
    <w:rsid w:val="004245A6"/>
    <w:rsid w:val="004247F6"/>
    <w:rsid w:val="00424CFA"/>
    <w:rsid w:val="00424F39"/>
    <w:rsid w:val="00425F6C"/>
    <w:rsid w:val="00425FF9"/>
    <w:rsid w:val="004264A4"/>
    <w:rsid w:val="00426CF1"/>
    <w:rsid w:val="00426F92"/>
    <w:rsid w:val="00427BAB"/>
    <w:rsid w:val="00427E36"/>
    <w:rsid w:val="00430D4C"/>
    <w:rsid w:val="004311E4"/>
    <w:rsid w:val="004316F2"/>
    <w:rsid w:val="0043229A"/>
    <w:rsid w:val="00432499"/>
    <w:rsid w:val="00432BA3"/>
    <w:rsid w:val="00432C0F"/>
    <w:rsid w:val="00432C57"/>
    <w:rsid w:val="00433874"/>
    <w:rsid w:val="00433AF9"/>
    <w:rsid w:val="00433CDE"/>
    <w:rsid w:val="0043407B"/>
    <w:rsid w:val="004344B1"/>
    <w:rsid w:val="0043476D"/>
    <w:rsid w:val="00434863"/>
    <w:rsid w:val="0043510B"/>
    <w:rsid w:val="004353ED"/>
    <w:rsid w:val="00436425"/>
    <w:rsid w:val="00436E84"/>
    <w:rsid w:val="0043739E"/>
    <w:rsid w:val="004373F6"/>
    <w:rsid w:val="00437D3A"/>
    <w:rsid w:val="00437D97"/>
    <w:rsid w:val="00437E1C"/>
    <w:rsid w:val="00440119"/>
    <w:rsid w:val="00440714"/>
    <w:rsid w:val="00440956"/>
    <w:rsid w:val="00440E25"/>
    <w:rsid w:val="00441829"/>
    <w:rsid w:val="00441EF3"/>
    <w:rsid w:val="00442085"/>
    <w:rsid w:val="00442559"/>
    <w:rsid w:val="00444B8F"/>
    <w:rsid w:val="00445393"/>
    <w:rsid w:val="00445CFA"/>
    <w:rsid w:val="00445E2A"/>
    <w:rsid w:val="004462AD"/>
    <w:rsid w:val="00446371"/>
    <w:rsid w:val="004465D0"/>
    <w:rsid w:val="00446A73"/>
    <w:rsid w:val="00450378"/>
    <w:rsid w:val="00450741"/>
    <w:rsid w:val="00450789"/>
    <w:rsid w:val="00451122"/>
    <w:rsid w:val="00451E45"/>
    <w:rsid w:val="00452F01"/>
    <w:rsid w:val="00453B29"/>
    <w:rsid w:val="00453CD5"/>
    <w:rsid w:val="0045445B"/>
    <w:rsid w:val="004545F6"/>
    <w:rsid w:val="00454D6D"/>
    <w:rsid w:val="0045501A"/>
    <w:rsid w:val="004550F8"/>
    <w:rsid w:val="004556D7"/>
    <w:rsid w:val="00455945"/>
    <w:rsid w:val="00455B11"/>
    <w:rsid w:val="00455F03"/>
    <w:rsid w:val="00455F57"/>
    <w:rsid w:val="00456509"/>
    <w:rsid w:val="004566B7"/>
    <w:rsid w:val="0045713E"/>
    <w:rsid w:val="00457921"/>
    <w:rsid w:val="004608D8"/>
    <w:rsid w:val="00460D13"/>
    <w:rsid w:val="00460ED6"/>
    <w:rsid w:val="004611F5"/>
    <w:rsid w:val="00461811"/>
    <w:rsid w:val="00461957"/>
    <w:rsid w:val="0046199E"/>
    <w:rsid w:val="00461FDA"/>
    <w:rsid w:val="004620EF"/>
    <w:rsid w:val="004622EA"/>
    <w:rsid w:val="00462F28"/>
    <w:rsid w:val="00464529"/>
    <w:rsid w:val="00464A20"/>
    <w:rsid w:val="00464AE9"/>
    <w:rsid w:val="00465088"/>
    <w:rsid w:val="004660AC"/>
    <w:rsid w:val="004665BA"/>
    <w:rsid w:val="00466982"/>
    <w:rsid w:val="00466C50"/>
    <w:rsid w:val="00466CE9"/>
    <w:rsid w:val="0046789B"/>
    <w:rsid w:val="004678E2"/>
    <w:rsid w:val="00470593"/>
    <w:rsid w:val="004706A9"/>
    <w:rsid w:val="0047077D"/>
    <w:rsid w:val="00470871"/>
    <w:rsid w:val="00470D95"/>
    <w:rsid w:val="00471109"/>
    <w:rsid w:val="00471170"/>
    <w:rsid w:val="004717FC"/>
    <w:rsid w:val="00471BAF"/>
    <w:rsid w:val="00471D92"/>
    <w:rsid w:val="00471DD4"/>
    <w:rsid w:val="00472072"/>
    <w:rsid w:val="00473666"/>
    <w:rsid w:val="004738EC"/>
    <w:rsid w:val="004739E9"/>
    <w:rsid w:val="0047418A"/>
    <w:rsid w:val="0047498C"/>
    <w:rsid w:val="00474A86"/>
    <w:rsid w:val="00475047"/>
    <w:rsid w:val="00476349"/>
    <w:rsid w:val="004767DC"/>
    <w:rsid w:val="004770BF"/>
    <w:rsid w:val="004770CF"/>
    <w:rsid w:val="004775D0"/>
    <w:rsid w:val="00477F63"/>
    <w:rsid w:val="00480822"/>
    <w:rsid w:val="004808C2"/>
    <w:rsid w:val="00480B5D"/>
    <w:rsid w:val="00481859"/>
    <w:rsid w:val="00481B10"/>
    <w:rsid w:val="00481D8D"/>
    <w:rsid w:val="00482618"/>
    <w:rsid w:val="00482A1A"/>
    <w:rsid w:val="00483165"/>
    <w:rsid w:val="00483496"/>
    <w:rsid w:val="004838C3"/>
    <w:rsid w:val="0048395A"/>
    <w:rsid w:val="00483C29"/>
    <w:rsid w:val="00483D2B"/>
    <w:rsid w:val="00483D3B"/>
    <w:rsid w:val="00483E8B"/>
    <w:rsid w:val="004846F6"/>
    <w:rsid w:val="00484F49"/>
    <w:rsid w:val="0048535A"/>
    <w:rsid w:val="0048557D"/>
    <w:rsid w:val="0048576B"/>
    <w:rsid w:val="0048592D"/>
    <w:rsid w:val="00485A41"/>
    <w:rsid w:val="00485E15"/>
    <w:rsid w:val="00486081"/>
    <w:rsid w:val="00486AA9"/>
    <w:rsid w:val="0048707A"/>
    <w:rsid w:val="00487152"/>
    <w:rsid w:val="00487460"/>
    <w:rsid w:val="00487A2A"/>
    <w:rsid w:val="00487D7A"/>
    <w:rsid w:val="00487E35"/>
    <w:rsid w:val="00487E87"/>
    <w:rsid w:val="004906F0"/>
    <w:rsid w:val="00490765"/>
    <w:rsid w:val="00490BEA"/>
    <w:rsid w:val="00490CCF"/>
    <w:rsid w:val="00490DD5"/>
    <w:rsid w:val="00492D33"/>
    <w:rsid w:val="00493331"/>
    <w:rsid w:val="0049350E"/>
    <w:rsid w:val="004936EE"/>
    <w:rsid w:val="00493ADD"/>
    <w:rsid w:val="00493BF4"/>
    <w:rsid w:val="004949DB"/>
    <w:rsid w:val="00495296"/>
    <w:rsid w:val="004953C2"/>
    <w:rsid w:val="0049558D"/>
    <w:rsid w:val="00495B39"/>
    <w:rsid w:val="0049604D"/>
    <w:rsid w:val="00496146"/>
    <w:rsid w:val="004965E2"/>
    <w:rsid w:val="0049666A"/>
    <w:rsid w:val="00496BA6"/>
    <w:rsid w:val="00496E79"/>
    <w:rsid w:val="00496F62"/>
    <w:rsid w:val="00497069"/>
    <w:rsid w:val="004973E5"/>
    <w:rsid w:val="004973FB"/>
    <w:rsid w:val="004975D6"/>
    <w:rsid w:val="00497BE2"/>
    <w:rsid w:val="00497E63"/>
    <w:rsid w:val="004A07B8"/>
    <w:rsid w:val="004A0C64"/>
    <w:rsid w:val="004A0D90"/>
    <w:rsid w:val="004A14EA"/>
    <w:rsid w:val="004A20A2"/>
    <w:rsid w:val="004A22A1"/>
    <w:rsid w:val="004A2DDC"/>
    <w:rsid w:val="004A32E9"/>
    <w:rsid w:val="004A3569"/>
    <w:rsid w:val="004A3F64"/>
    <w:rsid w:val="004A44F5"/>
    <w:rsid w:val="004A4B7E"/>
    <w:rsid w:val="004A4F93"/>
    <w:rsid w:val="004A4FD8"/>
    <w:rsid w:val="004A506B"/>
    <w:rsid w:val="004A5835"/>
    <w:rsid w:val="004A5993"/>
    <w:rsid w:val="004A59AC"/>
    <w:rsid w:val="004A6945"/>
    <w:rsid w:val="004A7DD5"/>
    <w:rsid w:val="004B018A"/>
    <w:rsid w:val="004B02CC"/>
    <w:rsid w:val="004B1F18"/>
    <w:rsid w:val="004B20F0"/>
    <w:rsid w:val="004B2488"/>
    <w:rsid w:val="004B2CFA"/>
    <w:rsid w:val="004B399F"/>
    <w:rsid w:val="004B4DF4"/>
    <w:rsid w:val="004B598C"/>
    <w:rsid w:val="004B5C9B"/>
    <w:rsid w:val="004B5E36"/>
    <w:rsid w:val="004B5EE0"/>
    <w:rsid w:val="004B62F9"/>
    <w:rsid w:val="004B65D1"/>
    <w:rsid w:val="004B6C47"/>
    <w:rsid w:val="004B6EB5"/>
    <w:rsid w:val="004B712B"/>
    <w:rsid w:val="004B7325"/>
    <w:rsid w:val="004B75EA"/>
    <w:rsid w:val="004C0091"/>
    <w:rsid w:val="004C01B5"/>
    <w:rsid w:val="004C0350"/>
    <w:rsid w:val="004C03BF"/>
    <w:rsid w:val="004C0B28"/>
    <w:rsid w:val="004C1381"/>
    <w:rsid w:val="004C1A52"/>
    <w:rsid w:val="004C1A62"/>
    <w:rsid w:val="004C1BC2"/>
    <w:rsid w:val="004C1BF1"/>
    <w:rsid w:val="004C1CCA"/>
    <w:rsid w:val="004C1E30"/>
    <w:rsid w:val="004C203D"/>
    <w:rsid w:val="004C212A"/>
    <w:rsid w:val="004C2A59"/>
    <w:rsid w:val="004C2D6E"/>
    <w:rsid w:val="004C2EB2"/>
    <w:rsid w:val="004C39E7"/>
    <w:rsid w:val="004C3C7E"/>
    <w:rsid w:val="004C3E17"/>
    <w:rsid w:val="004C4611"/>
    <w:rsid w:val="004C4BD6"/>
    <w:rsid w:val="004C4C41"/>
    <w:rsid w:val="004C5131"/>
    <w:rsid w:val="004C5828"/>
    <w:rsid w:val="004C68C5"/>
    <w:rsid w:val="004C6A2D"/>
    <w:rsid w:val="004C6FAA"/>
    <w:rsid w:val="004C725B"/>
    <w:rsid w:val="004C72EC"/>
    <w:rsid w:val="004C7565"/>
    <w:rsid w:val="004C7E20"/>
    <w:rsid w:val="004D01DB"/>
    <w:rsid w:val="004D08C8"/>
    <w:rsid w:val="004D10E3"/>
    <w:rsid w:val="004D137D"/>
    <w:rsid w:val="004D14E4"/>
    <w:rsid w:val="004D1624"/>
    <w:rsid w:val="004D178F"/>
    <w:rsid w:val="004D17AF"/>
    <w:rsid w:val="004D1B3B"/>
    <w:rsid w:val="004D1B86"/>
    <w:rsid w:val="004D1BAE"/>
    <w:rsid w:val="004D1F5B"/>
    <w:rsid w:val="004D2001"/>
    <w:rsid w:val="004D245F"/>
    <w:rsid w:val="004D2524"/>
    <w:rsid w:val="004D28F5"/>
    <w:rsid w:val="004D2DB8"/>
    <w:rsid w:val="004D34FE"/>
    <w:rsid w:val="004D3C7D"/>
    <w:rsid w:val="004D3CBE"/>
    <w:rsid w:val="004D42ED"/>
    <w:rsid w:val="004D4701"/>
    <w:rsid w:val="004D47D4"/>
    <w:rsid w:val="004D499B"/>
    <w:rsid w:val="004D50FE"/>
    <w:rsid w:val="004D5C87"/>
    <w:rsid w:val="004D6109"/>
    <w:rsid w:val="004D6329"/>
    <w:rsid w:val="004D6359"/>
    <w:rsid w:val="004D6380"/>
    <w:rsid w:val="004D64A9"/>
    <w:rsid w:val="004D6972"/>
    <w:rsid w:val="004D6CBF"/>
    <w:rsid w:val="004D6D32"/>
    <w:rsid w:val="004D6DA0"/>
    <w:rsid w:val="004D75B1"/>
    <w:rsid w:val="004D75D2"/>
    <w:rsid w:val="004D77C5"/>
    <w:rsid w:val="004D7B54"/>
    <w:rsid w:val="004E06B9"/>
    <w:rsid w:val="004E0737"/>
    <w:rsid w:val="004E091A"/>
    <w:rsid w:val="004E0A1C"/>
    <w:rsid w:val="004E0BFE"/>
    <w:rsid w:val="004E10E7"/>
    <w:rsid w:val="004E10FA"/>
    <w:rsid w:val="004E1514"/>
    <w:rsid w:val="004E1745"/>
    <w:rsid w:val="004E193B"/>
    <w:rsid w:val="004E1C35"/>
    <w:rsid w:val="004E2315"/>
    <w:rsid w:val="004E2640"/>
    <w:rsid w:val="004E34A8"/>
    <w:rsid w:val="004E47B7"/>
    <w:rsid w:val="004E48FC"/>
    <w:rsid w:val="004E4D97"/>
    <w:rsid w:val="004E4E6A"/>
    <w:rsid w:val="004E5011"/>
    <w:rsid w:val="004E50D8"/>
    <w:rsid w:val="004E527C"/>
    <w:rsid w:val="004E59FB"/>
    <w:rsid w:val="004E5FEC"/>
    <w:rsid w:val="004E66D8"/>
    <w:rsid w:val="004E70C0"/>
    <w:rsid w:val="004E7632"/>
    <w:rsid w:val="004E7D51"/>
    <w:rsid w:val="004F018F"/>
    <w:rsid w:val="004F0237"/>
    <w:rsid w:val="004F0F99"/>
    <w:rsid w:val="004F10B2"/>
    <w:rsid w:val="004F2992"/>
    <w:rsid w:val="004F3434"/>
    <w:rsid w:val="004F3DA6"/>
    <w:rsid w:val="004F40CE"/>
    <w:rsid w:val="004F4377"/>
    <w:rsid w:val="004F468D"/>
    <w:rsid w:val="004F4930"/>
    <w:rsid w:val="004F4C4C"/>
    <w:rsid w:val="004F4E57"/>
    <w:rsid w:val="004F4EA2"/>
    <w:rsid w:val="004F5320"/>
    <w:rsid w:val="004F540A"/>
    <w:rsid w:val="004F5F68"/>
    <w:rsid w:val="004F6470"/>
    <w:rsid w:val="004F672B"/>
    <w:rsid w:val="004F6BA7"/>
    <w:rsid w:val="004F7977"/>
    <w:rsid w:val="004F7D3E"/>
    <w:rsid w:val="0050006D"/>
    <w:rsid w:val="005000F1"/>
    <w:rsid w:val="00500301"/>
    <w:rsid w:val="00500821"/>
    <w:rsid w:val="00500D27"/>
    <w:rsid w:val="0050104D"/>
    <w:rsid w:val="00501173"/>
    <w:rsid w:val="00501397"/>
    <w:rsid w:val="00501E3A"/>
    <w:rsid w:val="00501F87"/>
    <w:rsid w:val="005025D2"/>
    <w:rsid w:val="0050302D"/>
    <w:rsid w:val="005034E4"/>
    <w:rsid w:val="005041F7"/>
    <w:rsid w:val="00504439"/>
    <w:rsid w:val="005044B4"/>
    <w:rsid w:val="005045AC"/>
    <w:rsid w:val="00505D83"/>
    <w:rsid w:val="00505DD3"/>
    <w:rsid w:val="00505FE3"/>
    <w:rsid w:val="00506334"/>
    <w:rsid w:val="0050678C"/>
    <w:rsid w:val="00506EBB"/>
    <w:rsid w:val="00507114"/>
    <w:rsid w:val="0050739F"/>
    <w:rsid w:val="0050750D"/>
    <w:rsid w:val="005079DE"/>
    <w:rsid w:val="00510609"/>
    <w:rsid w:val="005106BC"/>
    <w:rsid w:val="00510E84"/>
    <w:rsid w:val="00511711"/>
    <w:rsid w:val="00511D1F"/>
    <w:rsid w:val="005124E1"/>
    <w:rsid w:val="0051281E"/>
    <w:rsid w:val="00512B4A"/>
    <w:rsid w:val="00513225"/>
    <w:rsid w:val="00513731"/>
    <w:rsid w:val="00513A58"/>
    <w:rsid w:val="00513B42"/>
    <w:rsid w:val="00513B7F"/>
    <w:rsid w:val="00513CB0"/>
    <w:rsid w:val="0051461E"/>
    <w:rsid w:val="005148D8"/>
    <w:rsid w:val="005149EA"/>
    <w:rsid w:val="005151E7"/>
    <w:rsid w:val="00515623"/>
    <w:rsid w:val="00515E1B"/>
    <w:rsid w:val="0051623C"/>
    <w:rsid w:val="005167B8"/>
    <w:rsid w:val="00517AC5"/>
    <w:rsid w:val="00517F93"/>
    <w:rsid w:val="00520130"/>
    <w:rsid w:val="00520DBC"/>
    <w:rsid w:val="00521474"/>
    <w:rsid w:val="00521657"/>
    <w:rsid w:val="005218EB"/>
    <w:rsid w:val="00521F3F"/>
    <w:rsid w:val="00522690"/>
    <w:rsid w:val="0052305D"/>
    <w:rsid w:val="0052420C"/>
    <w:rsid w:val="005247C1"/>
    <w:rsid w:val="00524E40"/>
    <w:rsid w:val="0052513F"/>
    <w:rsid w:val="00525475"/>
    <w:rsid w:val="00525679"/>
    <w:rsid w:val="00525B44"/>
    <w:rsid w:val="00525BF5"/>
    <w:rsid w:val="00525E58"/>
    <w:rsid w:val="00526070"/>
    <w:rsid w:val="005260F8"/>
    <w:rsid w:val="005261A1"/>
    <w:rsid w:val="0052633D"/>
    <w:rsid w:val="0052638B"/>
    <w:rsid w:val="005265AC"/>
    <w:rsid w:val="00527119"/>
    <w:rsid w:val="0052714F"/>
    <w:rsid w:val="0052750E"/>
    <w:rsid w:val="00527725"/>
    <w:rsid w:val="00527A80"/>
    <w:rsid w:val="00527B78"/>
    <w:rsid w:val="00527EF9"/>
    <w:rsid w:val="00530376"/>
    <w:rsid w:val="00530AD3"/>
    <w:rsid w:val="00530BA7"/>
    <w:rsid w:val="00530D04"/>
    <w:rsid w:val="00530FFA"/>
    <w:rsid w:val="00531676"/>
    <w:rsid w:val="0053198C"/>
    <w:rsid w:val="00531D1F"/>
    <w:rsid w:val="00532251"/>
    <w:rsid w:val="00532401"/>
    <w:rsid w:val="0053288A"/>
    <w:rsid w:val="00532FB5"/>
    <w:rsid w:val="0053314D"/>
    <w:rsid w:val="005331D0"/>
    <w:rsid w:val="00533E6C"/>
    <w:rsid w:val="00533EB6"/>
    <w:rsid w:val="0053409E"/>
    <w:rsid w:val="00534C7F"/>
    <w:rsid w:val="005356DA"/>
    <w:rsid w:val="005356E1"/>
    <w:rsid w:val="0053571D"/>
    <w:rsid w:val="00535E79"/>
    <w:rsid w:val="00535F1C"/>
    <w:rsid w:val="00536009"/>
    <w:rsid w:val="00537352"/>
    <w:rsid w:val="0053749F"/>
    <w:rsid w:val="00537709"/>
    <w:rsid w:val="00537BB2"/>
    <w:rsid w:val="00537EF8"/>
    <w:rsid w:val="00540229"/>
    <w:rsid w:val="0054053E"/>
    <w:rsid w:val="00540772"/>
    <w:rsid w:val="00540C63"/>
    <w:rsid w:val="00541059"/>
    <w:rsid w:val="005415CE"/>
    <w:rsid w:val="005415E2"/>
    <w:rsid w:val="00541947"/>
    <w:rsid w:val="00541C03"/>
    <w:rsid w:val="00541E0C"/>
    <w:rsid w:val="005423B3"/>
    <w:rsid w:val="00542501"/>
    <w:rsid w:val="00542EB8"/>
    <w:rsid w:val="005431C4"/>
    <w:rsid w:val="00543591"/>
    <w:rsid w:val="00543921"/>
    <w:rsid w:val="005443E7"/>
    <w:rsid w:val="005445E4"/>
    <w:rsid w:val="005447C4"/>
    <w:rsid w:val="00544B6D"/>
    <w:rsid w:val="00544E56"/>
    <w:rsid w:val="0054537C"/>
    <w:rsid w:val="00545D92"/>
    <w:rsid w:val="00547092"/>
    <w:rsid w:val="0054719E"/>
    <w:rsid w:val="005471EA"/>
    <w:rsid w:val="00547442"/>
    <w:rsid w:val="00547525"/>
    <w:rsid w:val="00547647"/>
    <w:rsid w:val="0054783E"/>
    <w:rsid w:val="00547F6C"/>
    <w:rsid w:val="005505F2"/>
    <w:rsid w:val="00550AA8"/>
    <w:rsid w:val="00551451"/>
    <w:rsid w:val="0055178B"/>
    <w:rsid w:val="0055179C"/>
    <w:rsid w:val="00551A1A"/>
    <w:rsid w:val="00551A72"/>
    <w:rsid w:val="00551CF2"/>
    <w:rsid w:val="00551D66"/>
    <w:rsid w:val="0055234A"/>
    <w:rsid w:val="0055254A"/>
    <w:rsid w:val="00552666"/>
    <w:rsid w:val="00552E03"/>
    <w:rsid w:val="005531C2"/>
    <w:rsid w:val="005537B2"/>
    <w:rsid w:val="005539CA"/>
    <w:rsid w:val="00553B93"/>
    <w:rsid w:val="00553C0C"/>
    <w:rsid w:val="00553E72"/>
    <w:rsid w:val="005541B9"/>
    <w:rsid w:val="00554331"/>
    <w:rsid w:val="00554805"/>
    <w:rsid w:val="00554C62"/>
    <w:rsid w:val="0055516C"/>
    <w:rsid w:val="00555AF5"/>
    <w:rsid w:val="00555CF8"/>
    <w:rsid w:val="005565BB"/>
    <w:rsid w:val="005565E5"/>
    <w:rsid w:val="00556601"/>
    <w:rsid w:val="00557245"/>
    <w:rsid w:val="0055775E"/>
    <w:rsid w:val="005579B4"/>
    <w:rsid w:val="00557EAB"/>
    <w:rsid w:val="00560022"/>
    <w:rsid w:val="00560380"/>
    <w:rsid w:val="00560441"/>
    <w:rsid w:val="005605B3"/>
    <w:rsid w:val="00560A96"/>
    <w:rsid w:val="00560C16"/>
    <w:rsid w:val="00560F40"/>
    <w:rsid w:val="0056106A"/>
    <w:rsid w:val="00561C8E"/>
    <w:rsid w:val="00561FDB"/>
    <w:rsid w:val="00562001"/>
    <w:rsid w:val="005623D3"/>
    <w:rsid w:val="00562843"/>
    <w:rsid w:val="00562C6D"/>
    <w:rsid w:val="00562CD0"/>
    <w:rsid w:val="00563741"/>
    <w:rsid w:val="00563B6F"/>
    <w:rsid w:val="00563ED0"/>
    <w:rsid w:val="00564FC0"/>
    <w:rsid w:val="00565368"/>
    <w:rsid w:val="00566E8F"/>
    <w:rsid w:val="00567382"/>
    <w:rsid w:val="005702D7"/>
    <w:rsid w:val="005704FA"/>
    <w:rsid w:val="00570C72"/>
    <w:rsid w:val="00570CB3"/>
    <w:rsid w:val="00571041"/>
    <w:rsid w:val="005714C2"/>
    <w:rsid w:val="0057171D"/>
    <w:rsid w:val="005719A3"/>
    <w:rsid w:val="00571D18"/>
    <w:rsid w:val="005720A6"/>
    <w:rsid w:val="0057254E"/>
    <w:rsid w:val="0057259A"/>
    <w:rsid w:val="00572A8A"/>
    <w:rsid w:val="005733DC"/>
    <w:rsid w:val="00573403"/>
    <w:rsid w:val="00573967"/>
    <w:rsid w:val="00573BF2"/>
    <w:rsid w:val="00574277"/>
    <w:rsid w:val="0057489C"/>
    <w:rsid w:val="005750F3"/>
    <w:rsid w:val="0057517F"/>
    <w:rsid w:val="005757D8"/>
    <w:rsid w:val="00575EDC"/>
    <w:rsid w:val="00576311"/>
    <w:rsid w:val="005766D0"/>
    <w:rsid w:val="00576969"/>
    <w:rsid w:val="00576FF6"/>
    <w:rsid w:val="0057703D"/>
    <w:rsid w:val="005771B6"/>
    <w:rsid w:val="00577E38"/>
    <w:rsid w:val="00580587"/>
    <w:rsid w:val="005809AF"/>
    <w:rsid w:val="005810A0"/>
    <w:rsid w:val="00581B9D"/>
    <w:rsid w:val="0058249F"/>
    <w:rsid w:val="00582AEE"/>
    <w:rsid w:val="0058379C"/>
    <w:rsid w:val="00583D81"/>
    <w:rsid w:val="00583E68"/>
    <w:rsid w:val="00584732"/>
    <w:rsid w:val="0058478C"/>
    <w:rsid w:val="00584C80"/>
    <w:rsid w:val="00584FF8"/>
    <w:rsid w:val="0058544F"/>
    <w:rsid w:val="00585578"/>
    <w:rsid w:val="005856DB"/>
    <w:rsid w:val="00585FC7"/>
    <w:rsid w:val="00586398"/>
    <w:rsid w:val="005864FD"/>
    <w:rsid w:val="00586507"/>
    <w:rsid w:val="00587450"/>
    <w:rsid w:val="005900DD"/>
    <w:rsid w:val="00590358"/>
    <w:rsid w:val="0059045A"/>
    <w:rsid w:val="00590819"/>
    <w:rsid w:val="0059082A"/>
    <w:rsid w:val="00590B1A"/>
    <w:rsid w:val="0059149A"/>
    <w:rsid w:val="00591F3D"/>
    <w:rsid w:val="005920C6"/>
    <w:rsid w:val="00592398"/>
    <w:rsid w:val="00592E5D"/>
    <w:rsid w:val="00593A82"/>
    <w:rsid w:val="00593E95"/>
    <w:rsid w:val="0059420A"/>
    <w:rsid w:val="00594A8E"/>
    <w:rsid w:val="00594EBE"/>
    <w:rsid w:val="00595043"/>
    <w:rsid w:val="0059558A"/>
    <w:rsid w:val="00595BC6"/>
    <w:rsid w:val="00595BC8"/>
    <w:rsid w:val="005963A8"/>
    <w:rsid w:val="00596627"/>
    <w:rsid w:val="005971AC"/>
    <w:rsid w:val="00597F8F"/>
    <w:rsid w:val="005A002C"/>
    <w:rsid w:val="005A07EC"/>
    <w:rsid w:val="005A0D8A"/>
    <w:rsid w:val="005A1721"/>
    <w:rsid w:val="005A1CE4"/>
    <w:rsid w:val="005A1E33"/>
    <w:rsid w:val="005A226A"/>
    <w:rsid w:val="005A2432"/>
    <w:rsid w:val="005A270A"/>
    <w:rsid w:val="005A2FC5"/>
    <w:rsid w:val="005A32D4"/>
    <w:rsid w:val="005A37D9"/>
    <w:rsid w:val="005A3950"/>
    <w:rsid w:val="005A40FB"/>
    <w:rsid w:val="005A4209"/>
    <w:rsid w:val="005A4D45"/>
    <w:rsid w:val="005A5149"/>
    <w:rsid w:val="005A53C7"/>
    <w:rsid w:val="005A5F98"/>
    <w:rsid w:val="005A601F"/>
    <w:rsid w:val="005A664B"/>
    <w:rsid w:val="005A6C89"/>
    <w:rsid w:val="005A70DF"/>
    <w:rsid w:val="005A79A2"/>
    <w:rsid w:val="005A7EC3"/>
    <w:rsid w:val="005B09E3"/>
    <w:rsid w:val="005B157B"/>
    <w:rsid w:val="005B1784"/>
    <w:rsid w:val="005B1B59"/>
    <w:rsid w:val="005B2B2E"/>
    <w:rsid w:val="005B2E59"/>
    <w:rsid w:val="005B2E6D"/>
    <w:rsid w:val="005B312B"/>
    <w:rsid w:val="005B327A"/>
    <w:rsid w:val="005B34FB"/>
    <w:rsid w:val="005B35C7"/>
    <w:rsid w:val="005B366A"/>
    <w:rsid w:val="005B3F0F"/>
    <w:rsid w:val="005B45B6"/>
    <w:rsid w:val="005B4640"/>
    <w:rsid w:val="005B4C13"/>
    <w:rsid w:val="005B52CD"/>
    <w:rsid w:val="005B604E"/>
    <w:rsid w:val="005B6248"/>
    <w:rsid w:val="005B6955"/>
    <w:rsid w:val="005C0740"/>
    <w:rsid w:val="005C07AC"/>
    <w:rsid w:val="005C0AD1"/>
    <w:rsid w:val="005C0EE2"/>
    <w:rsid w:val="005C11B8"/>
    <w:rsid w:val="005C12E2"/>
    <w:rsid w:val="005C1581"/>
    <w:rsid w:val="005C1951"/>
    <w:rsid w:val="005C2013"/>
    <w:rsid w:val="005C20F1"/>
    <w:rsid w:val="005C2A12"/>
    <w:rsid w:val="005C2A17"/>
    <w:rsid w:val="005C30D5"/>
    <w:rsid w:val="005C3110"/>
    <w:rsid w:val="005C34CB"/>
    <w:rsid w:val="005C5166"/>
    <w:rsid w:val="005C5474"/>
    <w:rsid w:val="005C5684"/>
    <w:rsid w:val="005C5A96"/>
    <w:rsid w:val="005C6150"/>
    <w:rsid w:val="005C6A61"/>
    <w:rsid w:val="005C732F"/>
    <w:rsid w:val="005C7584"/>
    <w:rsid w:val="005C7650"/>
    <w:rsid w:val="005C7C2C"/>
    <w:rsid w:val="005C7E09"/>
    <w:rsid w:val="005C7F79"/>
    <w:rsid w:val="005D0438"/>
    <w:rsid w:val="005D05F3"/>
    <w:rsid w:val="005D062D"/>
    <w:rsid w:val="005D06B8"/>
    <w:rsid w:val="005D10E1"/>
    <w:rsid w:val="005D14EF"/>
    <w:rsid w:val="005D1625"/>
    <w:rsid w:val="005D1B35"/>
    <w:rsid w:val="005D31B7"/>
    <w:rsid w:val="005D32B2"/>
    <w:rsid w:val="005D3381"/>
    <w:rsid w:val="005D3418"/>
    <w:rsid w:val="005D3946"/>
    <w:rsid w:val="005D3CD0"/>
    <w:rsid w:val="005D4243"/>
    <w:rsid w:val="005D492C"/>
    <w:rsid w:val="005D4D26"/>
    <w:rsid w:val="005D4DBF"/>
    <w:rsid w:val="005D57E3"/>
    <w:rsid w:val="005D58E7"/>
    <w:rsid w:val="005D5B15"/>
    <w:rsid w:val="005D5B7F"/>
    <w:rsid w:val="005D60A0"/>
    <w:rsid w:val="005D6768"/>
    <w:rsid w:val="005D6D74"/>
    <w:rsid w:val="005D6EF4"/>
    <w:rsid w:val="005D7930"/>
    <w:rsid w:val="005D7D49"/>
    <w:rsid w:val="005D7D8F"/>
    <w:rsid w:val="005D7F27"/>
    <w:rsid w:val="005E0062"/>
    <w:rsid w:val="005E0596"/>
    <w:rsid w:val="005E0DD5"/>
    <w:rsid w:val="005E227D"/>
    <w:rsid w:val="005E2756"/>
    <w:rsid w:val="005E279C"/>
    <w:rsid w:val="005E2D11"/>
    <w:rsid w:val="005E2F81"/>
    <w:rsid w:val="005E31E4"/>
    <w:rsid w:val="005E3FA5"/>
    <w:rsid w:val="005E4097"/>
    <w:rsid w:val="005E45E9"/>
    <w:rsid w:val="005E4807"/>
    <w:rsid w:val="005E4CA7"/>
    <w:rsid w:val="005E4E37"/>
    <w:rsid w:val="005E5014"/>
    <w:rsid w:val="005E5186"/>
    <w:rsid w:val="005E51A5"/>
    <w:rsid w:val="005E51DB"/>
    <w:rsid w:val="005E5277"/>
    <w:rsid w:val="005E5310"/>
    <w:rsid w:val="005E554F"/>
    <w:rsid w:val="005E56DE"/>
    <w:rsid w:val="005E57D5"/>
    <w:rsid w:val="005E60AB"/>
    <w:rsid w:val="005E6C45"/>
    <w:rsid w:val="005E7191"/>
    <w:rsid w:val="005E732A"/>
    <w:rsid w:val="005E7C15"/>
    <w:rsid w:val="005F0DEE"/>
    <w:rsid w:val="005F0E1B"/>
    <w:rsid w:val="005F144A"/>
    <w:rsid w:val="005F145F"/>
    <w:rsid w:val="005F1A18"/>
    <w:rsid w:val="005F1C62"/>
    <w:rsid w:val="005F21CD"/>
    <w:rsid w:val="005F2A72"/>
    <w:rsid w:val="005F302B"/>
    <w:rsid w:val="005F369A"/>
    <w:rsid w:val="005F3C70"/>
    <w:rsid w:val="005F40A3"/>
    <w:rsid w:val="005F40CE"/>
    <w:rsid w:val="005F46BE"/>
    <w:rsid w:val="005F47BB"/>
    <w:rsid w:val="005F489B"/>
    <w:rsid w:val="005F48F7"/>
    <w:rsid w:val="005F6857"/>
    <w:rsid w:val="005F6A59"/>
    <w:rsid w:val="005F6F44"/>
    <w:rsid w:val="005F7652"/>
    <w:rsid w:val="005F76DB"/>
    <w:rsid w:val="005F7ABB"/>
    <w:rsid w:val="006000F0"/>
    <w:rsid w:val="006001AF"/>
    <w:rsid w:val="006007CB"/>
    <w:rsid w:val="00600AAE"/>
    <w:rsid w:val="00600E3E"/>
    <w:rsid w:val="00601CD3"/>
    <w:rsid w:val="00603D1F"/>
    <w:rsid w:val="00604542"/>
    <w:rsid w:val="00604A40"/>
    <w:rsid w:val="00604E8F"/>
    <w:rsid w:val="0060514F"/>
    <w:rsid w:val="00605562"/>
    <w:rsid w:val="00605B45"/>
    <w:rsid w:val="00606B94"/>
    <w:rsid w:val="006076D2"/>
    <w:rsid w:val="006079C5"/>
    <w:rsid w:val="006079D1"/>
    <w:rsid w:val="006100E1"/>
    <w:rsid w:val="00610A1C"/>
    <w:rsid w:val="00611958"/>
    <w:rsid w:val="00611A2D"/>
    <w:rsid w:val="00611E21"/>
    <w:rsid w:val="00612401"/>
    <w:rsid w:val="00612640"/>
    <w:rsid w:val="006128F3"/>
    <w:rsid w:val="006132BA"/>
    <w:rsid w:val="00613321"/>
    <w:rsid w:val="0061401F"/>
    <w:rsid w:val="006143C5"/>
    <w:rsid w:val="00614C10"/>
    <w:rsid w:val="00614CDB"/>
    <w:rsid w:val="006150A9"/>
    <w:rsid w:val="006150AF"/>
    <w:rsid w:val="006153A0"/>
    <w:rsid w:val="00615CCD"/>
    <w:rsid w:val="006163A4"/>
    <w:rsid w:val="00616EFE"/>
    <w:rsid w:val="006170E8"/>
    <w:rsid w:val="00617A05"/>
    <w:rsid w:val="00617E4E"/>
    <w:rsid w:val="00620353"/>
    <w:rsid w:val="006205DE"/>
    <w:rsid w:val="00620CA5"/>
    <w:rsid w:val="006212A2"/>
    <w:rsid w:val="0062159D"/>
    <w:rsid w:val="00621A96"/>
    <w:rsid w:val="00621B6A"/>
    <w:rsid w:val="00621C4C"/>
    <w:rsid w:val="00621EA6"/>
    <w:rsid w:val="006223C8"/>
    <w:rsid w:val="00622868"/>
    <w:rsid w:val="00622956"/>
    <w:rsid w:val="00622B88"/>
    <w:rsid w:val="00622C20"/>
    <w:rsid w:val="00622EE1"/>
    <w:rsid w:val="00622F49"/>
    <w:rsid w:val="0062314E"/>
    <w:rsid w:val="0062346F"/>
    <w:rsid w:val="00623888"/>
    <w:rsid w:val="006238E0"/>
    <w:rsid w:val="00623C62"/>
    <w:rsid w:val="00624200"/>
    <w:rsid w:val="006247C8"/>
    <w:rsid w:val="00624B7B"/>
    <w:rsid w:val="00625623"/>
    <w:rsid w:val="0062599A"/>
    <w:rsid w:val="00625CE0"/>
    <w:rsid w:val="00625D5E"/>
    <w:rsid w:val="00625FB6"/>
    <w:rsid w:val="00626151"/>
    <w:rsid w:val="00626901"/>
    <w:rsid w:val="00626F1C"/>
    <w:rsid w:val="006271A8"/>
    <w:rsid w:val="006273DC"/>
    <w:rsid w:val="006276AB"/>
    <w:rsid w:val="006277D4"/>
    <w:rsid w:val="0062799D"/>
    <w:rsid w:val="00627C9C"/>
    <w:rsid w:val="00627D13"/>
    <w:rsid w:val="006301C8"/>
    <w:rsid w:val="006313D2"/>
    <w:rsid w:val="00631694"/>
    <w:rsid w:val="0063197B"/>
    <w:rsid w:val="00631D70"/>
    <w:rsid w:val="006325D2"/>
    <w:rsid w:val="0063293A"/>
    <w:rsid w:val="00632C74"/>
    <w:rsid w:val="006331C4"/>
    <w:rsid w:val="00633CA9"/>
    <w:rsid w:val="00634C43"/>
    <w:rsid w:val="006352DA"/>
    <w:rsid w:val="006353CE"/>
    <w:rsid w:val="006354A3"/>
    <w:rsid w:val="00637047"/>
    <w:rsid w:val="006370A4"/>
    <w:rsid w:val="00637298"/>
    <w:rsid w:val="0063731C"/>
    <w:rsid w:val="006375D8"/>
    <w:rsid w:val="006376EE"/>
    <w:rsid w:val="00637844"/>
    <w:rsid w:val="00637993"/>
    <w:rsid w:val="00640315"/>
    <w:rsid w:val="006406D9"/>
    <w:rsid w:val="006407E1"/>
    <w:rsid w:val="00640809"/>
    <w:rsid w:val="00640AAD"/>
    <w:rsid w:val="00640BB5"/>
    <w:rsid w:val="00640FF9"/>
    <w:rsid w:val="00641265"/>
    <w:rsid w:val="00641549"/>
    <w:rsid w:val="0064181F"/>
    <w:rsid w:val="006423B8"/>
    <w:rsid w:val="00642506"/>
    <w:rsid w:val="006425AC"/>
    <w:rsid w:val="00642CE6"/>
    <w:rsid w:val="006437D0"/>
    <w:rsid w:val="00643857"/>
    <w:rsid w:val="00643B99"/>
    <w:rsid w:val="00643E56"/>
    <w:rsid w:val="006443F5"/>
    <w:rsid w:val="00644EF6"/>
    <w:rsid w:val="00644F20"/>
    <w:rsid w:val="00644F21"/>
    <w:rsid w:val="0064502F"/>
    <w:rsid w:val="00645BF4"/>
    <w:rsid w:val="00645C75"/>
    <w:rsid w:val="00645CA7"/>
    <w:rsid w:val="00645F2B"/>
    <w:rsid w:val="00645FD8"/>
    <w:rsid w:val="006467E0"/>
    <w:rsid w:val="00646ACF"/>
    <w:rsid w:val="00646B7D"/>
    <w:rsid w:val="006473C1"/>
    <w:rsid w:val="006501CF"/>
    <w:rsid w:val="00650869"/>
    <w:rsid w:val="00650A27"/>
    <w:rsid w:val="006513C6"/>
    <w:rsid w:val="0065252B"/>
    <w:rsid w:val="006525BC"/>
    <w:rsid w:val="00652926"/>
    <w:rsid w:val="00652C0C"/>
    <w:rsid w:val="00653875"/>
    <w:rsid w:val="00654229"/>
    <w:rsid w:val="0065422E"/>
    <w:rsid w:val="0065491B"/>
    <w:rsid w:val="00654A6F"/>
    <w:rsid w:val="00654CFA"/>
    <w:rsid w:val="00654E41"/>
    <w:rsid w:val="00654F57"/>
    <w:rsid w:val="00655745"/>
    <w:rsid w:val="006559FC"/>
    <w:rsid w:val="00655F6F"/>
    <w:rsid w:val="0065650F"/>
    <w:rsid w:val="00656965"/>
    <w:rsid w:val="00656F29"/>
    <w:rsid w:val="00657F5A"/>
    <w:rsid w:val="006600DD"/>
    <w:rsid w:val="006602CE"/>
    <w:rsid w:val="00660349"/>
    <w:rsid w:val="00660AE0"/>
    <w:rsid w:val="00660CC0"/>
    <w:rsid w:val="00661946"/>
    <w:rsid w:val="006624AB"/>
    <w:rsid w:val="00662779"/>
    <w:rsid w:val="00662BCA"/>
    <w:rsid w:val="0066337E"/>
    <w:rsid w:val="0066488B"/>
    <w:rsid w:val="00664B9C"/>
    <w:rsid w:val="006652AF"/>
    <w:rsid w:val="00665430"/>
    <w:rsid w:val="0066546E"/>
    <w:rsid w:val="0066571E"/>
    <w:rsid w:val="0066584B"/>
    <w:rsid w:val="00666040"/>
    <w:rsid w:val="0066620B"/>
    <w:rsid w:val="006664A2"/>
    <w:rsid w:val="0066653C"/>
    <w:rsid w:val="006672B6"/>
    <w:rsid w:val="006672B9"/>
    <w:rsid w:val="006672C0"/>
    <w:rsid w:val="00667474"/>
    <w:rsid w:val="0066781A"/>
    <w:rsid w:val="006679CE"/>
    <w:rsid w:val="00667B39"/>
    <w:rsid w:val="00667BD1"/>
    <w:rsid w:val="006701D1"/>
    <w:rsid w:val="00670CE3"/>
    <w:rsid w:val="00670F21"/>
    <w:rsid w:val="00671430"/>
    <w:rsid w:val="00671853"/>
    <w:rsid w:val="00673EF6"/>
    <w:rsid w:val="006745FE"/>
    <w:rsid w:val="00674AE2"/>
    <w:rsid w:val="00674BFB"/>
    <w:rsid w:val="006750AF"/>
    <w:rsid w:val="006751AB"/>
    <w:rsid w:val="006755A4"/>
    <w:rsid w:val="006755FA"/>
    <w:rsid w:val="0067602A"/>
    <w:rsid w:val="00676448"/>
    <w:rsid w:val="00676685"/>
    <w:rsid w:val="00676B42"/>
    <w:rsid w:val="00677054"/>
    <w:rsid w:val="006772D4"/>
    <w:rsid w:val="006776AA"/>
    <w:rsid w:val="0067772B"/>
    <w:rsid w:val="006777E8"/>
    <w:rsid w:val="00677B21"/>
    <w:rsid w:val="00680216"/>
    <w:rsid w:val="006802FA"/>
    <w:rsid w:val="006814EF"/>
    <w:rsid w:val="00681545"/>
    <w:rsid w:val="006816EF"/>
    <w:rsid w:val="00681BFC"/>
    <w:rsid w:val="00681EF2"/>
    <w:rsid w:val="00682455"/>
    <w:rsid w:val="00682A80"/>
    <w:rsid w:val="00682C25"/>
    <w:rsid w:val="00682E15"/>
    <w:rsid w:val="00683CD9"/>
    <w:rsid w:val="00683D34"/>
    <w:rsid w:val="00684311"/>
    <w:rsid w:val="00684547"/>
    <w:rsid w:val="00684B4C"/>
    <w:rsid w:val="00684E1B"/>
    <w:rsid w:val="00684FF3"/>
    <w:rsid w:val="00685059"/>
    <w:rsid w:val="0068549C"/>
    <w:rsid w:val="00685998"/>
    <w:rsid w:val="00685F23"/>
    <w:rsid w:val="00686201"/>
    <w:rsid w:val="00686220"/>
    <w:rsid w:val="00686739"/>
    <w:rsid w:val="0068699B"/>
    <w:rsid w:val="00686BBE"/>
    <w:rsid w:val="0068705C"/>
    <w:rsid w:val="0068739A"/>
    <w:rsid w:val="00687BDB"/>
    <w:rsid w:val="00687D8A"/>
    <w:rsid w:val="00687FE3"/>
    <w:rsid w:val="006919E0"/>
    <w:rsid w:val="00691D76"/>
    <w:rsid w:val="006939C5"/>
    <w:rsid w:val="00694007"/>
    <w:rsid w:val="0069426B"/>
    <w:rsid w:val="006946D6"/>
    <w:rsid w:val="0069481C"/>
    <w:rsid w:val="006948F3"/>
    <w:rsid w:val="00694963"/>
    <w:rsid w:val="0069504D"/>
    <w:rsid w:val="006955C7"/>
    <w:rsid w:val="00695703"/>
    <w:rsid w:val="006958DE"/>
    <w:rsid w:val="0069629D"/>
    <w:rsid w:val="00696307"/>
    <w:rsid w:val="00696E18"/>
    <w:rsid w:val="006A07C2"/>
    <w:rsid w:val="006A0FCD"/>
    <w:rsid w:val="006A19E4"/>
    <w:rsid w:val="006A19F1"/>
    <w:rsid w:val="006A2273"/>
    <w:rsid w:val="006A2746"/>
    <w:rsid w:val="006A29FF"/>
    <w:rsid w:val="006A2D05"/>
    <w:rsid w:val="006A308C"/>
    <w:rsid w:val="006A326A"/>
    <w:rsid w:val="006A3289"/>
    <w:rsid w:val="006A378C"/>
    <w:rsid w:val="006A3854"/>
    <w:rsid w:val="006A4A2B"/>
    <w:rsid w:val="006A4E18"/>
    <w:rsid w:val="006A5235"/>
    <w:rsid w:val="006A53A8"/>
    <w:rsid w:val="006A5743"/>
    <w:rsid w:val="006A65E7"/>
    <w:rsid w:val="006A688E"/>
    <w:rsid w:val="006A69B4"/>
    <w:rsid w:val="006A6F2F"/>
    <w:rsid w:val="006A6F78"/>
    <w:rsid w:val="006A7093"/>
    <w:rsid w:val="006A729E"/>
    <w:rsid w:val="006A75B8"/>
    <w:rsid w:val="006A7EF4"/>
    <w:rsid w:val="006B03B5"/>
    <w:rsid w:val="006B0E60"/>
    <w:rsid w:val="006B1517"/>
    <w:rsid w:val="006B16A8"/>
    <w:rsid w:val="006B1911"/>
    <w:rsid w:val="006B27E9"/>
    <w:rsid w:val="006B2A32"/>
    <w:rsid w:val="006B2C07"/>
    <w:rsid w:val="006B3C42"/>
    <w:rsid w:val="006B3CBF"/>
    <w:rsid w:val="006B41C0"/>
    <w:rsid w:val="006B452F"/>
    <w:rsid w:val="006B50A2"/>
    <w:rsid w:val="006B586F"/>
    <w:rsid w:val="006B5E08"/>
    <w:rsid w:val="006B5FCE"/>
    <w:rsid w:val="006B61D7"/>
    <w:rsid w:val="006B6892"/>
    <w:rsid w:val="006B6E49"/>
    <w:rsid w:val="006B6FE5"/>
    <w:rsid w:val="006B77C8"/>
    <w:rsid w:val="006C0070"/>
    <w:rsid w:val="006C00D7"/>
    <w:rsid w:val="006C0779"/>
    <w:rsid w:val="006C0C7D"/>
    <w:rsid w:val="006C1079"/>
    <w:rsid w:val="006C1333"/>
    <w:rsid w:val="006C16E8"/>
    <w:rsid w:val="006C19F0"/>
    <w:rsid w:val="006C1E75"/>
    <w:rsid w:val="006C285F"/>
    <w:rsid w:val="006C3227"/>
    <w:rsid w:val="006C3B00"/>
    <w:rsid w:val="006C3BBF"/>
    <w:rsid w:val="006C3CA1"/>
    <w:rsid w:val="006C3DFA"/>
    <w:rsid w:val="006C402B"/>
    <w:rsid w:val="006C4C2B"/>
    <w:rsid w:val="006C513D"/>
    <w:rsid w:val="006C5672"/>
    <w:rsid w:val="006C5C8C"/>
    <w:rsid w:val="006C5CB9"/>
    <w:rsid w:val="006D0648"/>
    <w:rsid w:val="006D0C09"/>
    <w:rsid w:val="006D0CE5"/>
    <w:rsid w:val="006D0FAC"/>
    <w:rsid w:val="006D15C9"/>
    <w:rsid w:val="006D1770"/>
    <w:rsid w:val="006D1A1E"/>
    <w:rsid w:val="006D20FE"/>
    <w:rsid w:val="006D232F"/>
    <w:rsid w:val="006D23D1"/>
    <w:rsid w:val="006D275A"/>
    <w:rsid w:val="006D2943"/>
    <w:rsid w:val="006D2FB7"/>
    <w:rsid w:val="006D322B"/>
    <w:rsid w:val="006D35D6"/>
    <w:rsid w:val="006D3F1E"/>
    <w:rsid w:val="006D4905"/>
    <w:rsid w:val="006D4DB3"/>
    <w:rsid w:val="006D50F3"/>
    <w:rsid w:val="006D527F"/>
    <w:rsid w:val="006D5475"/>
    <w:rsid w:val="006D572B"/>
    <w:rsid w:val="006D59BA"/>
    <w:rsid w:val="006D5AAA"/>
    <w:rsid w:val="006D5BA0"/>
    <w:rsid w:val="006D61E7"/>
    <w:rsid w:val="006D62F9"/>
    <w:rsid w:val="006D63FF"/>
    <w:rsid w:val="006D67A6"/>
    <w:rsid w:val="006D68BD"/>
    <w:rsid w:val="006D7358"/>
    <w:rsid w:val="006D7512"/>
    <w:rsid w:val="006D78A8"/>
    <w:rsid w:val="006D7AD9"/>
    <w:rsid w:val="006D7B66"/>
    <w:rsid w:val="006D7EB6"/>
    <w:rsid w:val="006D7FD2"/>
    <w:rsid w:val="006E0D64"/>
    <w:rsid w:val="006E0EB8"/>
    <w:rsid w:val="006E122B"/>
    <w:rsid w:val="006E18CA"/>
    <w:rsid w:val="006E18F8"/>
    <w:rsid w:val="006E1A52"/>
    <w:rsid w:val="006E2405"/>
    <w:rsid w:val="006E2625"/>
    <w:rsid w:val="006E3249"/>
    <w:rsid w:val="006E3547"/>
    <w:rsid w:val="006E3C79"/>
    <w:rsid w:val="006E4962"/>
    <w:rsid w:val="006E5B40"/>
    <w:rsid w:val="006E6CDB"/>
    <w:rsid w:val="006E6FD7"/>
    <w:rsid w:val="006E75D1"/>
    <w:rsid w:val="006F0015"/>
    <w:rsid w:val="006F0D4B"/>
    <w:rsid w:val="006F1C97"/>
    <w:rsid w:val="006F2132"/>
    <w:rsid w:val="006F22DC"/>
    <w:rsid w:val="006F23A4"/>
    <w:rsid w:val="006F2503"/>
    <w:rsid w:val="006F2AEF"/>
    <w:rsid w:val="006F2D97"/>
    <w:rsid w:val="006F3178"/>
    <w:rsid w:val="006F31B7"/>
    <w:rsid w:val="006F32D9"/>
    <w:rsid w:val="006F3ABE"/>
    <w:rsid w:val="006F3C90"/>
    <w:rsid w:val="006F3D3B"/>
    <w:rsid w:val="006F3F0C"/>
    <w:rsid w:val="006F404A"/>
    <w:rsid w:val="006F4162"/>
    <w:rsid w:val="006F4950"/>
    <w:rsid w:val="006F4D0D"/>
    <w:rsid w:val="006F5154"/>
    <w:rsid w:val="006F54B8"/>
    <w:rsid w:val="006F5602"/>
    <w:rsid w:val="006F57C2"/>
    <w:rsid w:val="006F5824"/>
    <w:rsid w:val="006F595C"/>
    <w:rsid w:val="006F598C"/>
    <w:rsid w:val="006F5B71"/>
    <w:rsid w:val="006F6267"/>
    <w:rsid w:val="006F6D56"/>
    <w:rsid w:val="006F768C"/>
    <w:rsid w:val="006F7857"/>
    <w:rsid w:val="006F7BC5"/>
    <w:rsid w:val="006F7C3F"/>
    <w:rsid w:val="0070006B"/>
    <w:rsid w:val="0070007E"/>
    <w:rsid w:val="007000CE"/>
    <w:rsid w:val="00700451"/>
    <w:rsid w:val="00700B61"/>
    <w:rsid w:val="007013D6"/>
    <w:rsid w:val="00701A24"/>
    <w:rsid w:val="00701A6D"/>
    <w:rsid w:val="00701BC0"/>
    <w:rsid w:val="00703D08"/>
    <w:rsid w:val="00703E10"/>
    <w:rsid w:val="00704391"/>
    <w:rsid w:val="00704DE3"/>
    <w:rsid w:val="007055F3"/>
    <w:rsid w:val="007056CE"/>
    <w:rsid w:val="00705A1E"/>
    <w:rsid w:val="00705B22"/>
    <w:rsid w:val="00706221"/>
    <w:rsid w:val="007075D9"/>
    <w:rsid w:val="00707F29"/>
    <w:rsid w:val="00710415"/>
    <w:rsid w:val="00710A3F"/>
    <w:rsid w:val="00710DF1"/>
    <w:rsid w:val="0071126A"/>
    <w:rsid w:val="00712508"/>
    <w:rsid w:val="007126E7"/>
    <w:rsid w:val="007128F8"/>
    <w:rsid w:val="00713422"/>
    <w:rsid w:val="007134BF"/>
    <w:rsid w:val="00713503"/>
    <w:rsid w:val="00713679"/>
    <w:rsid w:val="0071369A"/>
    <w:rsid w:val="00713702"/>
    <w:rsid w:val="007137F4"/>
    <w:rsid w:val="00713833"/>
    <w:rsid w:val="00713DA6"/>
    <w:rsid w:val="00713E83"/>
    <w:rsid w:val="00714142"/>
    <w:rsid w:val="00714364"/>
    <w:rsid w:val="00714596"/>
    <w:rsid w:val="0071601F"/>
    <w:rsid w:val="007162FF"/>
    <w:rsid w:val="00716E69"/>
    <w:rsid w:val="00717976"/>
    <w:rsid w:val="00717E25"/>
    <w:rsid w:val="0072092C"/>
    <w:rsid w:val="00720A30"/>
    <w:rsid w:val="00720FEB"/>
    <w:rsid w:val="007210D2"/>
    <w:rsid w:val="00721B28"/>
    <w:rsid w:val="00721BBF"/>
    <w:rsid w:val="00721EB4"/>
    <w:rsid w:val="0072214E"/>
    <w:rsid w:val="0072239C"/>
    <w:rsid w:val="007224FD"/>
    <w:rsid w:val="007228A7"/>
    <w:rsid w:val="00722A58"/>
    <w:rsid w:val="00722B00"/>
    <w:rsid w:val="007231EF"/>
    <w:rsid w:val="00723246"/>
    <w:rsid w:val="00723247"/>
    <w:rsid w:val="0072338A"/>
    <w:rsid w:val="00724525"/>
    <w:rsid w:val="007248EE"/>
    <w:rsid w:val="00725A03"/>
    <w:rsid w:val="00725AB7"/>
    <w:rsid w:val="00725FF7"/>
    <w:rsid w:val="0072666D"/>
    <w:rsid w:val="00726BF6"/>
    <w:rsid w:val="00726F31"/>
    <w:rsid w:val="00727D10"/>
    <w:rsid w:val="00727D36"/>
    <w:rsid w:val="007300C3"/>
    <w:rsid w:val="007303C1"/>
    <w:rsid w:val="007309A1"/>
    <w:rsid w:val="00730C73"/>
    <w:rsid w:val="00730F08"/>
    <w:rsid w:val="00731633"/>
    <w:rsid w:val="0073180B"/>
    <w:rsid w:val="00731A0D"/>
    <w:rsid w:val="00731C4B"/>
    <w:rsid w:val="00731EA6"/>
    <w:rsid w:val="007321A6"/>
    <w:rsid w:val="00732D7E"/>
    <w:rsid w:val="00733D1A"/>
    <w:rsid w:val="0073425D"/>
    <w:rsid w:val="00734800"/>
    <w:rsid w:val="00734AEC"/>
    <w:rsid w:val="007351E3"/>
    <w:rsid w:val="00735477"/>
    <w:rsid w:val="007355C5"/>
    <w:rsid w:val="007364F2"/>
    <w:rsid w:val="007366F5"/>
    <w:rsid w:val="00736AD5"/>
    <w:rsid w:val="00736D4D"/>
    <w:rsid w:val="00736DF2"/>
    <w:rsid w:val="00737147"/>
    <w:rsid w:val="0073765D"/>
    <w:rsid w:val="00737C9D"/>
    <w:rsid w:val="00740BE8"/>
    <w:rsid w:val="00740DBB"/>
    <w:rsid w:val="0074120D"/>
    <w:rsid w:val="00741536"/>
    <w:rsid w:val="0074157B"/>
    <w:rsid w:val="00741629"/>
    <w:rsid w:val="007419F6"/>
    <w:rsid w:val="00741D97"/>
    <w:rsid w:val="00741E40"/>
    <w:rsid w:val="00742658"/>
    <w:rsid w:val="00742708"/>
    <w:rsid w:val="007429C3"/>
    <w:rsid w:val="0074369A"/>
    <w:rsid w:val="00743755"/>
    <w:rsid w:val="00743C6B"/>
    <w:rsid w:val="00743EE3"/>
    <w:rsid w:val="007445E7"/>
    <w:rsid w:val="007449FE"/>
    <w:rsid w:val="00745994"/>
    <w:rsid w:val="00745B76"/>
    <w:rsid w:val="0074634C"/>
    <w:rsid w:val="0074646C"/>
    <w:rsid w:val="007467DC"/>
    <w:rsid w:val="00746F2E"/>
    <w:rsid w:val="0074727C"/>
    <w:rsid w:val="007475F6"/>
    <w:rsid w:val="0074775E"/>
    <w:rsid w:val="007478A0"/>
    <w:rsid w:val="00747E6A"/>
    <w:rsid w:val="00747E74"/>
    <w:rsid w:val="00747F71"/>
    <w:rsid w:val="0075031A"/>
    <w:rsid w:val="00750FE8"/>
    <w:rsid w:val="0075107D"/>
    <w:rsid w:val="0075146C"/>
    <w:rsid w:val="0075156D"/>
    <w:rsid w:val="00751828"/>
    <w:rsid w:val="00752594"/>
    <w:rsid w:val="0075290D"/>
    <w:rsid w:val="00753228"/>
    <w:rsid w:val="007532C1"/>
    <w:rsid w:val="00753681"/>
    <w:rsid w:val="00753F36"/>
    <w:rsid w:val="007542CE"/>
    <w:rsid w:val="00754950"/>
    <w:rsid w:val="00754F94"/>
    <w:rsid w:val="0075530A"/>
    <w:rsid w:val="007559D5"/>
    <w:rsid w:val="00755FD1"/>
    <w:rsid w:val="00756DFB"/>
    <w:rsid w:val="00757457"/>
    <w:rsid w:val="00757603"/>
    <w:rsid w:val="007602C7"/>
    <w:rsid w:val="00760406"/>
    <w:rsid w:val="00760829"/>
    <w:rsid w:val="0076088F"/>
    <w:rsid w:val="00760B6D"/>
    <w:rsid w:val="00760F0D"/>
    <w:rsid w:val="007611C2"/>
    <w:rsid w:val="00761897"/>
    <w:rsid w:val="00761E6C"/>
    <w:rsid w:val="00761EC7"/>
    <w:rsid w:val="00761FBA"/>
    <w:rsid w:val="00762180"/>
    <w:rsid w:val="007625CF"/>
    <w:rsid w:val="007629F5"/>
    <w:rsid w:val="00762AA6"/>
    <w:rsid w:val="00764300"/>
    <w:rsid w:val="0076465C"/>
    <w:rsid w:val="007646DE"/>
    <w:rsid w:val="0076562F"/>
    <w:rsid w:val="00765989"/>
    <w:rsid w:val="007661EF"/>
    <w:rsid w:val="0076639E"/>
    <w:rsid w:val="00766478"/>
    <w:rsid w:val="0076687A"/>
    <w:rsid w:val="00766E24"/>
    <w:rsid w:val="007674CE"/>
    <w:rsid w:val="007701FE"/>
    <w:rsid w:val="0077082A"/>
    <w:rsid w:val="0077101C"/>
    <w:rsid w:val="007710B6"/>
    <w:rsid w:val="00771665"/>
    <w:rsid w:val="00771F52"/>
    <w:rsid w:val="007729E0"/>
    <w:rsid w:val="00772BE5"/>
    <w:rsid w:val="007745C3"/>
    <w:rsid w:val="00774849"/>
    <w:rsid w:val="00774E16"/>
    <w:rsid w:val="00774F30"/>
    <w:rsid w:val="00775030"/>
    <w:rsid w:val="007755C1"/>
    <w:rsid w:val="00776285"/>
    <w:rsid w:val="007764DB"/>
    <w:rsid w:val="00776B5F"/>
    <w:rsid w:val="00776DD1"/>
    <w:rsid w:val="00776FA2"/>
    <w:rsid w:val="007771FC"/>
    <w:rsid w:val="007773F6"/>
    <w:rsid w:val="00777999"/>
    <w:rsid w:val="00777B01"/>
    <w:rsid w:val="00777C4F"/>
    <w:rsid w:val="007806F1"/>
    <w:rsid w:val="00780846"/>
    <w:rsid w:val="00780974"/>
    <w:rsid w:val="007812AC"/>
    <w:rsid w:val="0078147F"/>
    <w:rsid w:val="0078162D"/>
    <w:rsid w:val="007818DD"/>
    <w:rsid w:val="00781B4E"/>
    <w:rsid w:val="00781BF9"/>
    <w:rsid w:val="00781C2F"/>
    <w:rsid w:val="00781EF8"/>
    <w:rsid w:val="00781F39"/>
    <w:rsid w:val="007820D4"/>
    <w:rsid w:val="007821BE"/>
    <w:rsid w:val="007822A9"/>
    <w:rsid w:val="00782658"/>
    <w:rsid w:val="007827BC"/>
    <w:rsid w:val="00782902"/>
    <w:rsid w:val="00782965"/>
    <w:rsid w:val="007829D2"/>
    <w:rsid w:val="00782DD4"/>
    <w:rsid w:val="007831D6"/>
    <w:rsid w:val="00783497"/>
    <w:rsid w:val="00783A20"/>
    <w:rsid w:val="00783B45"/>
    <w:rsid w:val="00784195"/>
    <w:rsid w:val="0078447F"/>
    <w:rsid w:val="00785DE6"/>
    <w:rsid w:val="007864F4"/>
    <w:rsid w:val="007865DF"/>
    <w:rsid w:val="007868B4"/>
    <w:rsid w:val="00786C12"/>
    <w:rsid w:val="0078711D"/>
    <w:rsid w:val="00787B4F"/>
    <w:rsid w:val="00787F4C"/>
    <w:rsid w:val="00791170"/>
    <w:rsid w:val="007915A6"/>
    <w:rsid w:val="00791865"/>
    <w:rsid w:val="00791B54"/>
    <w:rsid w:val="00791F2D"/>
    <w:rsid w:val="00791F4D"/>
    <w:rsid w:val="00792B27"/>
    <w:rsid w:val="00792FF1"/>
    <w:rsid w:val="0079350B"/>
    <w:rsid w:val="00793B4D"/>
    <w:rsid w:val="00794D34"/>
    <w:rsid w:val="00795580"/>
    <w:rsid w:val="0079574A"/>
    <w:rsid w:val="00795A3E"/>
    <w:rsid w:val="007960AB"/>
    <w:rsid w:val="0079656D"/>
    <w:rsid w:val="00797801"/>
    <w:rsid w:val="007A02C0"/>
    <w:rsid w:val="007A08DA"/>
    <w:rsid w:val="007A08EF"/>
    <w:rsid w:val="007A0A1B"/>
    <w:rsid w:val="007A1218"/>
    <w:rsid w:val="007A175E"/>
    <w:rsid w:val="007A213B"/>
    <w:rsid w:val="007A23D7"/>
    <w:rsid w:val="007A2445"/>
    <w:rsid w:val="007A24B8"/>
    <w:rsid w:val="007A271B"/>
    <w:rsid w:val="007A2886"/>
    <w:rsid w:val="007A2F8E"/>
    <w:rsid w:val="007A30A1"/>
    <w:rsid w:val="007A4405"/>
    <w:rsid w:val="007A4547"/>
    <w:rsid w:val="007A4DB4"/>
    <w:rsid w:val="007A5591"/>
    <w:rsid w:val="007A59F7"/>
    <w:rsid w:val="007A5A9C"/>
    <w:rsid w:val="007A628E"/>
    <w:rsid w:val="007A6AD6"/>
    <w:rsid w:val="007A7257"/>
    <w:rsid w:val="007A7506"/>
    <w:rsid w:val="007A7650"/>
    <w:rsid w:val="007B073F"/>
    <w:rsid w:val="007B132A"/>
    <w:rsid w:val="007B14F1"/>
    <w:rsid w:val="007B160F"/>
    <w:rsid w:val="007B17F1"/>
    <w:rsid w:val="007B1C77"/>
    <w:rsid w:val="007B1D54"/>
    <w:rsid w:val="007B2A79"/>
    <w:rsid w:val="007B2C28"/>
    <w:rsid w:val="007B2F27"/>
    <w:rsid w:val="007B3296"/>
    <w:rsid w:val="007B34E6"/>
    <w:rsid w:val="007B351C"/>
    <w:rsid w:val="007B353A"/>
    <w:rsid w:val="007B36F7"/>
    <w:rsid w:val="007B37A0"/>
    <w:rsid w:val="007B3A97"/>
    <w:rsid w:val="007B400D"/>
    <w:rsid w:val="007B4032"/>
    <w:rsid w:val="007B405C"/>
    <w:rsid w:val="007B4094"/>
    <w:rsid w:val="007B4124"/>
    <w:rsid w:val="007B4431"/>
    <w:rsid w:val="007B4773"/>
    <w:rsid w:val="007B4B7B"/>
    <w:rsid w:val="007B4CF1"/>
    <w:rsid w:val="007B5115"/>
    <w:rsid w:val="007B51A4"/>
    <w:rsid w:val="007B5A91"/>
    <w:rsid w:val="007B656D"/>
    <w:rsid w:val="007B6862"/>
    <w:rsid w:val="007B7983"/>
    <w:rsid w:val="007B7A3F"/>
    <w:rsid w:val="007B7E52"/>
    <w:rsid w:val="007C05DC"/>
    <w:rsid w:val="007C0952"/>
    <w:rsid w:val="007C1098"/>
    <w:rsid w:val="007C1B01"/>
    <w:rsid w:val="007C1B3E"/>
    <w:rsid w:val="007C1C7D"/>
    <w:rsid w:val="007C1F32"/>
    <w:rsid w:val="007C28CF"/>
    <w:rsid w:val="007C28EA"/>
    <w:rsid w:val="007C2D0F"/>
    <w:rsid w:val="007C2E55"/>
    <w:rsid w:val="007C37C7"/>
    <w:rsid w:val="007C3AD5"/>
    <w:rsid w:val="007C3F31"/>
    <w:rsid w:val="007C642A"/>
    <w:rsid w:val="007C655E"/>
    <w:rsid w:val="007C66C3"/>
    <w:rsid w:val="007C6BFE"/>
    <w:rsid w:val="007C6EAC"/>
    <w:rsid w:val="007C71F5"/>
    <w:rsid w:val="007C75F9"/>
    <w:rsid w:val="007C788C"/>
    <w:rsid w:val="007C7B4A"/>
    <w:rsid w:val="007C7B79"/>
    <w:rsid w:val="007C7BA7"/>
    <w:rsid w:val="007C7C33"/>
    <w:rsid w:val="007D0C7B"/>
    <w:rsid w:val="007D1B5E"/>
    <w:rsid w:val="007D35A0"/>
    <w:rsid w:val="007D36BF"/>
    <w:rsid w:val="007D3D45"/>
    <w:rsid w:val="007D415C"/>
    <w:rsid w:val="007D462C"/>
    <w:rsid w:val="007D495C"/>
    <w:rsid w:val="007D5459"/>
    <w:rsid w:val="007D5A93"/>
    <w:rsid w:val="007D5D5D"/>
    <w:rsid w:val="007D5E39"/>
    <w:rsid w:val="007D6151"/>
    <w:rsid w:val="007D6CBC"/>
    <w:rsid w:val="007D6E33"/>
    <w:rsid w:val="007D7685"/>
    <w:rsid w:val="007D78D7"/>
    <w:rsid w:val="007E0268"/>
    <w:rsid w:val="007E0755"/>
    <w:rsid w:val="007E0C4C"/>
    <w:rsid w:val="007E1166"/>
    <w:rsid w:val="007E17BF"/>
    <w:rsid w:val="007E18B5"/>
    <w:rsid w:val="007E2097"/>
    <w:rsid w:val="007E21C5"/>
    <w:rsid w:val="007E22EB"/>
    <w:rsid w:val="007E2393"/>
    <w:rsid w:val="007E23CD"/>
    <w:rsid w:val="007E29C3"/>
    <w:rsid w:val="007E2CD2"/>
    <w:rsid w:val="007E35EE"/>
    <w:rsid w:val="007E3659"/>
    <w:rsid w:val="007E39DA"/>
    <w:rsid w:val="007E3A8F"/>
    <w:rsid w:val="007E3C8C"/>
    <w:rsid w:val="007E3E85"/>
    <w:rsid w:val="007E425F"/>
    <w:rsid w:val="007E4AAB"/>
    <w:rsid w:val="007E4E5C"/>
    <w:rsid w:val="007E5230"/>
    <w:rsid w:val="007E5431"/>
    <w:rsid w:val="007E5805"/>
    <w:rsid w:val="007E5CE5"/>
    <w:rsid w:val="007E6383"/>
    <w:rsid w:val="007E6395"/>
    <w:rsid w:val="007E6AB7"/>
    <w:rsid w:val="007E6E89"/>
    <w:rsid w:val="007E72C4"/>
    <w:rsid w:val="007E7AE5"/>
    <w:rsid w:val="007E7E0E"/>
    <w:rsid w:val="007E7F7D"/>
    <w:rsid w:val="007F0A1D"/>
    <w:rsid w:val="007F0ADD"/>
    <w:rsid w:val="007F0B33"/>
    <w:rsid w:val="007F0BE6"/>
    <w:rsid w:val="007F0BEA"/>
    <w:rsid w:val="007F0DA1"/>
    <w:rsid w:val="007F0E90"/>
    <w:rsid w:val="007F1921"/>
    <w:rsid w:val="007F2099"/>
    <w:rsid w:val="007F2CE8"/>
    <w:rsid w:val="007F2F54"/>
    <w:rsid w:val="007F315E"/>
    <w:rsid w:val="007F3280"/>
    <w:rsid w:val="007F34B8"/>
    <w:rsid w:val="007F3529"/>
    <w:rsid w:val="007F3A02"/>
    <w:rsid w:val="007F3A27"/>
    <w:rsid w:val="007F4A3A"/>
    <w:rsid w:val="007F4AA2"/>
    <w:rsid w:val="007F4AC8"/>
    <w:rsid w:val="007F4C31"/>
    <w:rsid w:val="007F4DA2"/>
    <w:rsid w:val="007F4FF4"/>
    <w:rsid w:val="007F505B"/>
    <w:rsid w:val="007F53D8"/>
    <w:rsid w:val="007F5448"/>
    <w:rsid w:val="007F560A"/>
    <w:rsid w:val="007F576C"/>
    <w:rsid w:val="007F5A2F"/>
    <w:rsid w:val="007F61B2"/>
    <w:rsid w:val="007F6563"/>
    <w:rsid w:val="007F667E"/>
    <w:rsid w:val="007F721A"/>
    <w:rsid w:val="007F73BF"/>
    <w:rsid w:val="007F7566"/>
    <w:rsid w:val="007F76C4"/>
    <w:rsid w:val="007F7E8E"/>
    <w:rsid w:val="007F7F17"/>
    <w:rsid w:val="007F7F2D"/>
    <w:rsid w:val="008000B6"/>
    <w:rsid w:val="008009FD"/>
    <w:rsid w:val="0080169A"/>
    <w:rsid w:val="00801976"/>
    <w:rsid w:val="00801C0E"/>
    <w:rsid w:val="0080222A"/>
    <w:rsid w:val="008027E9"/>
    <w:rsid w:val="00802D61"/>
    <w:rsid w:val="00802E9E"/>
    <w:rsid w:val="008030D7"/>
    <w:rsid w:val="00803280"/>
    <w:rsid w:val="00803BF8"/>
    <w:rsid w:val="00804D73"/>
    <w:rsid w:val="00804F3E"/>
    <w:rsid w:val="008053BA"/>
    <w:rsid w:val="008055C8"/>
    <w:rsid w:val="00805E4A"/>
    <w:rsid w:val="00806BF9"/>
    <w:rsid w:val="00806E0D"/>
    <w:rsid w:val="00807E97"/>
    <w:rsid w:val="008100D0"/>
    <w:rsid w:val="00810EE8"/>
    <w:rsid w:val="00811BFE"/>
    <w:rsid w:val="00811DBA"/>
    <w:rsid w:val="008120E7"/>
    <w:rsid w:val="00812444"/>
    <w:rsid w:val="0081253A"/>
    <w:rsid w:val="00812599"/>
    <w:rsid w:val="00812764"/>
    <w:rsid w:val="00812A4A"/>
    <w:rsid w:val="00812E35"/>
    <w:rsid w:val="008133F4"/>
    <w:rsid w:val="00813657"/>
    <w:rsid w:val="00813C05"/>
    <w:rsid w:val="00813C32"/>
    <w:rsid w:val="0081479A"/>
    <w:rsid w:val="00814908"/>
    <w:rsid w:val="00815804"/>
    <w:rsid w:val="00815CE8"/>
    <w:rsid w:val="00816427"/>
    <w:rsid w:val="00816E87"/>
    <w:rsid w:val="00817321"/>
    <w:rsid w:val="00817748"/>
    <w:rsid w:val="00817BA0"/>
    <w:rsid w:val="00817EA1"/>
    <w:rsid w:val="00817F57"/>
    <w:rsid w:val="0082016B"/>
    <w:rsid w:val="00820680"/>
    <w:rsid w:val="008206D9"/>
    <w:rsid w:val="008212C5"/>
    <w:rsid w:val="00821F84"/>
    <w:rsid w:val="0082207C"/>
    <w:rsid w:val="00822951"/>
    <w:rsid w:val="00822E44"/>
    <w:rsid w:val="00822E6B"/>
    <w:rsid w:val="00823607"/>
    <w:rsid w:val="00823A5C"/>
    <w:rsid w:val="00823FF4"/>
    <w:rsid w:val="008241D8"/>
    <w:rsid w:val="008242BF"/>
    <w:rsid w:val="00824AAC"/>
    <w:rsid w:val="00824B84"/>
    <w:rsid w:val="0082515C"/>
    <w:rsid w:val="008257BE"/>
    <w:rsid w:val="00825876"/>
    <w:rsid w:val="00826099"/>
    <w:rsid w:val="00826AD0"/>
    <w:rsid w:val="00830616"/>
    <w:rsid w:val="008307E1"/>
    <w:rsid w:val="0083191C"/>
    <w:rsid w:val="00831C23"/>
    <w:rsid w:val="00831FE5"/>
    <w:rsid w:val="008322DE"/>
    <w:rsid w:val="00832AC1"/>
    <w:rsid w:val="008331E1"/>
    <w:rsid w:val="00833383"/>
    <w:rsid w:val="008334B6"/>
    <w:rsid w:val="00833636"/>
    <w:rsid w:val="00833FAA"/>
    <w:rsid w:val="0083411F"/>
    <w:rsid w:val="008342CB"/>
    <w:rsid w:val="008344E8"/>
    <w:rsid w:val="008346AB"/>
    <w:rsid w:val="00834F63"/>
    <w:rsid w:val="00835476"/>
    <w:rsid w:val="00835964"/>
    <w:rsid w:val="00835A20"/>
    <w:rsid w:val="00835D22"/>
    <w:rsid w:val="00835F3C"/>
    <w:rsid w:val="00836073"/>
    <w:rsid w:val="00836144"/>
    <w:rsid w:val="008362CD"/>
    <w:rsid w:val="008363E2"/>
    <w:rsid w:val="00836B61"/>
    <w:rsid w:val="00836D68"/>
    <w:rsid w:val="0083708E"/>
    <w:rsid w:val="00837D14"/>
    <w:rsid w:val="00837EE2"/>
    <w:rsid w:val="008407CC"/>
    <w:rsid w:val="00840812"/>
    <w:rsid w:val="00840C94"/>
    <w:rsid w:val="00840E84"/>
    <w:rsid w:val="0084144E"/>
    <w:rsid w:val="00841653"/>
    <w:rsid w:val="00841821"/>
    <w:rsid w:val="00841976"/>
    <w:rsid w:val="008419FE"/>
    <w:rsid w:val="0084288B"/>
    <w:rsid w:val="008428A8"/>
    <w:rsid w:val="00842B05"/>
    <w:rsid w:val="00843442"/>
    <w:rsid w:val="0084344F"/>
    <w:rsid w:val="008434A0"/>
    <w:rsid w:val="00843D78"/>
    <w:rsid w:val="008443E8"/>
    <w:rsid w:val="00844449"/>
    <w:rsid w:val="00844A62"/>
    <w:rsid w:val="00844E78"/>
    <w:rsid w:val="00845346"/>
    <w:rsid w:val="0084581A"/>
    <w:rsid w:val="0084626C"/>
    <w:rsid w:val="00846733"/>
    <w:rsid w:val="008479F6"/>
    <w:rsid w:val="00847E75"/>
    <w:rsid w:val="008503B4"/>
    <w:rsid w:val="00850A97"/>
    <w:rsid w:val="00850DDC"/>
    <w:rsid w:val="0085112F"/>
    <w:rsid w:val="008514A3"/>
    <w:rsid w:val="00851980"/>
    <w:rsid w:val="0085233C"/>
    <w:rsid w:val="008525AE"/>
    <w:rsid w:val="00852BF0"/>
    <w:rsid w:val="0085497A"/>
    <w:rsid w:val="00855C51"/>
    <w:rsid w:val="00855F52"/>
    <w:rsid w:val="00856680"/>
    <w:rsid w:val="008567E2"/>
    <w:rsid w:val="0085689C"/>
    <w:rsid w:val="008577BA"/>
    <w:rsid w:val="00857E68"/>
    <w:rsid w:val="0086013C"/>
    <w:rsid w:val="008607FA"/>
    <w:rsid w:val="00860897"/>
    <w:rsid w:val="00861603"/>
    <w:rsid w:val="0086163C"/>
    <w:rsid w:val="00861AC7"/>
    <w:rsid w:val="00861D0E"/>
    <w:rsid w:val="00861FB8"/>
    <w:rsid w:val="00862029"/>
    <w:rsid w:val="008626A6"/>
    <w:rsid w:val="00862D65"/>
    <w:rsid w:val="00863291"/>
    <w:rsid w:val="0086346E"/>
    <w:rsid w:val="00864651"/>
    <w:rsid w:val="008646E1"/>
    <w:rsid w:val="00864771"/>
    <w:rsid w:val="008647CE"/>
    <w:rsid w:val="00865121"/>
    <w:rsid w:val="008651EC"/>
    <w:rsid w:val="00865421"/>
    <w:rsid w:val="00865459"/>
    <w:rsid w:val="00865642"/>
    <w:rsid w:val="00865752"/>
    <w:rsid w:val="008662B5"/>
    <w:rsid w:val="008665BC"/>
    <w:rsid w:val="008667DA"/>
    <w:rsid w:val="0086712E"/>
    <w:rsid w:val="0086785F"/>
    <w:rsid w:val="00867FB8"/>
    <w:rsid w:val="00870310"/>
    <w:rsid w:val="0087040C"/>
    <w:rsid w:val="008713AD"/>
    <w:rsid w:val="00871E69"/>
    <w:rsid w:val="00871E6D"/>
    <w:rsid w:val="00871EE1"/>
    <w:rsid w:val="008724AE"/>
    <w:rsid w:val="00874497"/>
    <w:rsid w:val="00874737"/>
    <w:rsid w:val="00874B50"/>
    <w:rsid w:val="00874C3D"/>
    <w:rsid w:val="0087522D"/>
    <w:rsid w:val="00875855"/>
    <w:rsid w:val="00875966"/>
    <w:rsid w:val="00875E54"/>
    <w:rsid w:val="00876FAC"/>
    <w:rsid w:val="0088008A"/>
    <w:rsid w:val="0088022C"/>
    <w:rsid w:val="00880534"/>
    <w:rsid w:val="0088088B"/>
    <w:rsid w:val="00880B1B"/>
    <w:rsid w:val="0088100E"/>
    <w:rsid w:val="008817F5"/>
    <w:rsid w:val="00881A7D"/>
    <w:rsid w:val="00881FC7"/>
    <w:rsid w:val="00882215"/>
    <w:rsid w:val="008826A4"/>
    <w:rsid w:val="00882882"/>
    <w:rsid w:val="00882AC6"/>
    <w:rsid w:val="00882BC7"/>
    <w:rsid w:val="008835BF"/>
    <w:rsid w:val="00883ADF"/>
    <w:rsid w:val="00883F80"/>
    <w:rsid w:val="0088428F"/>
    <w:rsid w:val="00884D6A"/>
    <w:rsid w:val="008853B8"/>
    <w:rsid w:val="00885A79"/>
    <w:rsid w:val="00885DEA"/>
    <w:rsid w:val="0088629B"/>
    <w:rsid w:val="00886881"/>
    <w:rsid w:val="008868B2"/>
    <w:rsid w:val="00886A0A"/>
    <w:rsid w:val="00890836"/>
    <w:rsid w:val="00890BD3"/>
    <w:rsid w:val="00891029"/>
    <w:rsid w:val="00891192"/>
    <w:rsid w:val="0089172C"/>
    <w:rsid w:val="00891948"/>
    <w:rsid w:val="00891FF6"/>
    <w:rsid w:val="0089240D"/>
    <w:rsid w:val="00892B24"/>
    <w:rsid w:val="00892C60"/>
    <w:rsid w:val="00893195"/>
    <w:rsid w:val="00893229"/>
    <w:rsid w:val="00893361"/>
    <w:rsid w:val="008939D8"/>
    <w:rsid w:val="00893B97"/>
    <w:rsid w:val="0089413C"/>
    <w:rsid w:val="008951E5"/>
    <w:rsid w:val="00895456"/>
    <w:rsid w:val="00895466"/>
    <w:rsid w:val="00895774"/>
    <w:rsid w:val="0089581E"/>
    <w:rsid w:val="00895C8C"/>
    <w:rsid w:val="00895EDA"/>
    <w:rsid w:val="008962E5"/>
    <w:rsid w:val="00896475"/>
    <w:rsid w:val="00896843"/>
    <w:rsid w:val="00896A90"/>
    <w:rsid w:val="008974EE"/>
    <w:rsid w:val="0089795D"/>
    <w:rsid w:val="008979D6"/>
    <w:rsid w:val="00897B2F"/>
    <w:rsid w:val="00897D31"/>
    <w:rsid w:val="008A0388"/>
    <w:rsid w:val="008A0540"/>
    <w:rsid w:val="008A05AF"/>
    <w:rsid w:val="008A091F"/>
    <w:rsid w:val="008A1583"/>
    <w:rsid w:val="008A1B70"/>
    <w:rsid w:val="008A1CDD"/>
    <w:rsid w:val="008A1EC3"/>
    <w:rsid w:val="008A1F6D"/>
    <w:rsid w:val="008A32EC"/>
    <w:rsid w:val="008A352A"/>
    <w:rsid w:val="008A3C29"/>
    <w:rsid w:val="008A4709"/>
    <w:rsid w:val="008A4BFB"/>
    <w:rsid w:val="008A4CDE"/>
    <w:rsid w:val="008A589E"/>
    <w:rsid w:val="008A5C53"/>
    <w:rsid w:val="008A5CAF"/>
    <w:rsid w:val="008A5D1B"/>
    <w:rsid w:val="008A5FC5"/>
    <w:rsid w:val="008A64FA"/>
    <w:rsid w:val="008A670C"/>
    <w:rsid w:val="008A67DD"/>
    <w:rsid w:val="008A6F06"/>
    <w:rsid w:val="008A777B"/>
    <w:rsid w:val="008A7922"/>
    <w:rsid w:val="008A7A2B"/>
    <w:rsid w:val="008A7B96"/>
    <w:rsid w:val="008A7BD6"/>
    <w:rsid w:val="008B125A"/>
    <w:rsid w:val="008B151A"/>
    <w:rsid w:val="008B1589"/>
    <w:rsid w:val="008B1753"/>
    <w:rsid w:val="008B18CB"/>
    <w:rsid w:val="008B18D1"/>
    <w:rsid w:val="008B21A1"/>
    <w:rsid w:val="008B240F"/>
    <w:rsid w:val="008B2B6F"/>
    <w:rsid w:val="008B305E"/>
    <w:rsid w:val="008B344B"/>
    <w:rsid w:val="008B3A0F"/>
    <w:rsid w:val="008B3B10"/>
    <w:rsid w:val="008B3D92"/>
    <w:rsid w:val="008B4243"/>
    <w:rsid w:val="008B4250"/>
    <w:rsid w:val="008B44EA"/>
    <w:rsid w:val="008B4B53"/>
    <w:rsid w:val="008B5428"/>
    <w:rsid w:val="008B545A"/>
    <w:rsid w:val="008B5EB8"/>
    <w:rsid w:val="008B631D"/>
    <w:rsid w:val="008B6382"/>
    <w:rsid w:val="008B6DA7"/>
    <w:rsid w:val="008B7449"/>
    <w:rsid w:val="008B752B"/>
    <w:rsid w:val="008B7724"/>
    <w:rsid w:val="008B78D9"/>
    <w:rsid w:val="008B78F0"/>
    <w:rsid w:val="008C0975"/>
    <w:rsid w:val="008C0C4C"/>
    <w:rsid w:val="008C10B5"/>
    <w:rsid w:val="008C1180"/>
    <w:rsid w:val="008C126C"/>
    <w:rsid w:val="008C1835"/>
    <w:rsid w:val="008C27F3"/>
    <w:rsid w:val="008C4008"/>
    <w:rsid w:val="008C4189"/>
    <w:rsid w:val="008C4313"/>
    <w:rsid w:val="008C5127"/>
    <w:rsid w:val="008C5353"/>
    <w:rsid w:val="008C5869"/>
    <w:rsid w:val="008C58B2"/>
    <w:rsid w:val="008C5B4C"/>
    <w:rsid w:val="008C61F3"/>
    <w:rsid w:val="008C64CF"/>
    <w:rsid w:val="008C680D"/>
    <w:rsid w:val="008C6915"/>
    <w:rsid w:val="008C69EE"/>
    <w:rsid w:val="008C6F10"/>
    <w:rsid w:val="008C75F7"/>
    <w:rsid w:val="008C7859"/>
    <w:rsid w:val="008C78EF"/>
    <w:rsid w:val="008D0043"/>
    <w:rsid w:val="008D0513"/>
    <w:rsid w:val="008D08A9"/>
    <w:rsid w:val="008D0C1E"/>
    <w:rsid w:val="008D1045"/>
    <w:rsid w:val="008D1234"/>
    <w:rsid w:val="008D148C"/>
    <w:rsid w:val="008D158C"/>
    <w:rsid w:val="008D1AA7"/>
    <w:rsid w:val="008D1D02"/>
    <w:rsid w:val="008D1D82"/>
    <w:rsid w:val="008D234F"/>
    <w:rsid w:val="008D2C23"/>
    <w:rsid w:val="008D35E9"/>
    <w:rsid w:val="008D3C63"/>
    <w:rsid w:val="008D3E13"/>
    <w:rsid w:val="008D40AD"/>
    <w:rsid w:val="008D449D"/>
    <w:rsid w:val="008D49CA"/>
    <w:rsid w:val="008D57FA"/>
    <w:rsid w:val="008D585F"/>
    <w:rsid w:val="008D5CD7"/>
    <w:rsid w:val="008D5DBF"/>
    <w:rsid w:val="008D5EB2"/>
    <w:rsid w:val="008D60B0"/>
    <w:rsid w:val="008D628B"/>
    <w:rsid w:val="008D6829"/>
    <w:rsid w:val="008D6831"/>
    <w:rsid w:val="008D6A90"/>
    <w:rsid w:val="008D6B93"/>
    <w:rsid w:val="008D7112"/>
    <w:rsid w:val="008D7399"/>
    <w:rsid w:val="008D745A"/>
    <w:rsid w:val="008D74C4"/>
    <w:rsid w:val="008D7E97"/>
    <w:rsid w:val="008E00D1"/>
    <w:rsid w:val="008E05C7"/>
    <w:rsid w:val="008E0A8C"/>
    <w:rsid w:val="008E0ACF"/>
    <w:rsid w:val="008E0BDA"/>
    <w:rsid w:val="008E10AE"/>
    <w:rsid w:val="008E13F9"/>
    <w:rsid w:val="008E1704"/>
    <w:rsid w:val="008E17F3"/>
    <w:rsid w:val="008E25C8"/>
    <w:rsid w:val="008E2B7D"/>
    <w:rsid w:val="008E381E"/>
    <w:rsid w:val="008E3A1C"/>
    <w:rsid w:val="008E40E3"/>
    <w:rsid w:val="008E4612"/>
    <w:rsid w:val="008E48E5"/>
    <w:rsid w:val="008E4990"/>
    <w:rsid w:val="008E4DA4"/>
    <w:rsid w:val="008E5169"/>
    <w:rsid w:val="008E5B4B"/>
    <w:rsid w:val="008E5D85"/>
    <w:rsid w:val="008E6803"/>
    <w:rsid w:val="008E6909"/>
    <w:rsid w:val="008E6D28"/>
    <w:rsid w:val="008E6E9A"/>
    <w:rsid w:val="008E6F6F"/>
    <w:rsid w:val="008E767D"/>
    <w:rsid w:val="008E7867"/>
    <w:rsid w:val="008E79C2"/>
    <w:rsid w:val="008E7E0B"/>
    <w:rsid w:val="008E7E27"/>
    <w:rsid w:val="008F0056"/>
    <w:rsid w:val="008F0ADD"/>
    <w:rsid w:val="008F1913"/>
    <w:rsid w:val="008F1A9E"/>
    <w:rsid w:val="008F309D"/>
    <w:rsid w:val="008F41B6"/>
    <w:rsid w:val="008F4669"/>
    <w:rsid w:val="008F48A6"/>
    <w:rsid w:val="008F49E9"/>
    <w:rsid w:val="008F4B38"/>
    <w:rsid w:val="008F5F68"/>
    <w:rsid w:val="008F5FA5"/>
    <w:rsid w:val="008F6243"/>
    <w:rsid w:val="008F687B"/>
    <w:rsid w:val="008F6A71"/>
    <w:rsid w:val="008F6AA0"/>
    <w:rsid w:val="008F7030"/>
    <w:rsid w:val="008F7359"/>
    <w:rsid w:val="008F7A5C"/>
    <w:rsid w:val="008F7E29"/>
    <w:rsid w:val="0090084D"/>
    <w:rsid w:val="00900B13"/>
    <w:rsid w:val="009011B2"/>
    <w:rsid w:val="0090185F"/>
    <w:rsid w:val="009019BA"/>
    <w:rsid w:val="00901FCD"/>
    <w:rsid w:val="009021DC"/>
    <w:rsid w:val="00902255"/>
    <w:rsid w:val="009025F6"/>
    <w:rsid w:val="0090282B"/>
    <w:rsid w:val="009030AD"/>
    <w:rsid w:val="00903381"/>
    <w:rsid w:val="00903411"/>
    <w:rsid w:val="00903420"/>
    <w:rsid w:val="009038A6"/>
    <w:rsid w:val="009040A8"/>
    <w:rsid w:val="0090441D"/>
    <w:rsid w:val="0090459A"/>
    <w:rsid w:val="00904A4F"/>
    <w:rsid w:val="00904BE0"/>
    <w:rsid w:val="009058DD"/>
    <w:rsid w:val="00906049"/>
    <w:rsid w:val="00906057"/>
    <w:rsid w:val="00906D76"/>
    <w:rsid w:val="009072AE"/>
    <w:rsid w:val="0090732C"/>
    <w:rsid w:val="00907569"/>
    <w:rsid w:val="00910564"/>
    <w:rsid w:val="00910602"/>
    <w:rsid w:val="009109DE"/>
    <w:rsid w:val="00910F32"/>
    <w:rsid w:val="00910F72"/>
    <w:rsid w:val="009124B8"/>
    <w:rsid w:val="009129F9"/>
    <w:rsid w:val="00912B18"/>
    <w:rsid w:val="00912DAC"/>
    <w:rsid w:val="0091378B"/>
    <w:rsid w:val="00914467"/>
    <w:rsid w:val="009144A2"/>
    <w:rsid w:val="00914D06"/>
    <w:rsid w:val="00914DE9"/>
    <w:rsid w:val="00914F94"/>
    <w:rsid w:val="009152C7"/>
    <w:rsid w:val="00915540"/>
    <w:rsid w:val="00915946"/>
    <w:rsid w:val="0091691A"/>
    <w:rsid w:val="00916C91"/>
    <w:rsid w:val="00916E09"/>
    <w:rsid w:val="00916ED1"/>
    <w:rsid w:val="009174A4"/>
    <w:rsid w:val="00920161"/>
    <w:rsid w:val="00920690"/>
    <w:rsid w:val="00920946"/>
    <w:rsid w:val="00920EBB"/>
    <w:rsid w:val="00921030"/>
    <w:rsid w:val="009212A9"/>
    <w:rsid w:val="00921A89"/>
    <w:rsid w:val="00921D63"/>
    <w:rsid w:val="009221AB"/>
    <w:rsid w:val="009221E4"/>
    <w:rsid w:val="009226FB"/>
    <w:rsid w:val="00922C74"/>
    <w:rsid w:val="00922CE0"/>
    <w:rsid w:val="00922D8E"/>
    <w:rsid w:val="00922FEB"/>
    <w:rsid w:val="00923F2B"/>
    <w:rsid w:val="0092448C"/>
    <w:rsid w:val="00924BB5"/>
    <w:rsid w:val="009250F2"/>
    <w:rsid w:val="009251E4"/>
    <w:rsid w:val="009252B2"/>
    <w:rsid w:val="00925EDD"/>
    <w:rsid w:val="009261C5"/>
    <w:rsid w:val="0092644A"/>
    <w:rsid w:val="009269D4"/>
    <w:rsid w:val="00926BBD"/>
    <w:rsid w:val="0092741B"/>
    <w:rsid w:val="00927605"/>
    <w:rsid w:val="00927BB1"/>
    <w:rsid w:val="00927FD5"/>
    <w:rsid w:val="009301E7"/>
    <w:rsid w:val="009304F3"/>
    <w:rsid w:val="00931332"/>
    <w:rsid w:val="00931337"/>
    <w:rsid w:val="00931BE4"/>
    <w:rsid w:val="00931D1D"/>
    <w:rsid w:val="00932BE5"/>
    <w:rsid w:val="00933148"/>
    <w:rsid w:val="009333CC"/>
    <w:rsid w:val="00933688"/>
    <w:rsid w:val="00933BD4"/>
    <w:rsid w:val="00933C7C"/>
    <w:rsid w:val="009346C8"/>
    <w:rsid w:val="009349C3"/>
    <w:rsid w:val="0093503D"/>
    <w:rsid w:val="009351F8"/>
    <w:rsid w:val="00935737"/>
    <w:rsid w:val="009358A9"/>
    <w:rsid w:val="009359C4"/>
    <w:rsid w:val="00935A6C"/>
    <w:rsid w:val="00935BA0"/>
    <w:rsid w:val="00935FE5"/>
    <w:rsid w:val="00936847"/>
    <w:rsid w:val="00936B04"/>
    <w:rsid w:val="0093744D"/>
    <w:rsid w:val="00937526"/>
    <w:rsid w:val="0093792A"/>
    <w:rsid w:val="00937B0F"/>
    <w:rsid w:val="00937FC1"/>
    <w:rsid w:val="00940610"/>
    <w:rsid w:val="009406D4"/>
    <w:rsid w:val="00940F27"/>
    <w:rsid w:val="00941328"/>
    <w:rsid w:val="00941684"/>
    <w:rsid w:val="009417FA"/>
    <w:rsid w:val="0094182F"/>
    <w:rsid w:val="00942116"/>
    <w:rsid w:val="00942490"/>
    <w:rsid w:val="0094264D"/>
    <w:rsid w:val="00942706"/>
    <w:rsid w:val="00942D50"/>
    <w:rsid w:val="00943003"/>
    <w:rsid w:val="00943189"/>
    <w:rsid w:val="009444C6"/>
    <w:rsid w:val="00944703"/>
    <w:rsid w:val="00944A8A"/>
    <w:rsid w:val="00944E94"/>
    <w:rsid w:val="00945178"/>
    <w:rsid w:val="00945750"/>
    <w:rsid w:val="00945F64"/>
    <w:rsid w:val="00946281"/>
    <w:rsid w:val="00946521"/>
    <w:rsid w:val="00946524"/>
    <w:rsid w:val="00946FBA"/>
    <w:rsid w:val="009473ED"/>
    <w:rsid w:val="0095082E"/>
    <w:rsid w:val="009512F7"/>
    <w:rsid w:val="009515A8"/>
    <w:rsid w:val="009515E8"/>
    <w:rsid w:val="00951E48"/>
    <w:rsid w:val="00951F58"/>
    <w:rsid w:val="0095252C"/>
    <w:rsid w:val="00952727"/>
    <w:rsid w:val="009527F6"/>
    <w:rsid w:val="00953185"/>
    <w:rsid w:val="00953EB7"/>
    <w:rsid w:val="00953F62"/>
    <w:rsid w:val="00954404"/>
    <w:rsid w:val="009544F5"/>
    <w:rsid w:val="009561D4"/>
    <w:rsid w:val="00956D54"/>
    <w:rsid w:val="00956E77"/>
    <w:rsid w:val="0095708B"/>
    <w:rsid w:val="0095718D"/>
    <w:rsid w:val="009572E3"/>
    <w:rsid w:val="0095751A"/>
    <w:rsid w:val="00957648"/>
    <w:rsid w:val="00957FF3"/>
    <w:rsid w:val="00960769"/>
    <w:rsid w:val="00960DC2"/>
    <w:rsid w:val="0096103C"/>
    <w:rsid w:val="0096151A"/>
    <w:rsid w:val="009619DD"/>
    <w:rsid w:val="00961CE1"/>
    <w:rsid w:val="00961D83"/>
    <w:rsid w:val="00961DEB"/>
    <w:rsid w:val="00962049"/>
    <w:rsid w:val="00962667"/>
    <w:rsid w:val="009628C0"/>
    <w:rsid w:val="00962BB0"/>
    <w:rsid w:val="00963102"/>
    <w:rsid w:val="0096337D"/>
    <w:rsid w:val="00963A57"/>
    <w:rsid w:val="00964063"/>
    <w:rsid w:val="00964491"/>
    <w:rsid w:val="009644DB"/>
    <w:rsid w:val="009645E4"/>
    <w:rsid w:val="00964725"/>
    <w:rsid w:val="009648A2"/>
    <w:rsid w:val="00964971"/>
    <w:rsid w:val="00964E22"/>
    <w:rsid w:val="00965110"/>
    <w:rsid w:val="00965710"/>
    <w:rsid w:val="00965AF6"/>
    <w:rsid w:val="00965D5C"/>
    <w:rsid w:val="00965EA1"/>
    <w:rsid w:val="009661BD"/>
    <w:rsid w:val="0096697B"/>
    <w:rsid w:val="009669F7"/>
    <w:rsid w:val="00967485"/>
    <w:rsid w:val="00967507"/>
    <w:rsid w:val="00967D57"/>
    <w:rsid w:val="00970C85"/>
    <w:rsid w:val="00970DCB"/>
    <w:rsid w:val="00970F92"/>
    <w:rsid w:val="00971554"/>
    <w:rsid w:val="00971AF5"/>
    <w:rsid w:val="00971E37"/>
    <w:rsid w:val="00972138"/>
    <w:rsid w:val="009723F5"/>
    <w:rsid w:val="00972489"/>
    <w:rsid w:val="00972A2E"/>
    <w:rsid w:val="00972D60"/>
    <w:rsid w:val="00972F42"/>
    <w:rsid w:val="00973001"/>
    <w:rsid w:val="0097354D"/>
    <w:rsid w:val="0097428F"/>
    <w:rsid w:val="009744F6"/>
    <w:rsid w:val="00974612"/>
    <w:rsid w:val="00974A08"/>
    <w:rsid w:val="009751B5"/>
    <w:rsid w:val="0097546B"/>
    <w:rsid w:val="00975D4B"/>
    <w:rsid w:val="00976E58"/>
    <w:rsid w:val="00976ECC"/>
    <w:rsid w:val="0097706A"/>
    <w:rsid w:val="009772D6"/>
    <w:rsid w:val="0097742A"/>
    <w:rsid w:val="00977DC3"/>
    <w:rsid w:val="00980089"/>
    <w:rsid w:val="0098013B"/>
    <w:rsid w:val="00980E48"/>
    <w:rsid w:val="009814AB"/>
    <w:rsid w:val="009818A3"/>
    <w:rsid w:val="00981A51"/>
    <w:rsid w:val="00982511"/>
    <w:rsid w:val="009828A8"/>
    <w:rsid w:val="009828D1"/>
    <w:rsid w:val="00982ECE"/>
    <w:rsid w:val="00983047"/>
    <w:rsid w:val="0098330C"/>
    <w:rsid w:val="009837DC"/>
    <w:rsid w:val="00983CDA"/>
    <w:rsid w:val="00983F57"/>
    <w:rsid w:val="00984331"/>
    <w:rsid w:val="0098476A"/>
    <w:rsid w:val="00984B10"/>
    <w:rsid w:val="00984E53"/>
    <w:rsid w:val="00984F90"/>
    <w:rsid w:val="00985767"/>
    <w:rsid w:val="00986F3A"/>
    <w:rsid w:val="009870EF"/>
    <w:rsid w:val="009871B3"/>
    <w:rsid w:val="00987B79"/>
    <w:rsid w:val="00987BEC"/>
    <w:rsid w:val="00987CF7"/>
    <w:rsid w:val="00990AF3"/>
    <w:rsid w:val="00990C42"/>
    <w:rsid w:val="00991190"/>
    <w:rsid w:val="00991EA5"/>
    <w:rsid w:val="00992F32"/>
    <w:rsid w:val="00992F65"/>
    <w:rsid w:val="00992FA2"/>
    <w:rsid w:val="00993266"/>
    <w:rsid w:val="00993678"/>
    <w:rsid w:val="00993C93"/>
    <w:rsid w:val="00993D64"/>
    <w:rsid w:val="009940D9"/>
    <w:rsid w:val="009948D7"/>
    <w:rsid w:val="00995289"/>
    <w:rsid w:val="009953C0"/>
    <w:rsid w:val="009953C2"/>
    <w:rsid w:val="0099592D"/>
    <w:rsid w:val="0099648A"/>
    <w:rsid w:val="00996AA2"/>
    <w:rsid w:val="00996B85"/>
    <w:rsid w:val="009977CB"/>
    <w:rsid w:val="009977E7"/>
    <w:rsid w:val="00997B70"/>
    <w:rsid w:val="00997C85"/>
    <w:rsid w:val="009A040B"/>
    <w:rsid w:val="009A051C"/>
    <w:rsid w:val="009A0951"/>
    <w:rsid w:val="009A0FD9"/>
    <w:rsid w:val="009A1621"/>
    <w:rsid w:val="009A184E"/>
    <w:rsid w:val="009A247C"/>
    <w:rsid w:val="009A277E"/>
    <w:rsid w:val="009A2802"/>
    <w:rsid w:val="009A2A7C"/>
    <w:rsid w:val="009A2A7E"/>
    <w:rsid w:val="009A3077"/>
    <w:rsid w:val="009A3939"/>
    <w:rsid w:val="009A39CB"/>
    <w:rsid w:val="009A3D58"/>
    <w:rsid w:val="009A40BE"/>
    <w:rsid w:val="009A4802"/>
    <w:rsid w:val="009A4E42"/>
    <w:rsid w:val="009A5778"/>
    <w:rsid w:val="009A5944"/>
    <w:rsid w:val="009A5C54"/>
    <w:rsid w:val="009A5D53"/>
    <w:rsid w:val="009A6704"/>
    <w:rsid w:val="009A6D0E"/>
    <w:rsid w:val="009A720F"/>
    <w:rsid w:val="009A79AB"/>
    <w:rsid w:val="009B0653"/>
    <w:rsid w:val="009B0DD7"/>
    <w:rsid w:val="009B1080"/>
    <w:rsid w:val="009B1162"/>
    <w:rsid w:val="009B1E3A"/>
    <w:rsid w:val="009B1F2B"/>
    <w:rsid w:val="009B20A9"/>
    <w:rsid w:val="009B2307"/>
    <w:rsid w:val="009B3762"/>
    <w:rsid w:val="009B4725"/>
    <w:rsid w:val="009B4872"/>
    <w:rsid w:val="009B5077"/>
    <w:rsid w:val="009B5366"/>
    <w:rsid w:val="009B5A10"/>
    <w:rsid w:val="009B5AC3"/>
    <w:rsid w:val="009B5D9B"/>
    <w:rsid w:val="009B5DBD"/>
    <w:rsid w:val="009B72F1"/>
    <w:rsid w:val="009B7A5C"/>
    <w:rsid w:val="009B7F28"/>
    <w:rsid w:val="009C067C"/>
    <w:rsid w:val="009C0700"/>
    <w:rsid w:val="009C0E75"/>
    <w:rsid w:val="009C133D"/>
    <w:rsid w:val="009C1586"/>
    <w:rsid w:val="009C18D5"/>
    <w:rsid w:val="009C1CE7"/>
    <w:rsid w:val="009C205F"/>
    <w:rsid w:val="009C2830"/>
    <w:rsid w:val="009C4152"/>
    <w:rsid w:val="009C42D5"/>
    <w:rsid w:val="009C4906"/>
    <w:rsid w:val="009C4AFD"/>
    <w:rsid w:val="009C4C9C"/>
    <w:rsid w:val="009C50EC"/>
    <w:rsid w:val="009C533C"/>
    <w:rsid w:val="009C5780"/>
    <w:rsid w:val="009C5ACB"/>
    <w:rsid w:val="009C5C55"/>
    <w:rsid w:val="009C602A"/>
    <w:rsid w:val="009C62EB"/>
    <w:rsid w:val="009C6BFE"/>
    <w:rsid w:val="009C6F3D"/>
    <w:rsid w:val="009C73A2"/>
    <w:rsid w:val="009C73B8"/>
    <w:rsid w:val="009C745E"/>
    <w:rsid w:val="009C7D1C"/>
    <w:rsid w:val="009D06C5"/>
    <w:rsid w:val="009D1687"/>
    <w:rsid w:val="009D1E90"/>
    <w:rsid w:val="009D1F5B"/>
    <w:rsid w:val="009D2278"/>
    <w:rsid w:val="009D2737"/>
    <w:rsid w:val="009D2BFD"/>
    <w:rsid w:val="009D30CF"/>
    <w:rsid w:val="009D34A4"/>
    <w:rsid w:val="009D36D1"/>
    <w:rsid w:val="009D393F"/>
    <w:rsid w:val="009D3AE2"/>
    <w:rsid w:val="009D42C1"/>
    <w:rsid w:val="009D4306"/>
    <w:rsid w:val="009D45DD"/>
    <w:rsid w:val="009D4D5B"/>
    <w:rsid w:val="009D4E17"/>
    <w:rsid w:val="009D524A"/>
    <w:rsid w:val="009D66DB"/>
    <w:rsid w:val="009D6B39"/>
    <w:rsid w:val="009D72FC"/>
    <w:rsid w:val="009D7458"/>
    <w:rsid w:val="009D793B"/>
    <w:rsid w:val="009D7992"/>
    <w:rsid w:val="009E0D6D"/>
    <w:rsid w:val="009E1643"/>
    <w:rsid w:val="009E1750"/>
    <w:rsid w:val="009E1D90"/>
    <w:rsid w:val="009E1EDB"/>
    <w:rsid w:val="009E33FC"/>
    <w:rsid w:val="009E35D7"/>
    <w:rsid w:val="009E376D"/>
    <w:rsid w:val="009E39DC"/>
    <w:rsid w:val="009E4013"/>
    <w:rsid w:val="009E5898"/>
    <w:rsid w:val="009E5A26"/>
    <w:rsid w:val="009E5AAE"/>
    <w:rsid w:val="009E5C71"/>
    <w:rsid w:val="009E6112"/>
    <w:rsid w:val="009E61D8"/>
    <w:rsid w:val="009E637B"/>
    <w:rsid w:val="009E672C"/>
    <w:rsid w:val="009E6794"/>
    <w:rsid w:val="009E67DE"/>
    <w:rsid w:val="009E6A02"/>
    <w:rsid w:val="009E6A3B"/>
    <w:rsid w:val="009E79F7"/>
    <w:rsid w:val="009F05B3"/>
    <w:rsid w:val="009F0A91"/>
    <w:rsid w:val="009F0C07"/>
    <w:rsid w:val="009F0ED4"/>
    <w:rsid w:val="009F1463"/>
    <w:rsid w:val="009F1A62"/>
    <w:rsid w:val="009F2419"/>
    <w:rsid w:val="009F275B"/>
    <w:rsid w:val="009F3271"/>
    <w:rsid w:val="009F3571"/>
    <w:rsid w:val="009F3B36"/>
    <w:rsid w:val="009F3CE0"/>
    <w:rsid w:val="009F3F67"/>
    <w:rsid w:val="009F43A8"/>
    <w:rsid w:val="009F4CA9"/>
    <w:rsid w:val="009F4DE1"/>
    <w:rsid w:val="009F4F87"/>
    <w:rsid w:val="009F4F96"/>
    <w:rsid w:val="009F500D"/>
    <w:rsid w:val="009F53E7"/>
    <w:rsid w:val="009F5A9C"/>
    <w:rsid w:val="009F5D57"/>
    <w:rsid w:val="009F6685"/>
    <w:rsid w:val="009F6889"/>
    <w:rsid w:val="009F6957"/>
    <w:rsid w:val="009F6CAB"/>
    <w:rsid w:val="009F730D"/>
    <w:rsid w:val="009F7719"/>
    <w:rsid w:val="00A001DE"/>
    <w:rsid w:val="00A0021E"/>
    <w:rsid w:val="00A00390"/>
    <w:rsid w:val="00A0096A"/>
    <w:rsid w:val="00A01411"/>
    <w:rsid w:val="00A0164E"/>
    <w:rsid w:val="00A017EB"/>
    <w:rsid w:val="00A0191D"/>
    <w:rsid w:val="00A01AFC"/>
    <w:rsid w:val="00A02B80"/>
    <w:rsid w:val="00A03118"/>
    <w:rsid w:val="00A03B41"/>
    <w:rsid w:val="00A03B82"/>
    <w:rsid w:val="00A03FAB"/>
    <w:rsid w:val="00A0402E"/>
    <w:rsid w:val="00A0464B"/>
    <w:rsid w:val="00A0568D"/>
    <w:rsid w:val="00A056A8"/>
    <w:rsid w:val="00A0588B"/>
    <w:rsid w:val="00A05AA4"/>
    <w:rsid w:val="00A05C19"/>
    <w:rsid w:val="00A0614B"/>
    <w:rsid w:val="00A06330"/>
    <w:rsid w:val="00A065B5"/>
    <w:rsid w:val="00A067D3"/>
    <w:rsid w:val="00A07126"/>
    <w:rsid w:val="00A075CD"/>
    <w:rsid w:val="00A104F8"/>
    <w:rsid w:val="00A11BE4"/>
    <w:rsid w:val="00A12708"/>
    <w:rsid w:val="00A12A12"/>
    <w:rsid w:val="00A12FA2"/>
    <w:rsid w:val="00A1377F"/>
    <w:rsid w:val="00A13912"/>
    <w:rsid w:val="00A14821"/>
    <w:rsid w:val="00A159B3"/>
    <w:rsid w:val="00A16086"/>
    <w:rsid w:val="00A168F6"/>
    <w:rsid w:val="00A16CBD"/>
    <w:rsid w:val="00A16D49"/>
    <w:rsid w:val="00A17980"/>
    <w:rsid w:val="00A17F6C"/>
    <w:rsid w:val="00A2067A"/>
    <w:rsid w:val="00A20A29"/>
    <w:rsid w:val="00A20CE9"/>
    <w:rsid w:val="00A22194"/>
    <w:rsid w:val="00A22F57"/>
    <w:rsid w:val="00A23283"/>
    <w:rsid w:val="00A2338A"/>
    <w:rsid w:val="00A23973"/>
    <w:rsid w:val="00A23C22"/>
    <w:rsid w:val="00A24361"/>
    <w:rsid w:val="00A243D6"/>
    <w:rsid w:val="00A25257"/>
    <w:rsid w:val="00A263F1"/>
    <w:rsid w:val="00A26965"/>
    <w:rsid w:val="00A270CF"/>
    <w:rsid w:val="00A27B42"/>
    <w:rsid w:val="00A310A6"/>
    <w:rsid w:val="00A3130B"/>
    <w:rsid w:val="00A31D97"/>
    <w:rsid w:val="00A31F9C"/>
    <w:rsid w:val="00A32583"/>
    <w:rsid w:val="00A32761"/>
    <w:rsid w:val="00A32D63"/>
    <w:rsid w:val="00A32D7F"/>
    <w:rsid w:val="00A32F98"/>
    <w:rsid w:val="00A33003"/>
    <w:rsid w:val="00A3319A"/>
    <w:rsid w:val="00A333B2"/>
    <w:rsid w:val="00A337A4"/>
    <w:rsid w:val="00A338ED"/>
    <w:rsid w:val="00A33B1A"/>
    <w:rsid w:val="00A344AC"/>
    <w:rsid w:val="00A3455A"/>
    <w:rsid w:val="00A34684"/>
    <w:rsid w:val="00A34FD7"/>
    <w:rsid w:val="00A3531C"/>
    <w:rsid w:val="00A35595"/>
    <w:rsid w:val="00A359BA"/>
    <w:rsid w:val="00A365BB"/>
    <w:rsid w:val="00A36D0F"/>
    <w:rsid w:val="00A36F62"/>
    <w:rsid w:val="00A37E89"/>
    <w:rsid w:val="00A37F3E"/>
    <w:rsid w:val="00A37FC6"/>
    <w:rsid w:val="00A408DD"/>
    <w:rsid w:val="00A40A54"/>
    <w:rsid w:val="00A40D81"/>
    <w:rsid w:val="00A41174"/>
    <w:rsid w:val="00A429BE"/>
    <w:rsid w:val="00A429F5"/>
    <w:rsid w:val="00A42F0F"/>
    <w:rsid w:val="00A431A2"/>
    <w:rsid w:val="00A4323C"/>
    <w:rsid w:val="00A438FC"/>
    <w:rsid w:val="00A43A9E"/>
    <w:rsid w:val="00A44048"/>
    <w:rsid w:val="00A44445"/>
    <w:rsid w:val="00A445EF"/>
    <w:rsid w:val="00A44E05"/>
    <w:rsid w:val="00A451FA"/>
    <w:rsid w:val="00A45F81"/>
    <w:rsid w:val="00A4622D"/>
    <w:rsid w:val="00A471E1"/>
    <w:rsid w:val="00A4745E"/>
    <w:rsid w:val="00A47ABE"/>
    <w:rsid w:val="00A47BC7"/>
    <w:rsid w:val="00A47D4F"/>
    <w:rsid w:val="00A47E88"/>
    <w:rsid w:val="00A47ECA"/>
    <w:rsid w:val="00A5043D"/>
    <w:rsid w:val="00A506FB"/>
    <w:rsid w:val="00A51099"/>
    <w:rsid w:val="00A5122C"/>
    <w:rsid w:val="00A512EF"/>
    <w:rsid w:val="00A51460"/>
    <w:rsid w:val="00A51D35"/>
    <w:rsid w:val="00A521A2"/>
    <w:rsid w:val="00A522B0"/>
    <w:rsid w:val="00A52531"/>
    <w:rsid w:val="00A52B81"/>
    <w:rsid w:val="00A52ECC"/>
    <w:rsid w:val="00A53050"/>
    <w:rsid w:val="00A548EA"/>
    <w:rsid w:val="00A55558"/>
    <w:rsid w:val="00A55A1E"/>
    <w:rsid w:val="00A5617B"/>
    <w:rsid w:val="00A562B3"/>
    <w:rsid w:val="00A565E2"/>
    <w:rsid w:val="00A56B3A"/>
    <w:rsid w:val="00A56E21"/>
    <w:rsid w:val="00A5717D"/>
    <w:rsid w:val="00A5741D"/>
    <w:rsid w:val="00A57A9A"/>
    <w:rsid w:val="00A57B66"/>
    <w:rsid w:val="00A60117"/>
    <w:rsid w:val="00A61233"/>
    <w:rsid w:val="00A61538"/>
    <w:rsid w:val="00A619DA"/>
    <w:rsid w:val="00A630C2"/>
    <w:rsid w:val="00A63142"/>
    <w:rsid w:val="00A631B6"/>
    <w:rsid w:val="00A63338"/>
    <w:rsid w:val="00A63A3B"/>
    <w:rsid w:val="00A64427"/>
    <w:rsid w:val="00A64429"/>
    <w:rsid w:val="00A64511"/>
    <w:rsid w:val="00A656E7"/>
    <w:rsid w:val="00A65CB7"/>
    <w:rsid w:val="00A65D6F"/>
    <w:rsid w:val="00A65E97"/>
    <w:rsid w:val="00A6638B"/>
    <w:rsid w:val="00A66698"/>
    <w:rsid w:val="00A67078"/>
    <w:rsid w:val="00A6750F"/>
    <w:rsid w:val="00A67896"/>
    <w:rsid w:val="00A70196"/>
    <w:rsid w:val="00A701D1"/>
    <w:rsid w:val="00A7024D"/>
    <w:rsid w:val="00A70440"/>
    <w:rsid w:val="00A70CF6"/>
    <w:rsid w:val="00A70DF4"/>
    <w:rsid w:val="00A71B06"/>
    <w:rsid w:val="00A71BA7"/>
    <w:rsid w:val="00A71BD6"/>
    <w:rsid w:val="00A71ECB"/>
    <w:rsid w:val="00A72985"/>
    <w:rsid w:val="00A72A71"/>
    <w:rsid w:val="00A72C00"/>
    <w:rsid w:val="00A72FA5"/>
    <w:rsid w:val="00A7324C"/>
    <w:rsid w:val="00A73515"/>
    <w:rsid w:val="00A735C8"/>
    <w:rsid w:val="00A73B4E"/>
    <w:rsid w:val="00A74277"/>
    <w:rsid w:val="00A74351"/>
    <w:rsid w:val="00A757A3"/>
    <w:rsid w:val="00A758A7"/>
    <w:rsid w:val="00A76E8D"/>
    <w:rsid w:val="00A76F39"/>
    <w:rsid w:val="00A77CD2"/>
    <w:rsid w:val="00A77EBD"/>
    <w:rsid w:val="00A80445"/>
    <w:rsid w:val="00A804E7"/>
    <w:rsid w:val="00A805CB"/>
    <w:rsid w:val="00A80D66"/>
    <w:rsid w:val="00A81423"/>
    <w:rsid w:val="00A819BF"/>
    <w:rsid w:val="00A81E27"/>
    <w:rsid w:val="00A8255A"/>
    <w:rsid w:val="00A8287A"/>
    <w:rsid w:val="00A82E66"/>
    <w:rsid w:val="00A82EBE"/>
    <w:rsid w:val="00A832C7"/>
    <w:rsid w:val="00A83694"/>
    <w:rsid w:val="00A83AC4"/>
    <w:rsid w:val="00A83D8B"/>
    <w:rsid w:val="00A83F46"/>
    <w:rsid w:val="00A843A5"/>
    <w:rsid w:val="00A84775"/>
    <w:rsid w:val="00A85480"/>
    <w:rsid w:val="00A85D00"/>
    <w:rsid w:val="00A860B0"/>
    <w:rsid w:val="00A8627E"/>
    <w:rsid w:val="00A86330"/>
    <w:rsid w:val="00A86A9A"/>
    <w:rsid w:val="00A86B5A"/>
    <w:rsid w:val="00A86E10"/>
    <w:rsid w:val="00A86F0A"/>
    <w:rsid w:val="00A87377"/>
    <w:rsid w:val="00A878B8"/>
    <w:rsid w:val="00A87FE4"/>
    <w:rsid w:val="00A9018B"/>
    <w:rsid w:val="00A901B1"/>
    <w:rsid w:val="00A90361"/>
    <w:rsid w:val="00A904A9"/>
    <w:rsid w:val="00A90558"/>
    <w:rsid w:val="00A90785"/>
    <w:rsid w:val="00A9080B"/>
    <w:rsid w:val="00A90838"/>
    <w:rsid w:val="00A90AC2"/>
    <w:rsid w:val="00A91312"/>
    <w:rsid w:val="00A9147F"/>
    <w:rsid w:val="00A91CE2"/>
    <w:rsid w:val="00A91EC0"/>
    <w:rsid w:val="00A91F4B"/>
    <w:rsid w:val="00A92AF0"/>
    <w:rsid w:val="00A9308D"/>
    <w:rsid w:val="00A9333A"/>
    <w:rsid w:val="00A935A7"/>
    <w:rsid w:val="00A93AE5"/>
    <w:rsid w:val="00A94368"/>
    <w:rsid w:val="00A94E37"/>
    <w:rsid w:val="00A955A0"/>
    <w:rsid w:val="00A95AF0"/>
    <w:rsid w:val="00A95F10"/>
    <w:rsid w:val="00A9629C"/>
    <w:rsid w:val="00A96A1C"/>
    <w:rsid w:val="00A96D65"/>
    <w:rsid w:val="00A96F8A"/>
    <w:rsid w:val="00A97748"/>
    <w:rsid w:val="00A9784E"/>
    <w:rsid w:val="00AA01B1"/>
    <w:rsid w:val="00AA06A6"/>
    <w:rsid w:val="00AA0E1F"/>
    <w:rsid w:val="00AA130A"/>
    <w:rsid w:val="00AA1599"/>
    <w:rsid w:val="00AA19B5"/>
    <w:rsid w:val="00AA2E8D"/>
    <w:rsid w:val="00AA2FD5"/>
    <w:rsid w:val="00AA3A23"/>
    <w:rsid w:val="00AA3EE3"/>
    <w:rsid w:val="00AA3FEE"/>
    <w:rsid w:val="00AA4364"/>
    <w:rsid w:val="00AA4517"/>
    <w:rsid w:val="00AA4877"/>
    <w:rsid w:val="00AA4AFC"/>
    <w:rsid w:val="00AA50EC"/>
    <w:rsid w:val="00AA594D"/>
    <w:rsid w:val="00AA5B2C"/>
    <w:rsid w:val="00AA614C"/>
    <w:rsid w:val="00AA6A96"/>
    <w:rsid w:val="00AA7356"/>
    <w:rsid w:val="00AA778C"/>
    <w:rsid w:val="00AA7D6E"/>
    <w:rsid w:val="00AA7F6F"/>
    <w:rsid w:val="00AB04B7"/>
    <w:rsid w:val="00AB1045"/>
    <w:rsid w:val="00AB10A5"/>
    <w:rsid w:val="00AB1111"/>
    <w:rsid w:val="00AB1473"/>
    <w:rsid w:val="00AB1649"/>
    <w:rsid w:val="00AB19E3"/>
    <w:rsid w:val="00AB22CA"/>
    <w:rsid w:val="00AB2A70"/>
    <w:rsid w:val="00AB2B06"/>
    <w:rsid w:val="00AB38B7"/>
    <w:rsid w:val="00AB39A0"/>
    <w:rsid w:val="00AB47BA"/>
    <w:rsid w:val="00AB48AB"/>
    <w:rsid w:val="00AB5022"/>
    <w:rsid w:val="00AB5CA5"/>
    <w:rsid w:val="00AB5EB9"/>
    <w:rsid w:val="00AB654B"/>
    <w:rsid w:val="00AB6606"/>
    <w:rsid w:val="00AB6893"/>
    <w:rsid w:val="00AB6B43"/>
    <w:rsid w:val="00AB73B4"/>
    <w:rsid w:val="00AB78CC"/>
    <w:rsid w:val="00AB78E7"/>
    <w:rsid w:val="00AB7F89"/>
    <w:rsid w:val="00AC054F"/>
    <w:rsid w:val="00AC06A3"/>
    <w:rsid w:val="00AC0D1A"/>
    <w:rsid w:val="00AC12BB"/>
    <w:rsid w:val="00AC17DC"/>
    <w:rsid w:val="00AC2345"/>
    <w:rsid w:val="00AC2B0B"/>
    <w:rsid w:val="00AC2B1D"/>
    <w:rsid w:val="00AC33AA"/>
    <w:rsid w:val="00AC34A9"/>
    <w:rsid w:val="00AC415E"/>
    <w:rsid w:val="00AC434C"/>
    <w:rsid w:val="00AC4526"/>
    <w:rsid w:val="00AC4CD6"/>
    <w:rsid w:val="00AC5207"/>
    <w:rsid w:val="00AC528A"/>
    <w:rsid w:val="00AC59BF"/>
    <w:rsid w:val="00AC5D70"/>
    <w:rsid w:val="00AC688C"/>
    <w:rsid w:val="00AC7369"/>
    <w:rsid w:val="00AC773A"/>
    <w:rsid w:val="00AC7740"/>
    <w:rsid w:val="00AC77A9"/>
    <w:rsid w:val="00AC7AA1"/>
    <w:rsid w:val="00AC7B85"/>
    <w:rsid w:val="00AD06C7"/>
    <w:rsid w:val="00AD093F"/>
    <w:rsid w:val="00AD096D"/>
    <w:rsid w:val="00AD1158"/>
    <w:rsid w:val="00AD1651"/>
    <w:rsid w:val="00AD18BD"/>
    <w:rsid w:val="00AD197B"/>
    <w:rsid w:val="00AD1AB4"/>
    <w:rsid w:val="00AD2251"/>
    <w:rsid w:val="00AD24F7"/>
    <w:rsid w:val="00AD2603"/>
    <w:rsid w:val="00AD2667"/>
    <w:rsid w:val="00AD27C2"/>
    <w:rsid w:val="00AD28A8"/>
    <w:rsid w:val="00AD2D14"/>
    <w:rsid w:val="00AD305D"/>
    <w:rsid w:val="00AD3282"/>
    <w:rsid w:val="00AD3FE1"/>
    <w:rsid w:val="00AD46FA"/>
    <w:rsid w:val="00AD4A1F"/>
    <w:rsid w:val="00AD4B2F"/>
    <w:rsid w:val="00AD4D23"/>
    <w:rsid w:val="00AD4D39"/>
    <w:rsid w:val="00AD51D9"/>
    <w:rsid w:val="00AD5CB7"/>
    <w:rsid w:val="00AD5DB5"/>
    <w:rsid w:val="00AD65AD"/>
    <w:rsid w:val="00AD6D52"/>
    <w:rsid w:val="00AD6EC7"/>
    <w:rsid w:val="00AE051C"/>
    <w:rsid w:val="00AE0FC3"/>
    <w:rsid w:val="00AE145C"/>
    <w:rsid w:val="00AE1845"/>
    <w:rsid w:val="00AE24E2"/>
    <w:rsid w:val="00AE33AB"/>
    <w:rsid w:val="00AE3B74"/>
    <w:rsid w:val="00AE3E6B"/>
    <w:rsid w:val="00AE4099"/>
    <w:rsid w:val="00AE4A5F"/>
    <w:rsid w:val="00AE55B8"/>
    <w:rsid w:val="00AE5AFD"/>
    <w:rsid w:val="00AE5BEF"/>
    <w:rsid w:val="00AE5CD4"/>
    <w:rsid w:val="00AE62C0"/>
    <w:rsid w:val="00AE6775"/>
    <w:rsid w:val="00AE6E0E"/>
    <w:rsid w:val="00AE70B7"/>
    <w:rsid w:val="00AE7385"/>
    <w:rsid w:val="00AE73D5"/>
    <w:rsid w:val="00AE78C7"/>
    <w:rsid w:val="00AF0243"/>
    <w:rsid w:val="00AF039B"/>
    <w:rsid w:val="00AF1674"/>
    <w:rsid w:val="00AF2255"/>
    <w:rsid w:val="00AF2A2C"/>
    <w:rsid w:val="00AF2C68"/>
    <w:rsid w:val="00AF37BC"/>
    <w:rsid w:val="00AF42C4"/>
    <w:rsid w:val="00AF434F"/>
    <w:rsid w:val="00AF4575"/>
    <w:rsid w:val="00AF4842"/>
    <w:rsid w:val="00AF4C05"/>
    <w:rsid w:val="00AF4C0E"/>
    <w:rsid w:val="00AF4DCD"/>
    <w:rsid w:val="00AF4ED2"/>
    <w:rsid w:val="00AF51EA"/>
    <w:rsid w:val="00AF55F0"/>
    <w:rsid w:val="00AF5914"/>
    <w:rsid w:val="00AF5D0C"/>
    <w:rsid w:val="00AF5E2D"/>
    <w:rsid w:val="00AF6449"/>
    <w:rsid w:val="00AF7411"/>
    <w:rsid w:val="00AF7AB3"/>
    <w:rsid w:val="00AF7F04"/>
    <w:rsid w:val="00AF7F14"/>
    <w:rsid w:val="00B002B9"/>
    <w:rsid w:val="00B00321"/>
    <w:rsid w:val="00B007CF"/>
    <w:rsid w:val="00B0107E"/>
    <w:rsid w:val="00B01378"/>
    <w:rsid w:val="00B013F6"/>
    <w:rsid w:val="00B013F7"/>
    <w:rsid w:val="00B01AB0"/>
    <w:rsid w:val="00B02027"/>
    <w:rsid w:val="00B0225E"/>
    <w:rsid w:val="00B02991"/>
    <w:rsid w:val="00B02A88"/>
    <w:rsid w:val="00B038AB"/>
    <w:rsid w:val="00B0390F"/>
    <w:rsid w:val="00B039A4"/>
    <w:rsid w:val="00B03BB4"/>
    <w:rsid w:val="00B043B3"/>
    <w:rsid w:val="00B0475A"/>
    <w:rsid w:val="00B047E3"/>
    <w:rsid w:val="00B049D5"/>
    <w:rsid w:val="00B04B4D"/>
    <w:rsid w:val="00B04BCC"/>
    <w:rsid w:val="00B04CA6"/>
    <w:rsid w:val="00B05057"/>
    <w:rsid w:val="00B0550F"/>
    <w:rsid w:val="00B0581F"/>
    <w:rsid w:val="00B05B88"/>
    <w:rsid w:val="00B06284"/>
    <w:rsid w:val="00B06899"/>
    <w:rsid w:val="00B06936"/>
    <w:rsid w:val="00B06BB3"/>
    <w:rsid w:val="00B06F10"/>
    <w:rsid w:val="00B077CC"/>
    <w:rsid w:val="00B07C78"/>
    <w:rsid w:val="00B10574"/>
    <w:rsid w:val="00B108F2"/>
    <w:rsid w:val="00B10A77"/>
    <w:rsid w:val="00B10E93"/>
    <w:rsid w:val="00B111EB"/>
    <w:rsid w:val="00B11508"/>
    <w:rsid w:val="00B1172A"/>
    <w:rsid w:val="00B11C6F"/>
    <w:rsid w:val="00B12490"/>
    <w:rsid w:val="00B12978"/>
    <w:rsid w:val="00B12D86"/>
    <w:rsid w:val="00B1314B"/>
    <w:rsid w:val="00B1328E"/>
    <w:rsid w:val="00B14282"/>
    <w:rsid w:val="00B14789"/>
    <w:rsid w:val="00B148E4"/>
    <w:rsid w:val="00B15B26"/>
    <w:rsid w:val="00B15B30"/>
    <w:rsid w:val="00B15DF8"/>
    <w:rsid w:val="00B1644C"/>
    <w:rsid w:val="00B16769"/>
    <w:rsid w:val="00B1683A"/>
    <w:rsid w:val="00B16FCA"/>
    <w:rsid w:val="00B1784A"/>
    <w:rsid w:val="00B17E6E"/>
    <w:rsid w:val="00B207B4"/>
    <w:rsid w:val="00B20943"/>
    <w:rsid w:val="00B2094D"/>
    <w:rsid w:val="00B20DAE"/>
    <w:rsid w:val="00B216A6"/>
    <w:rsid w:val="00B21B9F"/>
    <w:rsid w:val="00B21FC4"/>
    <w:rsid w:val="00B2254F"/>
    <w:rsid w:val="00B23419"/>
    <w:rsid w:val="00B2393C"/>
    <w:rsid w:val="00B23BA7"/>
    <w:rsid w:val="00B243CE"/>
    <w:rsid w:val="00B2495A"/>
    <w:rsid w:val="00B24F3E"/>
    <w:rsid w:val="00B254ED"/>
    <w:rsid w:val="00B255D2"/>
    <w:rsid w:val="00B25E18"/>
    <w:rsid w:val="00B25F43"/>
    <w:rsid w:val="00B25F55"/>
    <w:rsid w:val="00B2692B"/>
    <w:rsid w:val="00B26BB1"/>
    <w:rsid w:val="00B271E1"/>
    <w:rsid w:val="00B272B8"/>
    <w:rsid w:val="00B27678"/>
    <w:rsid w:val="00B2771D"/>
    <w:rsid w:val="00B30211"/>
    <w:rsid w:val="00B30ACE"/>
    <w:rsid w:val="00B316DF"/>
    <w:rsid w:val="00B31E0D"/>
    <w:rsid w:val="00B31F07"/>
    <w:rsid w:val="00B320C6"/>
    <w:rsid w:val="00B3275A"/>
    <w:rsid w:val="00B329BF"/>
    <w:rsid w:val="00B32A4D"/>
    <w:rsid w:val="00B33698"/>
    <w:rsid w:val="00B33C7A"/>
    <w:rsid w:val="00B33EFD"/>
    <w:rsid w:val="00B347BC"/>
    <w:rsid w:val="00B34D36"/>
    <w:rsid w:val="00B3551C"/>
    <w:rsid w:val="00B361C4"/>
    <w:rsid w:val="00B36312"/>
    <w:rsid w:val="00B36AF3"/>
    <w:rsid w:val="00B36CAB"/>
    <w:rsid w:val="00B36D70"/>
    <w:rsid w:val="00B36E30"/>
    <w:rsid w:val="00B370EF"/>
    <w:rsid w:val="00B4028C"/>
    <w:rsid w:val="00B40759"/>
    <w:rsid w:val="00B40A0C"/>
    <w:rsid w:val="00B40ADA"/>
    <w:rsid w:val="00B40C8C"/>
    <w:rsid w:val="00B41034"/>
    <w:rsid w:val="00B411E7"/>
    <w:rsid w:val="00B41967"/>
    <w:rsid w:val="00B42965"/>
    <w:rsid w:val="00B43195"/>
    <w:rsid w:val="00B4404D"/>
    <w:rsid w:val="00B44DCE"/>
    <w:rsid w:val="00B46299"/>
    <w:rsid w:val="00B466B1"/>
    <w:rsid w:val="00B46900"/>
    <w:rsid w:val="00B4722E"/>
    <w:rsid w:val="00B47815"/>
    <w:rsid w:val="00B47E07"/>
    <w:rsid w:val="00B50AB1"/>
    <w:rsid w:val="00B50C67"/>
    <w:rsid w:val="00B514F9"/>
    <w:rsid w:val="00B52174"/>
    <w:rsid w:val="00B524F8"/>
    <w:rsid w:val="00B5272C"/>
    <w:rsid w:val="00B5498D"/>
    <w:rsid w:val="00B55016"/>
    <w:rsid w:val="00B55BFF"/>
    <w:rsid w:val="00B56122"/>
    <w:rsid w:val="00B56790"/>
    <w:rsid w:val="00B56977"/>
    <w:rsid w:val="00B56A44"/>
    <w:rsid w:val="00B56BC8"/>
    <w:rsid w:val="00B578C8"/>
    <w:rsid w:val="00B6085F"/>
    <w:rsid w:val="00B60CA9"/>
    <w:rsid w:val="00B610ED"/>
    <w:rsid w:val="00B61177"/>
    <w:rsid w:val="00B61233"/>
    <w:rsid w:val="00B617B4"/>
    <w:rsid w:val="00B617E8"/>
    <w:rsid w:val="00B618F0"/>
    <w:rsid w:val="00B61E02"/>
    <w:rsid w:val="00B61E4A"/>
    <w:rsid w:val="00B6240A"/>
    <w:rsid w:val="00B62546"/>
    <w:rsid w:val="00B62AD2"/>
    <w:rsid w:val="00B637FE"/>
    <w:rsid w:val="00B64217"/>
    <w:rsid w:val="00B644E0"/>
    <w:rsid w:val="00B64870"/>
    <w:rsid w:val="00B65E7C"/>
    <w:rsid w:val="00B660D7"/>
    <w:rsid w:val="00B660E6"/>
    <w:rsid w:val="00B663F8"/>
    <w:rsid w:val="00B6640B"/>
    <w:rsid w:val="00B66D7F"/>
    <w:rsid w:val="00B66D92"/>
    <w:rsid w:val="00B670B4"/>
    <w:rsid w:val="00B67646"/>
    <w:rsid w:val="00B6771A"/>
    <w:rsid w:val="00B6774F"/>
    <w:rsid w:val="00B67895"/>
    <w:rsid w:val="00B67E8B"/>
    <w:rsid w:val="00B67F9C"/>
    <w:rsid w:val="00B7053E"/>
    <w:rsid w:val="00B7131C"/>
    <w:rsid w:val="00B71510"/>
    <w:rsid w:val="00B71654"/>
    <w:rsid w:val="00B7193D"/>
    <w:rsid w:val="00B71F58"/>
    <w:rsid w:val="00B72231"/>
    <w:rsid w:val="00B7248C"/>
    <w:rsid w:val="00B7260F"/>
    <w:rsid w:val="00B73527"/>
    <w:rsid w:val="00B739E1"/>
    <w:rsid w:val="00B74628"/>
    <w:rsid w:val="00B74AD8"/>
    <w:rsid w:val="00B74E41"/>
    <w:rsid w:val="00B74EB4"/>
    <w:rsid w:val="00B7545E"/>
    <w:rsid w:val="00B75C1C"/>
    <w:rsid w:val="00B764D5"/>
    <w:rsid w:val="00B76D25"/>
    <w:rsid w:val="00B76FA7"/>
    <w:rsid w:val="00B77170"/>
    <w:rsid w:val="00B777A8"/>
    <w:rsid w:val="00B77EFC"/>
    <w:rsid w:val="00B80074"/>
    <w:rsid w:val="00B80413"/>
    <w:rsid w:val="00B80F5F"/>
    <w:rsid w:val="00B81187"/>
    <w:rsid w:val="00B815A0"/>
    <w:rsid w:val="00B81639"/>
    <w:rsid w:val="00B81AC8"/>
    <w:rsid w:val="00B81BFC"/>
    <w:rsid w:val="00B81EC9"/>
    <w:rsid w:val="00B820ED"/>
    <w:rsid w:val="00B8218A"/>
    <w:rsid w:val="00B823A9"/>
    <w:rsid w:val="00B835A9"/>
    <w:rsid w:val="00B83EAC"/>
    <w:rsid w:val="00B844F1"/>
    <w:rsid w:val="00B84555"/>
    <w:rsid w:val="00B8491C"/>
    <w:rsid w:val="00B84BA8"/>
    <w:rsid w:val="00B84C25"/>
    <w:rsid w:val="00B85563"/>
    <w:rsid w:val="00B85660"/>
    <w:rsid w:val="00B8628B"/>
    <w:rsid w:val="00B864F3"/>
    <w:rsid w:val="00B865A4"/>
    <w:rsid w:val="00B86AEC"/>
    <w:rsid w:val="00B86D17"/>
    <w:rsid w:val="00B86E0D"/>
    <w:rsid w:val="00B87318"/>
    <w:rsid w:val="00B87C35"/>
    <w:rsid w:val="00B87EC4"/>
    <w:rsid w:val="00B87FEB"/>
    <w:rsid w:val="00B903E4"/>
    <w:rsid w:val="00B90458"/>
    <w:rsid w:val="00B9144E"/>
    <w:rsid w:val="00B9170A"/>
    <w:rsid w:val="00B9187B"/>
    <w:rsid w:val="00B91B8F"/>
    <w:rsid w:val="00B91C8B"/>
    <w:rsid w:val="00B91E50"/>
    <w:rsid w:val="00B922B7"/>
    <w:rsid w:val="00B926C2"/>
    <w:rsid w:val="00B929E1"/>
    <w:rsid w:val="00B92A09"/>
    <w:rsid w:val="00B92A87"/>
    <w:rsid w:val="00B92D1B"/>
    <w:rsid w:val="00B92E4C"/>
    <w:rsid w:val="00B93435"/>
    <w:rsid w:val="00B93835"/>
    <w:rsid w:val="00B939EB"/>
    <w:rsid w:val="00B93DE1"/>
    <w:rsid w:val="00B949B9"/>
    <w:rsid w:val="00B9538C"/>
    <w:rsid w:val="00B95793"/>
    <w:rsid w:val="00B95C14"/>
    <w:rsid w:val="00B95C58"/>
    <w:rsid w:val="00B95F13"/>
    <w:rsid w:val="00B96061"/>
    <w:rsid w:val="00B962E4"/>
    <w:rsid w:val="00B96587"/>
    <w:rsid w:val="00B967C1"/>
    <w:rsid w:val="00B97224"/>
    <w:rsid w:val="00B97A12"/>
    <w:rsid w:val="00BA19A5"/>
    <w:rsid w:val="00BA1D88"/>
    <w:rsid w:val="00BA22B8"/>
    <w:rsid w:val="00BA2EC7"/>
    <w:rsid w:val="00BA312B"/>
    <w:rsid w:val="00BA3ADC"/>
    <w:rsid w:val="00BA3CCF"/>
    <w:rsid w:val="00BA4085"/>
    <w:rsid w:val="00BA4D87"/>
    <w:rsid w:val="00BA527F"/>
    <w:rsid w:val="00BA5B4D"/>
    <w:rsid w:val="00BA5CBA"/>
    <w:rsid w:val="00BA6440"/>
    <w:rsid w:val="00BA65F9"/>
    <w:rsid w:val="00BA7A0F"/>
    <w:rsid w:val="00BB09D7"/>
    <w:rsid w:val="00BB14A5"/>
    <w:rsid w:val="00BB1A38"/>
    <w:rsid w:val="00BB1C0A"/>
    <w:rsid w:val="00BB20F3"/>
    <w:rsid w:val="00BB27E5"/>
    <w:rsid w:val="00BB2E7F"/>
    <w:rsid w:val="00BB2ED2"/>
    <w:rsid w:val="00BB3487"/>
    <w:rsid w:val="00BB3B2F"/>
    <w:rsid w:val="00BB4072"/>
    <w:rsid w:val="00BB4321"/>
    <w:rsid w:val="00BB46BE"/>
    <w:rsid w:val="00BB511A"/>
    <w:rsid w:val="00BB6396"/>
    <w:rsid w:val="00BB6591"/>
    <w:rsid w:val="00BB675D"/>
    <w:rsid w:val="00BB6932"/>
    <w:rsid w:val="00BB6AB5"/>
    <w:rsid w:val="00BB6CC8"/>
    <w:rsid w:val="00BB755D"/>
    <w:rsid w:val="00BB79F7"/>
    <w:rsid w:val="00BC019E"/>
    <w:rsid w:val="00BC02E6"/>
    <w:rsid w:val="00BC112E"/>
    <w:rsid w:val="00BC1368"/>
    <w:rsid w:val="00BC2465"/>
    <w:rsid w:val="00BC2623"/>
    <w:rsid w:val="00BC2807"/>
    <w:rsid w:val="00BC2BBF"/>
    <w:rsid w:val="00BC2C01"/>
    <w:rsid w:val="00BC3004"/>
    <w:rsid w:val="00BC32E2"/>
    <w:rsid w:val="00BC3476"/>
    <w:rsid w:val="00BC34B5"/>
    <w:rsid w:val="00BC39A4"/>
    <w:rsid w:val="00BC3F36"/>
    <w:rsid w:val="00BC4E97"/>
    <w:rsid w:val="00BC5577"/>
    <w:rsid w:val="00BC55C2"/>
    <w:rsid w:val="00BC58E8"/>
    <w:rsid w:val="00BC5EA9"/>
    <w:rsid w:val="00BC6780"/>
    <w:rsid w:val="00BC714A"/>
    <w:rsid w:val="00BC7564"/>
    <w:rsid w:val="00BC79A7"/>
    <w:rsid w:val="00BC7BEF"/>
    <w:rsid w:val="00BC7F7E"/>
    <w:rsid w:val="00BD0B60"/>
    <w:rsid w:val="00BD103C"/>
    <w:rsid w:val="00BD116E"/>
    <w:rsid w:val="00BD1860"/>
    <w:rsid w:val="00BD2009"/>
    <w:rsid w:val="00BD25F0"/>
    <w:rsid w:val="00BD2A33"/>
    <w:rsid w:val="00BD2AC4"/>
    <w:rsid w:val="00BD2E5E"/>
    <w:rsid w:val="00BD2E9E"/>
    <w:rsid w:val="00BD2F19"/>
    <w:rsid w:val="00BD3AB5"/>
    <w:rsid w:val="00BD3D6D"/>
    <w:rsid w:val="00BD422E"/>
    <w:rsid w:val="00BD46FA"/>
    <w:rsid w:val="00BD4D3C"/>
    <w:rsid w:val="00BD51EA"/>
    <w:rsid w:val="00BD5430"/>
    <w:rsid w:val="00BD5743"/>
    <w:rsid w:val="00BD5C98"/>
    <w:rsid w:val="00BD6E1B"/>
    <w:rsid w:val="00BD7331"/>
    <w:rsid w:val="00BD74A0"/>
    <w:rsid w:val="00BD75C6"/>
    <w:rsid w:val="00BD7C8C"/>
    <w:rsid w:val="00BE0051"/>
    <w:rsid w:val="00BE06AC"/>
    <w:rsid w:val="00BE088D"/>
    <w:rsid w:val="00BE16BE"/>
    <w:rsid w:val="00BE1C0C"/>
    <w:rsid w:val="00BE20A6"/>
    <w:rsid w:val="00BE252C"/>
    <w:rsid w:val="00BE2671"/>
    <w:rsid w:val="00BE2A25"/>
    <w:rsid w:val="00BE2C6D"/>
    <w:rsid w:val="00BE2E21"/>
    <w:rsid w:val="00BE3542"/>
    <w:rsid w:val="00BE3809"/>
    <w:rsid w:val="00BE39AD"/>
    <w:rsid w:val="00BE3B1B"/>
    <w:rsid w:val="00BE4221"/>
    <w:rsid w:val="00BE46A7"/>
    <w:rsid w:val="00BE47A1"/>
    <w:rsid w:val="00BE4B19"/>
    <w:rsid w:val="00BE4B1F"/>
    <w:rsid w:val="00BE596D"/>
    <w:rsid w:val="00BE5FFC"/>
    <w:rsid w:val="00BE64FB"/>
    <w:rsid w:val="00BE66BA"/>
    <w:rsid w:val="00BE66BE"/>
    <w:rsid w:val="00BE6BFA"/>
    <w:rsid w:val="00BE6CD7"/>
    <w:rsid w:val="00BE6F32"/>
    <w:rsid w:val="00BE77F3"/>
    <w:rsid w:val="00BE799D"/>
    <w:rsid w:val="00BF0308"/>
    <w:rsid w:val="00BF032A"/>
    <w:rsid w:val="00BF0468"/>
    <w:rsid w:val="00BF0999"/>
    <w:rsid w:val="00BF0ACF"/>
    <w:rsid w:val="00BF0C7E"/>
    <w:rsid w:val="00BF11AC"/>
    <w:rsid w:val="00BF1CE1"/>
    <w:rsid w:val="00BF2398"/>
    <w:rsid w:val="00BF2412"/>
    <w:rsid w:val="00BF275C"/>
    <w:rsid w:val="00BF2ACE"/>
    <w:rsid w:val="00BF2B90"/>
    <w:rsid w:val="00BF2BC4"/>
    <w:rsid w:val="00BF3031"/>
    <w:rsid w:val="00BF3FA0"/>
    <w:rsid w:val="00BF46A5"/>
    <w:rsid w:val="00BF4F2D"/>
    <w:rsid w:val="00BF5011"/>
    <w:rsid w:val="00BF514A"/>
    <w:rsid w:val="00BF5816"/>
    <w:rsid w:val="00BF5C9A"/>
    <w:rsid w:val="00BF5D67"/>
    <w:rsid w:val="00BF6084"/>
    <w:rsid w:val="00BF6133"/>
    <w:rsid w:val="00BF655F"/>
    <w:rsid w:val="00BF6AEC"/>
    <w:rsid w:val="00BF6B0A"/>
    <w:rsid w:val="00BF6FC0"/>
    <w:rsid w:val="00BF7785"/>
    <w:rsid w:val="00C00301"/>
    <w:rsid w:val="00C0168E"/>
    <w:rsid w:val="00C017FB"/>
    <w:rsid w:val="00C01D4E"/>
    <w:rsid w:val="00C02477"/>
    <w:rsid w:val="00C024A0"/>
    <w:rsid w:val="00C0250F"/>
    <w:rsid w:val="00C02864"/>
    <w:rsid w:val="00C02F38"/>
    <w:rsid w:val="00C03121"/>
    <w:rsid w:val="00C0372D"/>
    <w:rsid w:val="00C03A37"/>
    <w:rsid w:val="00C03B59"/>
    <w:rsid w:val="00C04763"/>
    <w:rsid w:val="00C04C82"/>
    <w:rsid w:val="00C05184"/>
    <w:rsid w:val="00C05272"/>
    <w:rsid w:val="00C05655"/>
    <w:rsid w:val="00C058E7"/>
    <w:rsid w:val="00C05B28"/>
    <w:rsid w:val="00C072A4"/>
    <w:rsid w:val="00C07BF3"/>
    <w:rsid w:val="00C07DEC"/>
    <w:rsid w:val="00C106C8"/>
    <w:rsid w:val="00C1078D"/>
    <w:rsid w:val="00C10A27"/>
    <w:rsid w:val="00C10ACE"/>
    <w:rsid w:val="00C117AE"/>
    <w:rsid w:val="00C11857"/>
    <w:rsid w:val="00C1290B"/>
    <w:rsid w:val="00C12E09"/>
    <w:rsid w:val="00C12EDF"/>
    <w:rsid w:val="00C136C2"/>
    <w:rsid w:val="00C144E2"/>
    <w:rsid w:val="00C1453E"/>
    <w:rsid w:val="00C146FD"/>
    <w:rsid w:val="00C15255"/>
    <w:rsid w:val="00C15747"/>
    <w:rsid w:val="00C15A87"/>
    <w:rsid w:val="00C15F27"/>
    <w:rsid w:val="00C16238"/>
    <w:rsid w:val="00C168F0"/>
    <w:rsid w:val="00C172EC"/>
    <w:rsid w:val="00C17671"/>
    <w:rsid w:val="00C17772"/>
    <w:rsid w:val="00C17C1A"/>
    <w:rsid w:val="00C20670"/>
    <w:rsid w:val="00C20785"/>
    <w:rsid w:val="00C20B4A"/>
    <w:rsid w:val="00C20C5E"/>
    <w:rsid w:val="00C20F9B"/>
    <w:rsid w:val="00C210AD"/>
    <w:rsid w:val="00C21286"/>
    <w:rsid w:val="00C212C8"/>
    <w:rsid w:val="00C216D4"/>
    <w:rsid w:val="00C21A89"/>
    <w:rsid w:val="00C21BB1"/>
    <w:rsid w:val="00C21D2C"/>
    <w:rsid w:val="00C22097"/>
    <w:rsid w:val="00C22149"/>
    <w:rsid w:val="00C2282A"/>
    <w:rsid w:val="00C23B09"/>
    <w:rsid w:val="00C248B9"/>
    <w:rsid w:val="00C24F2F"/>
    <w:rsid w:val="00C253D1"/>
    <w:rsid w:val="00C256CA"/>
    <w:rsid w:val="00C259A9"/>
    <w:rsid w:val="00C25B9B"/>
    <w:rsid w:val="00C25CA4"/>
    <w:rsid w:val="00C2655A"/>
    <w:rsid w:val="00C265FA"/>
    <w:rsid w:val="00C26661"/>
    <w:rsid w:val="00C271E0"/>
    <w:rsid w:val="00C272FE"/>
    <w:rsid w:val="00C27980"/>
    <w:rsid w:val="00C27D10"/>
    <w:rsid w:val="00C27F94"/>
    <w:rsid w:val="00C27FE4"/>
    <w:rsid w:val="00C3031F"/>
    <w:rsid w:val="00C311A7"/>
    <w:rsid w:val="00C312DA"/>
    <w:rsid w:val="00C31C64"/>
    <w:rsid w:val="00C31DB4"/>
    <w:rsid w:val="00C31E86"/>
    <w:rsid w:val="00C326DD"/>
    <w:rsid w:val="00C3279A"/>
    <w:rsid w:val="00C3310E"/>
    <w:rsid w:val="00C33DDF"/>
    <w:rsid w:val="00C33F35"/>
    <w:rsid w:val="00C34B67"/>
    <w:rsid w:val="00C34C38"/>
    <w:rsid w:val="00C34C8B"/>
    <w:rsid w:val="00C350CF"/>
    <w:rsid w:val="00C35951"/>
    <w:rsid w:val="00C359D3"/>
    <w:rsid w:val="00C35CA8"/>
    <w:rsid w:val="00C36621"/>
    <w:rsid w:val="00C36F42"/>
    <w:rsid w:val="00C37164"/>
    <w:rsid w:val="00C371C1"/>
    <w:rsid w:val="00C37DE6"/>
    <w:rsid w:val="00C37F12"/>
    <w:rsid w:val="00C4006B"/>
    <w:rsid w:val="00C404C9"/>
    <w:rsid w:val="00C404E0"/>
    <w:rsid w:val="00C40F27"/>
    <w:rsid w:val="00C41634"/>
    <w:rsid w:val="00C41D19"/>
    <w:rsid w:val="00C41D29"/>
    <w:rsid w:val="00C41FC7"/>
    <w:rsid w:val="00C422AE"/>
    <w:rsid w:val="00C424A8"/>
    <w:rsid w:val="00C42FE8"/>
    <w:rsid w:val="00C432E1"/>
    <w:rsid w:val="00C43366"/>
    <w:rsid w:val="00C43571"/>
    <w:rsid w:val="00C436DF"/>
    <w:rsid w:val="00C4384C"/>
    <w:rsid w:val="00C43E68"/>
    <w:rsid w:val="00C444F2"/>
    <w:rsid w:val="00C44FDF"/>
    <w:rsid w:val="00C45303"/>
    <w:rsid w:val="00C4543F"/>
    <w:rsid w:val="00C456FC"/>
    <w:rsid w:val="00C45759"/>
    <w:rsid w:val="00C458E6"/>
    <w:rsid w:val="00C45E53"/>
    <w:rsid w:val="00C4699C"/>
    <w:rsid w:val="00C474A0"/>
    <w:rsid w:val="00C4750C"/>
    <w:rsid w:val="00C508AD"/>
    <w:rsid w:val="00C509DF"/>
    <w:rsid w:val="00C50E52"/>
    <w:rsid w:val="00C50E7D"/>
    <w:rsid w:val="00C50FAC"/>
    <w:rsid w:val="00C515B0"/>
    <w:rsid w:val="00C51984"/>
    <w:rsid w:val="00C51C40"/>
    <w:rsid w:val="00C51E25"/>
    <w:rsid w:val="00C52E2C"/>
    <w:rsid w:val="00C52F1D"/>
    <w:rsid w:val="00C53069"/>
    <w:rsid w:val="00C53435"/>
    <w:rsid w:val="00C53907"/>
    <w:rsid w:val="00C53AA4"/>
    <w:rsid w:val="00C53E06"/>
    <w:rsid w:val="00C5441E"/>
    <w:rsid w:val="00C545C3"/>
    <w:rsid w:val="00C54872"/>
    <w:rsid w:val="00C54BA9"/>
    <w:rsid w:val="00C559AC"/>
    <w:rsid w:val="00C55E2B"/>
    <w:rsid w:val="00C55F7D"/>
    <w:rsid w:val="00C563AD"/>
    <w:rsid w:val="00C564E1"/>
    <w:rsid w:val="00C56913"/>
    <w:rsid w:val="00C572F8"/>
    <w:rsid w:val="00C576D1"/>
    <w:rsid w:val="00C57805"/>
    <w:rsid w:val="00C57A6E"/>
    <w:rsid w:val="00C6041D"/>
    <w:rsid w:val="00C6063D"/>
    <w:rsid w:val="00C60950"/>
    <w:rsid w:val="00C60F4C"/>
    <w:rsid w:val="00C6159F"/>
    <w:rsid w:val="00C61695"/>
    <w:rsid w:val="00C61833"/>
    <w:rsid w:val="00C61983"/>
    <w:rsid w:val="00C6224F"/>
    <w:rsid w:val="00C626C9"/>
    <w:rsid w:val="00C628D0"/>
    <w:rsid w:val="00C62DCC"/>
    <w:rsid w:val="00C63219"/>
    <w:rsid w:val="00C6333A"/>
    <w:rsid w:val="00C63413"/>
    <w:rsid w:val="00C63CCF"/>
    <w:rsid w:val="00C65B46"/>
    <w:rsid w:val="00C66734"/>
    <w:rsid w:val="00C66764"/>
    <w:rsid w:val="00C7041D"/>
    <w:rsid w:val="00C71568"/>
    <w:rsid w:val="00C71904"/>
    <w:rsid w:val="00C71A85"/>
    <w:rsid w:val="00C72453"/>
    <w:rsid w:val="00C73775"/>
    <w:rsid w:val="00C73797"/>
    <w:rsid w:val="00C73AE6"/>
    <w:rsid w:val="00C74025"/>
    <w:rsid w:val="00C75F0A"/>
    <w:rsid w:val="00C76281"/>
    <w:rsid w:val="00C76397"/>
    <w:rsid w:val="00C7659A"/>
    <w:rsid w:val="00C766AD"/>
    <w:rsid w:val="00C76D09"/>
    <w:rsid w:val="00C76F4F"/>
    <w:rsid w:val="00C776ED"/>
    <w:rsid w:val="00C77B8D"/>
    <w:rsid w:val="00C77C03"/>
    <w:rsid w:val="00C80116"/>
    <w:rsid w:val="00C81CA0"/>
    <w:rsid w:val="00C81CE0"/>
    <w:rsid w:val="00C81E6F"/>
    <w:rsid w:val="00C81E8F"/>
    <w:rsid w:val="00C8243E"/>
    <w:rsid w:val="00C82666"/>
    <w:rsid w:val="00C82834"/>
    <w:rsid w:val="00C8298F"/>
    <w:rsid w:val="00C82A39"/>
    <w:rsid w:val="00C82C86"/>
    <w:rsid w:val="00C82D53"/>
    <w:rsid w:val="00C83430"/>
    <w:rsid w:val="00C83E75"/>
    <w:rsid w:val="00C83E80"/>
    <w:rsid w:val="00C83F6F"/>
    <w:rsid w:val="00C83F71"/>
    <w:rsid w:val="00C83FE3"/>
    <w:rsid w:val="00C84A4B"/>
    <w:rsid w:val="00C84AEC"/>
    <w:rsid w:val="00C84E02"/>
    <w:rsid w:val="00C84F6C"/>
    <w:rsid w:val="00C85039"/>
    <w:rsid w:val="00C85488"/>
    <w:rsid w:val="00C8573B"/>
    <w:rsid w:val="00C85937"/>
    <w:rsid w:val="00C85E2B"/>
    <w:rsid w:val="00C85E5B"/>
    <w:rsid w:val="00C85F7C"/>
    <w:rsid w:val="00C86AD0"/>
    <w:rsid w:val="00C86C8A"/>
    <w:rsid w:val="00C86D1B"/>
    <w:rsid w:val="00C86D99"/>
    <w:rsid w:val="00C87577"/>
    <w:rsid w:val="00C876EA"/>
    <w:rsid w:val="00C877D8"/>
    <w:rsid w:val="00C87990"/>
    <w:rsid w:val="00C902B0"/>
    <w:rsid w:val="00C90969"/>
    <w:rsid w:val="00C909AA"/>
    <w:rsid w:val="00C90A40"/>
    <w:rsid w:val="00C90F97"/>
    <w:rsid w:val="00C91168"/>
    <w:rsid w:val="00C9133C"/>
    <w:rsid w:val="00C923A1"/>
    <w:rsid w:val="00C92898"/>
    <w:rsid w:val="00C929BB"/>
    <w:rsid w:val="00C92BFA"/>
    <w:rsid w:val="00C92D2B"/>
    <w:rsid w:val="00C939BE"/>
    <w:rsid w:val="00C951B6"/>
    <w:rsid w:val="00C952E4"/>
    <w:rsid w:val="00C959E2"/>
    <w:rsid w:val="00C96026"/>
    <w:rsid w:val="00C96475"/>
    <w:rsid w:val="00C96BA9"/>
    <w:rsid w:val="00C96CD2"/>
    <w:rsid w:val="00C96EE4"/>
    <w:rsid w:val="00C96F40"/>
    <w:rsid w:val="00C97696"/>
    <w:rsid w:val="00C97707"/>
    <w:rsid w:val="00C97EED"/>
    <w:rsid w:val="00CA03DF"/>
    <w:rsid w:val="00CA0B54"/>
    <w:rsid w:val="00CA0E14"/>
    <w:rsid w:val="00CA12EB"/>
    <w:rsid w:val="00CA17F6"/>
    <w:rsid w:val="00CA286B"/>
    <w:rsid w:val="00CA28DF"/>
    <w:rsid w:val="00CA2A89"/>
    <w:rsid w:val="00CA2EC0"/>
    <w:rsid w:val="00CA3348"/>
    <w:rsid w:val="00CA3A0A"/>
    <w:rsid w:val="00CA3A9F"/>
    <w:rsid w:val="00CA3CC2"/>
    <w:rsid w:val="00CA429D"/>
    <w:rsid w:val="00CA44C8"/>
    <w:rsid w:val="00CA45EC"/>
    <w:rsid w:val="00CA65F3"/>
    <w:rsid w:val="00CA66F0"/>
    <w:rsid w:val="00CA69E3"/>
    <w:rsid w:val="00CA6EE1"/>
    <w:rsid w:val="00CA7324"/>
    <w:rsid w:val="00CA7568"/>
    <w:rsid w:val="00CA75E8"/>
    <w:rsid w:val="00CA76D9"/>
    <w:rsid w:val="00CB07FD"/>
    <w:rsid w:val="00CB0831"/>
    <w:rsid w:val="00CB0F6F"/>
    <w:rsid w:val="00CB15D0"/>
    <w:rsid w:val="00CB1922"/>
    <w:rsid w:val="00CB2089"/>
    <w:rsid w:val="00CB212B"/>
    <w:rsid w:val="00CB2236"/>
    <w:rsid w:val="00CB2A64"/>
    <w:rsid w:val="00CB2E6D"/>
    <w:rsid w:val="00CB30A8"/>
    <w:rsid w:val="00CB45F7"/>
    <w:rsid w:val="00CB48D7"/>
    <w:rsid w:val="00CB48DD"/>
    <w:rsid w:val="00CB49AE"/>
    <w:rsid w:val="00CB5336"/>
    <w:rsid w:val="00CB541E"/>
    <w:rsid w:val="00CB5B24"/>
    <w:rsid w:val="00CB5BDF"/>
    <w:rsid w:val="00CB5D08"/>
    <w:rsid w:val="00CB5E42"/>
    <w:rsid w:val="00CB62BB"/>
    <w:rsid w:val="00CB6BBB"/>
    <w:rsid w:val="00CB6DB3"/>
    <w:rsid w:val="00CB729A"/>
    <w:rsid w:val="00CB7467"/>
    <w:rsid w:val="00CB7B3A"/>
    <w:rsid w:val="00CB7B5B"/>
    <w:rsid w:val="00CB7EC1"/>
    <w:rsid w:val="00CB7F30"/>
    <w:rsid w:val="00CC0B10"/>
    <w:rsid w:val="00CC1E29"/>
    <w:rsid w:val="00CC2068"/>
    <w:rsid w:val="00CC20F2"/>
    <w:rsid w:val="00CC229B"/>
    <w:rsid w:val="00CC2329"/>
    <w:rsid w:val="00CC250B"/>
    <w:rsid w:val="00CC33C2"/>
    <w:rsid w:val="00CC37E9"/>
    <w:rsid w:val="00CC4401"/>
    <w:rsid w:val="00CC45A4"/>
    <w:rsid w:val="00CC46EE"/>
    <w:rsid w:val="00CC4854"/>
    <w:rsid w:val="00CC51B6"/>
    <w:rsid w:val="00CC570B"/>
    <w:rsid w:val="00CC6641"/>
    <w:rsid w:val="00CC6CF2"/>
    <w:rsid w:val="00CC6F65"/>
    <w:rsid w:val="00CC7A5F"/>
    <w:rsid w:val="00CC7DE5"/>
    <w:rsid w:val="00CC7ED4"/>
    <w:rsid w:val="00CD05DF"/>
    <w:rsid w:val="00CD072A"/>
    <w:rsid w:val="00CD0E83"/>
    <w:rsid w:val="00CD144F"/>
    <w:rsid w:val="00CD1681"/>
    <w:rsid w:val="00CD1E07"/>
    <w:rsid w:val="00CD2032"/>
    <w:rsid w:val="00CD274F"/>
    <w:rsid w:val="00CD29A8"/>
    <w:rsid w:val="00CD34FB"/>
    <w:rsid w:val="00CD395D"/>
    <w:rsid w:val="00CD495D"/>
    <w:rsid w:val="00CD58B2"/>
    <w:rsid w:val="00CD6537"/>
    <w:rsid w:val="00CD6713"/>
    <w:rsid w:val="00CD67D7"/>
    <w:rsid w:val="00CD6D80"/>
    <w:rsid w:val="00CD7084"/>
    <w:rsid w:val="00CD71D0"/>
    <w:rsid w:val="00CE00FC"/>
    <w:rsid w:val="00CE063A"/>
    <w:rsid w:val="00CE0780"/>
    <w:rsid w:val="00CE0A2D"/>
    <w:rsid w:val="00CE0E46"/>
    <w:rsid w:val="00CE0F64"/>
    <w:rsid w:val="00CE1594"/>
    <w:rsid w:val="00CE18A8"/>
    <w:rsid w:val="00CE21F4"/>
    <w:rsid w:val="00CE231B"/>
    <w:rsid w:val="00CE2683"/>
    <w:rsid w:val="00CE2713"/>
    <w:rsid w:val="00CE2F36"/>
    <w:rsid w:val="00CE340D"/>
    <w:rsid w:val="00CE378A"/>
    <w:rsid w:val="00CE3AC7"/>
    <w:rsid w:val="00CE3CA0"/>
    <w:rsid w:val="00CE4B17"/>
    <w:rsid w:val="00CE4C88"/>
    <w:rsid w:val="00CE4FB6"/>
    <w:rsid w:val="00CE5908"/>
    <w:rsid w:val="00CE5A38"/>
    <w:rsid w:val="00CE5A91"/>
    <w:rsid w:val="00CE649B"/>
    <w:rsid w:val="00CE6791"/>
    <w:rsid w:val="00CE6DF3"/>
    <w:rsid w:val="00CE6E64"/>
    <w:rsid w:val="00CE6EA5"/>
    <w:rsid w:val="00CE701E"/>
    <w:rsid w:val="00CE732A"/>
    <w:rsid w:val="00CE73CB"/>
    <w:rsid w:val="00CE7D14"/>
    <w:rsid w:val="00CE7D76"/>
    <w:rsid w:val="00CF0514"/>
    <w:rsid w:val="00CF08CE"/>
    <w:rsid w:val="00CF0925"/>
    <w:rsid w:val="00CF14A0"/>
    <w:rsid w:val="00CF172A"/>
    <w:rsid w:val="00CF173B"/>
    <w:rsid w:val="00CF196C"/>
    <w:rsid w:val="00CF1C95"/>
    <w:rsid w:val="00CF22EA"/>
    <w:rsid w:val="00CF2410"/>
    <w:rsid w:val="00CF29AA"/>
    <w:rsid w:val="00CF2DE6"/>
    <w:rsid w:val="00CF38D1"/>
    <w:rsid w:val="00CF3950"/>
    <w:rsid w:val="00CF4205"/>
    <w:rsid w:val="00CF443E"/>
    <w:rsid w:val="00CF45F3"/>
    <w:rsid w:val="00CF47F6"/>
    <w:rsid w:val="00CF4929"/>
    <w:rsid w:val="00CF4944"/>
    <w:rsid w:val="00CF49CB"/>
    <w:rsid w:val="00CF4AC2"/>
    <w:rsid w:val="00CF5447"/>
    <w:rsid w:val="00CF5A99"/>
    <w:rsid w:val="00CF5B99"/>
    <w:rsid w:val="00CF6199"/>
    <w:rsid w:val="00CF6D90"/>
    <w:rsid w:val="00CF756B"/>
    <w:rsid w:val="00CF78D5"/>
    <w:rsid w:val="00D0001F"/>
    <w:rsid w:val="00D008AD"/>
    <w:rsid w:val="00D00B0F"/>
    <w:rsid w:val="00D0122C"/>
    <w:rsid w:val="00D0132D"/>
    <w:rsid w:val="00D019AA"/>
    <w:rsid w:val="00D01D9E"/>
    <w:rsid w:val="00D021D3"/>
    <w:rsid w:val="00D02252"/>
    <w:rsid w:val="00D025A7"/>
    <w:rsid w:val="00D026C2"/>
    <w:rsid w:val="00D027AD"/>
    <w:rsid w:val="00D0351E"/>
    <w:rsid w:val="00D038A8"/>
    <w:rsid w:val="00D03ABB"/>
    <w:rsid w:val="00D03B79"/>
    <w:rsid w:val="00D03E53"/>
    <w:rsid w:val="00D04522"/>
    <w:rsid w:val="00D046CD"/>
    <w:rsid w:val="00D04DD8"/>
    <w:rsid w:val="00D051E3"/>
    <w:rsid w:val="00D052F9"/>
    <w:rsid w:val="00D056F5"/>
    <w:rsid w:val="00D056FF"/>
    <w:rsid w:val="00D0581E"/>
    <w:rsid w:val="00D05F6C"/>
    <w:rsid w:val="00D061CA"/>
    <w:rsid w:val="00D068F4"/>
    <w:rsid w:val="00D06EE9"/>
    <w:rsid w:val="00D072F6"/>
    <w:rsid w:val="00D07D6A"/>
    <w:rsid w:val="00D100EB"/>
    <w:rsid w:val="00D10303"/>
    <w:rsid w:val="00D10A36"/>
    <w:rsid w:val="00D10BE8"/>
    <w:rsid w:val="00D10E0E"/>
    <w:rsid w:val="00D111E6"/>
    <w:rsid w:val="00D11655"/>
    <w:rsid w:val="00D123A2"/>
    <w:rsid w:val="00D123A5"/>
    <w:rsid w:val="00D12D89"/>
    <w:rsid w:val="00D134D0"/>
    <w:rsid w:val="00D138D8"/>
    <w:rsid w:val="00D148B6"/>
    <w:rsid w:val="00D14B45"/>
    <w:rsid w:val="00D14BC2"/>
    <w:rsid w:val="00D14F6F"/>
    <w:rsid w:val="00D15109"/>
    <w:rsid w:val="00D15C76"/>
    <w:rsid w:val="00D15CC8"/>
    <w:rsid w:val="00D16170"/>
    <w:rsid w:val="00D16242"/>
    <w:rsid w:val="00D1627A"/>
    <w:rsid w:val="00D1673A"/>
    <w:rsid w:val="00D16CC6"/>
    <w:rsid w:val="00D17AA3"/>
    <w:rsid w:val="00D17D04"/>
    <w:rsid w:val="00D200AC"/>
    <w:rsid w:val="00D20219"/>
    <w:rsid w:val="00D20718"/>
    <w:rsid w:val="00D20AA5"/>
    <w:rsid w:val="00D20BD6"/>
    <w:rsid w:val="00D20E6E"/>
    <w:rsid w:val="00D20F10"/>
    <w:rsid w:val="00D21269"/>
    <w:rsid w:val="00D21363"/>
    <w:rsid w:val="00D2147A"/>
    <w:rsid w:val="00D216CB"/>
    <w:rsid w:val="00D21716"/>
    <w:rsid w:val="00D21A58"/>
    <w:rsid w:val="00D21D5F"/>
    <w:rsid w:val="00D222F1"/>
    <w:rsid w:val="00D228BB"/>
    <w:rsid w:val="00D228EC"/>
    <w:rsid w:val="00D23019"/>
    <w:rsid w:val="00D23199"/>
    <w:rsid w:val="00D235A7"/>
    <w:rsid w:val="00D242B4"/>
    <w:rsid w:val="00D24381"/>
    <w:rsid w:val="00D243A4"/>
    <w:rsid w:val="00D24894"/>
    <w:rsid w:val="00D24B3B"/>
    <w:rsid w:val="00D24B63"/>
    <w:rsid w:val="00D24B74"/>
    <w:rsid w:val="00D24D65"/>
    <w:rsid w:val="00D24F86"/>
    <w:rsid w:val="00D2570D"/>
    <w:rsid w:val="00D25B09"/>
    <w:rsid w:val="00D25D08"/>
    <w:rsid w:val="00D26379"/>
    <w:rsid w:val="00D263DD"/>
    <w:rsid w:val="00D26776"/>
    <w:rsid w:val="00D26BE6"/>
    <w:rsid w:val="00D277DD"/>
    <w:rsid w:val="00D277EA"/>
    <w:rsid w:val="00D27C6F"/>
    <w:rsid w:val="00D3070D"/>
    <w:rsid w:val="00D308AC"/>
    <w:rsid w:val="00D308CF"/>
    <w:rsid w:val="00D30B9D"/>
    <w:rsid w:val="00D30E82"/>
    <w:rsid w:val="00D31407"/>
    <w:rsid w:val="00D3170A"/>
    <w:rsid w:val="00D31EB0"/>
    <w:rsid w:val="00D320A2"/>
    <w:rsid w:val="00D322B4"/>
    <w:rsid w:val="00D32740"/>
    <w:rsid w:val="00D32EAD"/>
    <w:rsid w:val="00D33738"/>
    <w:rsid w:val="00D3388D"/>
    <w:rsid w:val="00D34646"/>
    <w:rsid w:val="00D34D88"/>
    <w:rsid w:val="00D35ED1"/>
    <w:rsid w:val="00D360F2"/>
    <w:rsid w:val="00D36124"/>
    <w:rsid w:val="00D3690C"/>
    <w:rsid w:val="00D36917"/>
    <w:rsid w:val="00D36AE1"/>
    <w:rsid w:val="00D36D63"/>
    <w:rsid w:val="00D3701A"/>
    <w:rsid w:val="00D404AB"/>
    <w:rsid w:val="00D40617"/>
    <w:rsid w:val="00D4075A"/>
    <w:rsid w:val="00D4103A"/>
    <w:rsid w:val="00D41226"/>
    <w:rsid w:val="00D414D8"/>
    <w:rsid w:val="00D41685"/>
    <w:rsid w:val="00D41BBF"/>
    <w:rsid w:val="00D41C42"/>
    <w:rsid w:val="00D42669"/>
    <w:rsid w:val="00D426D0"/>
    <w:rsid w:val="00D42B36"/>
    <w:rsid w:val="00D435FA"/>
    <w:rsid w:val="00D438C5"/>
    <w:rsid w:val="00D43AE3"/>
    <w:rsid w:val="00D43DA5"/>
    <w:rsid w:val="00D43FDA"/>
    <w:rsid w:val="00D44485"/>
    <w:rsid w:val="00D447BD"/>
    <w:rsid w:val="00D4494A"/>
    <w:rsid w:val="00D45A72"/>
    <w:rsid w:val="00D46B12"/>
    <w:rsid w:val="00D46B9F"/>
    <w:rsid w:val="00D4703C"/>
    <w:rsid w:val="00D47BC1"/>
    <w:rsid w:val="00D501A5"/>
    <w:rsid w:val="00D507D3"/>
    <w:rsid w:val="00D50A68"/>
    <w:rsid w:val="00D50E0F"/>
    <w:rsid w:val="00D519A3"/>
    <w:rsid w:val="00D52493"/>
    <w:rsid w:val="00D52894"/>
    <w:rsid w:val="00D52FA6"/>
    <w:rsid w:val="00D53668"/>
    <w:rsid w:val="00D54D21"/>
    <w:rsid w:val="00D54D75"/>
    <w:rsid w:val="00D55169"/>
    <w:rsid w:val="00D55420"/>
    <w:rsid w:val="00D558AB"/>
    <w:rsid w:val="00D55943"/>
    <w:rsid w:val="00D55A0F"/>
    <w:rsid w:val="00D55EFE"/>
    <w:rsid w:val="00D56365"/>
    <w:rsid w:val="00D5678C"/>
    <w:rsid w:val="00D56FE5"/>
    <w:rsid w:val="00D57A79"/>
    <w:rsid w:val="00D60355"/>
    <w:rsid w:val="00D60E40"/>
    <w:rsid w:val="00D6127E"/>
    <w:rsid w:val="00D612B7"/>
    <w:rsid w:val="00D61A49"/>
    <w:rsid w:val="00D62235"/>
    <w:rsid w:val="00D62C62"/>
    <w:rsid w:val="00D62D93"/>
    <w:rsid w:val="00D631CF"/>
    <w:rsid w:val="00D637E4"/>
    <w:rsid w:val="00D640C6"/>
    <w:rsid w:val="00D642A3"/>
    <w:rsid w:val="00D64B8D"/>
    <w:rsid w:val="00D64E50"/>
    <w:rsid w:val="00D6533D"/>
    <w:rsid w:val="00D6550F"/>
    <w:rsid w:val="00D657CC"/>
    <w:rsid w:val="00D65D45"/>
    <w:rsid w:val="00D66AAB"/>
    <w:rsid w:val="00D66DC7"/>
    <w:rsid w:val="00D67439"/>
    <w:rsid w:val="00D67C4B"/>
    <w:rsid w:val="00D7063E"/>
    <w:rsid w:val="00D70B90"/>
    <w:rsid w:val="00D711E9"/>
    <w:rsid w:val="00D71805"/>
    <w:rsid w:val="00D71BA3"/>
    <w:rsid w:val="00D71EE2"/>
    <w:rsid w:val="00D73032"/>
    <w:rsid w:val="00D734AA"/>
    <w:rsid w:val="00D73575"/>
    <w:rsid w:val="00D736B7"/>
    <w:rsid w:val="00D736E9"/>
    <w:rsid w:val="00D74A71"/>
    <w:rsid w:val="00D7530E"/>
    <w:rsid w:val="00D753C0"/>
    <w:rsid w:val="00D7582C"/>
    <w:rsid w:val="00D75AE0"/>
    <w:rsid w:val="00D75BB5"/>
    <w:rsid w:val="00D75FAC"/>
    <w:rsid w:val="00D76998"/>
    <w:rsid w:val="00D76B0E"/>
    <w:rsid w:val="00D76D22"/>
    <w:rsid w:val="00D76E27"/>
    <w:rsid w:val="00D76F01"/>
    <w:rsid w:val="00D76F5C"/>
    <w:rsid w:val="00D7706C"/>
    <w:rsid w:val="00D775CA"/>
    <w:rsid w:val="00D77905"/>
    <w:rsid w:val="00D8075E"/>
    <w:rsid w:val="00D80A7D"/>
    <w:rsid w:val="00D81570"/>
    <w:rsid w:val="00D817D5"/>
    <w:rsid w:val="00D81ADC"/>
    <w:rsid w:val="00D821F2"/>
    <w:rsid w:val="00D82291"/>
    <w:rsid w:val="00D8230C"/>
    <w:rsid w:val="00D8244E"/>
    <w:rsid w:val="00D82E28"/>
    <w:rsid w:val="00D82E49"/>
    <w:rsid w:val="00D83BA1"/>
    <w:rsid w:val="00D84A1A"/>
    <w:rsid w:val="00D84A4E"/>
    <w:rsid w:val="00D84D77"/>
    <w:rsid w:val="00D84DFA"/>
    <w:rsid w:val="00D84F55"/>
    <w:rsid w:val="00D85551"/>
    <w:rsid w:val="00D85A1A"/>
    <w:rsid w:val="00D85A87"/>
    <w:rsid w:val="00D85B68"/>
    <w:rsid w:val="00D85E01"/>
    <w:rsid w:val="00D864FD"/>
    <w:rsid w:val="00D86782"/>
    <w:rsid w:val="00D875FD"/>
    <w:rsid w:val="00D878A5"/>
    <w:rsid w:val="00D87907"/>
    <w:rsid w:val="00D87A53"/>
    <w:rsid w:val="00D87CC5"/>
    <w:rsid w:val="00D900AB"/>
    <w:rsid w:val="00D902A4"/>
    <w:rsid w:val="00D9090E"/>
    <w:rsid w:val="00D911D6"/>
    <w:rsid w:val="00D91402"/>
    <w:rsid w:val="00D91629"/>
    <w:rsid w:val="00D91E12"/>
    <w:rsid w:val="00D9210E"/>
    <w:rsid w:val="00D92374"/>
    <w:rsid w:val="00D92B4F"/>
    <w:rsid w:val="00D92CA4"/>
    <w:rsid w:val="00D93741"/>
    <w:rsid w:val="00D937EB"/>
    <w:rsid w:val="00D9459D"/>
    <w:rsid w:val="00D94A1D"/>
    <w:rsid w:val="00D94B2B"/>
    <w:rsid w:val="00D94CB8"/>
    <w:rsid w:val="00D94F23"/>
    <w:rsid w:val="00D94FF3"/>
    <w:rsid w:val="00D95170"/>
    <w:rsid w:val="00D95C84"/>
    <w:rsid w:val="00D95C96"/>
    <w:rsid w:val="00D95EED"/>
    <w:rsid w:val="00D96082"/>
    <w:rsid w:val="00D96CA5"/>
    <w:rsid w:val="00D97242"/>
    <w:rsid w:val="00D97C56"/>
    <w:rsid w:val="00DA04F8"/>
    <w:rsid w:val="00DA1834"/>
    <w:rsid w:val="00DA1956"/>
    <w:rsid w:val="00DA24F3"/>
    <w:rsid w:val="00DA2C37"/>
    <w:rsid w:val="00DA2D08"/>
    <w:rsid w:val="00DA31A0"/>
    <w:rsid w:val="00DA37B7"/>
    <w:rsid w:val="00DA4102"/>
    <w:rsid w:val="00DA43A5"/>
    <w:rsid w:val="00DA48EE"/>
    <w:rsid w:val="00DA4BD1"/>
    <w:rsid w:val="00DA4E5B"/>
    <w:rsid w:val="00DA4F61"/>
    <w:rsid w:val="00DA568F"/>
    <w:rsid w:val="00DA619B"/>
    <w:rsid w:val="00DA6A43"/>
    <w:rsid w:val="00DA7009"/>
    <w:rsid w:val="00DA7389"/>
    <w:rsid w:val="00DA73B0"/>
    <w:rsid w:val="00DA74F0"/>
    <w:rsid w:val="00DB09B9"/>
    <w:rsid w:val="00DB0A51"/>
    <w:rsid w:val="00DB1632"/>
    <w:rsid w:val="00DB1D47"/>
    <w:rsid w:val="00DB1F18"/>
    <w:rsid w:val="00DB20D5"/>
    <w:rsid w:val="00DB2204"/>
    <w:rsid w:val="00DB2A38"/>
    <w:rsid w:val="00DB2C2C"/>
    <w:rsid w:val="00DB318B"/>
    <w:rsid w:val="00DB3253"/>
    <w:rsid w:val="00DB32FF"/>
    <w:rsid w:val="00DB3587"/>
    <w:rsid w:val="00DB44B6"/>
    <w:rsid w:val="00DB4CB3"/>
    <w:rsid w:val="00DB5741"/>
    <w:rsid w:val="00DB5B3A"/>
    <w:rsid w:val="00DB5DB6"/>
    <w:rsid w:val="00DB5E43"/>
    <w:rsid w:val="00DB643F"/>
    <w:rsid w:val="00DB679F"/>
    <w:rsid w:val="00DB6D99"/>
    <w:rsid w:val="00DC02F1"/>
    <w:rsid w:val="00DC0376"/>
    <w:rsid w:val="00DC07A0"/>
    <w:rsid w:val="00DC12AD"/>
    <w:rsid w:val="00DC12C4"/>
    <w:rsid w:val="00DC245F"/>
    <w:rsid w:val="00DC25F0"/>
    <w:rsid w:val="00DC2F46"/>
    <w:rsid w:val="00DC3798"/>
    <w:rsid w:val="00DC3873"/>
    <w:rsid w:val="00DC3879"/>
    <w:rsid w:val="00DC38F1"/>
    <w:rsid w:val="00DC5D32"/>
    <w:rsid w:val="00DC5E13"/>
    <w:rsid w:val="00DC696D"/>
    <w:rsid w:val="00DC6B6A"/>
    <w:rsid w:val="00DC6F28"/>
    <w:rsid w:val="00DC7167"/>
    <w:rsid w:val="00DC7222"/>
    <w:rsid w:val="00DC7B21"/>
    <w:rsid w:val="00DC7E74"/>
    <w:rsid w:val="00DC7E96"/>
    <w:rsid w:val="00DD0168"/>
    <w:rsid w:val="00DD0559"/>
    <w:rsid w:val="00DD0567"/>
    <w:rsid w:val="00DD0589"/>
    <w:rsid w:val="00DD05FA"/>
    <w:rsid w:val="00DD0664"/>
    <w:rsid w:val="00DD071E"/>
    <w:rsid w:val="00DD1716"/>
    <w:rsid w:val="00DD1992"/>
    <w:rsid w:val="00DD1BFA"/>
    <w:rsid w:val="00DD2588"/>
    <w:rsid w:val="00DD2B39"/>
    <w:rsid w:val="00DD2CB5"/>
    <w:rsid w:val="00DD2CB9"/>
    <w:rsid w:val="00DD34A5"/>
    <w:rsid w:val="00DD37B6"/>
    <w:rsid w:val="00DD3A31"/>
    <w:rsid w:val="00DD499F"/>
    <w:rsid w:val="00DD507B"/>
    <w:rsid w:val="00DD5276"/>
    <w:rsid w:val="00DD587F"/>
    <w:rsid w:val="00DD5DB0"/>
    <w:rsid w:val="00DD61D0"/>
    <w:rsid w:val="00DD6578"/>
    <w:rsid w:val="00DD6A52"/>
    <w:rsid w:val="00DD6A93"/>
    <w:rsid w:val="00DD7485"/>
    <w:rsid w:val="00DD7F15"/>
    <w:rsid w:val="00DE1689"/>
    <w:rsid w:val="00DE1B5D"/>
    <w:rsid w:val="00DE1CC0"/>
    <w:rsid w:val="00DE34FC"/>
    <w:rsid w:val="00DE351B"/>
    <w:rsid w:val="00DE3CCB"/>
    <w:rsid w:val="00DE415F"/>
    <w:rsid w:val="00DE48D4"/>
    <w:rsid w:val="00DE5031"/>
    <w:rsid w:val="00DE548F"/>
    <w:rsid w:val="00DE5579"/>
    <w:rsid w:val="00DE5AE3"/>
    <w:rsid w:val="00DE5C36"/>
    <w:rsid w:val="00DE5D86"/>
    <w:rsid w:val="00DE5EB9"/>
    <w:rsid w:val="00DE63E0"/>
    <w:rsid w:val="00DE6539"/>
    <w:rsid w:val="00DE65FD"/>
    <w:rsid w:val="00DE66DB"/>
    <w:rsid w:val="00DE6840"/>
    <w:rsid w:val="00DE6A5D"/>
    <w:rsid w:val="00DE6AA3"/>
    <w:rsid w:val="00DE6E9F"/>
    <w:rsid w:val="00DE725E"/>
    <w:rsid w:val="00DE754A"/>
    <w:rsid w:val="00DE75F6"/>
    <w:rsid w:val="00DE7814"/>
    <w:rsid w:val="00DE7B7A"/>
    <w:rsid w:val="00DE7D3C"/>
    <w:rsid w:val="00DE7EE5"/>
    <w:rsid w:val="00DF0D0D"/>
    <w:rsid w:val="00DF0F26"/>
    <w:rsid w:val="00DF119C"/>
    <w:rsid w:val="00DF125E"/>
    <w:rsid w:val="00DF167F"/>
    <w:rsid w:val="00DF2214"/>
    <w:rsid w:val="00DF28EB"/>
    <w:rsid w:val="00DF3623"/>
    <w:rsid w:val="00DF36CE"/>
    <w:rsid w:val="00DF39BA"/>
    <w:rsid w:val="00DF42D5"/>
    <w:rsid w:val="00DF4ADD"/>
    <w:rsid w:val="00DF4B51"/>
    <w:rsid w:val="00DF5106"/>
    <w:rsid w:val="00DF56B9"/>
    <w:rsid w:val="00DF5CBB"/>
    <w:rsid w:val="00DF5F9F"/>
    <w:rsid w:val="00DF61FB"/>
    <w:rsid w:val="00DF6B24"/>
    <w:rsid w:val="00DF6BE0"/>
    <w:rsid w:val="00DF6F8E"/>
    <w:rsid w:val="00DF7D41"/>
    <w:rsid w:val="00E00067"/>
    <w:rsid w:val="00E00E4F"/>
    <w:rsid w:val="00E01779"/>
    <w:rsid w:val="00E01E25"/>
    <w:rsid w:val="00E01F13"/>
    <w:rsid w:val="00E024C2"/>
    <w:rsid w:val="00E02510"/>
    <w:rsid w:val="00E032AD"/>
    <w:rsid w:val="00E032C6"/>
    <w:rsid w:val="00E03419"/>
    <w:rsid w:val="00E03BE1"/>
    <w:rsid w:val="00E03DD1"/>
    <w:rsid w:val="00E0463B"/>
    <w:rsid w:val="00E064E0"/>
    <w:rsid w:val="00E06581"/>
    <w:rsid w:val="00E0679A"/>
    <w:rsid w:val="00E06B22"/>
    <w:rsid w:val="00E06DF7"/>
    <w:rsid w:val="00E07813"/>
    <w:rsid w:val="00E102D3"/>
    <w:rsid w:val="00E102F0"/>
    <w:rsid w:val="00E10E71"/>
    <w:rsid w:val="00E111CF"/>
    <w:rsid w:val="00E11452"/>
    <w:rsid w:val="00E1148E"/>
    <w:rsid w:val="00E1170D"/>
    <w:rsid w:val="00E118AC"/>
    <w:rsid w:val="00E119B8"/>
    <w:rsid w:val="00E11CB7"/>
    <w:rsid w:val="00E122D9"/>
    <w:rsid w:val="00E124BC"/>
    <w:rsid w:val="00E1254D"/>
    <w:rsid w:val="00E12774"/>
    <w:rsid w:val="00E12EA2"/>
    <w:rsid w:val="00E1341F"/>
    <w:rsid w:val="00E13A24"/>
    <w:rsid w:val="00E13C27"/>
    <w:rsid w:val="00E14909"/>
    <w:rsid w:val="00E15038"/>
    <w:rsid w:val="00E1583E"/>
    <w:rsid w:val="00E15B3C"/>
    <w:rsid w:val="00E15FAB"/>
    <w:rsid w:val="00E172D3"/>
    <w:rsid w:val="00E17AF6"/>
    <w:rsid w:val="00E20063"/>
    <w:rsid w:val="00E203A1"/>
    <w:rsid w:val="00E20960"/>
    <w:rsid w:val="00E20C03"/>
    <w:rsid w:val="00E20F13"/>
    <w:rsid w:val="00E213CC"/>
    <w:rsid w:val="00E218F0"/>
    <w:rsid w:val="00E21F41"/>
    <w:rsid w:val="00E22274"/>
    <w:rsid w:val="00E223AA"/>
    <w:rsid w:val="00E22578"/>
    <w:rsid w:val="00E2358E"/>
    <w:rsid w:val="00E235A0"/>
    <w:rsid w:val="00E23902"/>
    <w:rsid w:val="00E23B6C"/>
    <w:rsid w:val="00E23E50"/>
    <w:rsid w:val="00E250D8"/>
    <w:rsid w:val="00E2513C"/>
    <w:rsid w:val="00E258BE"/>
    <w:rsid w:val="00E25EB0"/>
    <w:rsid w:val="00E26386"/>
    <w:rsid w:val="00E274B0"/>
    <w:rsid w:val="00E274C6"/>
    <w:rsid w:val="00E3006F"/>
    <w:rsid w:val="00E300C5"/>
    <w:rsid w:val="00E30EDE"/>
    <w:rsid w:val="00E311C9"/>
    <w:rsid w:val="00E31231"/>
    <w:rsid w:val="00E31DC3"/>
    <w:rsid w:val="00E32294"/>
    <w:rsid w:val="00E3269F"/>
    <w:rsid w:val="00E33370"/>
    <w:rsid w:val="00E33932"/>
    <w:rsid w:val="00E33DEF"/>
    <w:rsid w:val="00E34131"/>
    <w:rsid w:val="00E34466"/>
    <w:rsid w:val="00E344B1"/>
    <w:rsid w:val="00E346B0"/>
    <w:rsid w:val="00E347BE"/>
    <w:rsid w:val="00E34F1B"/>
    <w:rsid w:val="00E35878"/>
    <w:rsid w:val="00E365AF"/>
    <w:rsid w:val="00E368C2"/>
    <w:rsid w:val="00E3690A"/>
    <w:rsid w:val="00E36DCB"/>
    <w:rsid w:val="00E37F0A"/>
    <w:rsid w:val="00E403E4"/>
    <w:rsid w:val="00E410A7"/>
    <w:rsid w:val="00E415EB"/>
    <w:rsid w:val="00E41781"/>
    <w:rsid w:val="00E42160"/>
    <w:rsid w:val="00E42C0D"/>
    <w:rsid w:val="00E42DFA"/>
    <w:rsid w:val="00E435A5"/>
    <w:rsid w:val="00E4436C"/>
    <w:rsid w:val="00E454AD"/>
    <w:rsid w:val="00E45AF0"/>
    <w:rsid w:val="00E45CD2"/>
    <w:rsid w:val="00E4675A"/>
    <w:rsid w:val="00E4686D"/>
    <w:rsid w:val="00E469FA"/>
    <w:rsid w:val="00E46AA5"/>
    <w:rsid w:val="00E47670"/>
    <w:rsid w:val="00E47A09"/>
    <w:rsid w:val="00E47BD5"/>
    <w:rsid w:val="00E47ECC"/>
    <w:rsid w:val="00E503CF"/>
    <w:rsid w:val="00E50775"/>
    <w:rsid w:val="00E50B26"/>
    <w:rsid w:val="00E523FF"/>
    <w:rsid w:val="00E524A0"/>
    <w:rsid w:val="00E52692"/>
    <w:rsid w:val="00E52A9D"/>
    <w:rsid w:val="00E52D30"/>
    <w:rsid w:val="00E52F47"/>
    <w:rsid w:val="00E5339B"/>
    <w:rsid w:val="00E53482"/>
    <w:rsid w:val="00E53759"/>
    <w:rsid w:val="00E53B1A"/>
    <w:rsid w:val="00E53C60"/>
    <w:rsid w:val="00E53D40"/>
    <w:rsid w:val="00E545AD"/>
    <w:rsid w:val="00E54809"/>
    <w:rsid w:val="00E54875"/>
    <w:rsid w:val="00E54A28"/>
    <w:rsid w:val="00E54B4C"/>
    <w:rsid w:val="00E550FD"/>
    <w:rsid w:val="00E55434"/>
    <w:rsid w:val="00E5545D"/>
    <w:rsid w:val="00E56413"/>
    <w:rsid w:val="00E56B62"/>
    <w:rsid w:val="00E56B6E"/>
    <w:rsid w:val="00E56F2D"/>
    <w:rsid w:val="00E56FD4"/>
    <w:rsid w:val="00E571FD"/>
    <w:rsid w:val="00E57824"/>
    <w:rsid w:val="00E609B5"/>
    <w:rsid w:val="00E60CCF"/>
    <w:rsid w:val="00E60DA8"/>
    <w:rsid w:val="00E610C1"/>
    <w:rsid w:val="00E618C0"/>
    <w:rsid w:val="00E627D1"/>
    <w:rsid w:val="00E62FD2"/>
    <w:rsid w:val="00E634CC"/>
    <w:rsid w:val="00E63755"/>
    <w:rsid w:val="00E63AF3"/>
    <w:rsid w:val="00E63F4E"/>
    <w:rsid w:val="00E6407E"/>
    <w:rsid w:val="00E65394"/>
    <w:rsid w:val="00E65443"/>
    <w:rsid w:val="00E6560A"/>
    <w:rsid w:val="00E659BB"/>
    <w:rsid w:val="00E65B78"/>
    <w:rsid w:val="00E66296"/>
    <w:rsid w:val="00E663C9"/>
    <w:rsid w:val="00E6677E"/>
    <w:rsid w:val="00E66B59"/>
    <w:rsid w:val="00E66B9A"/>
    <w:rsid w:val="00E66D00"/>
    <w:rsid w:val="00E67585"/>
    <w:rsid w:val="00E679DC"/>
    <w:rsid w:val="00E679FF"/>
    <w:rsid w:val="00E67B24"/>
    <w:rsid w:val="00E67BDC"/>
    <w:rsid w:val="00E67BED"/>
    <w:rsid w:val="00E67E3B"/>
    <w:rsid w:val="00E708F8"/>
    <w:rsid w:val="00E7139D"/>
    <w:rsid w:val="00E71434"/>
    <w:rsid w:val="00E7143F"/>
    <w:rsid w:val="00E71818"/>
    <w:rsid w:val="00E71F1D"/>
    <w:rsid w:val="00E71FD6"/>
    <w:rsid w:val="00E727D9"/>
    <w:rsid w:val="00E72C08"/>
    <w:rsid w:val="00E73573"/>
    <w:rsid w:val="00E7385E"/>
    <w:rsid w:val="00E73975"/>
    <w:rsid w:val="00E739DC"/>
    <w:rsid w:val="00E7418C"/>
    <w:rsid w:val="00E7441D"/>
    <w:rsid w:val="00E75E17"/>
    <w:rsid w:val="00E76595"/>
    <w:rsid w:val="00E769A8"/>
    <w:rsid w:val="00E770D9"/>
    <w:rsid w:val="00E7791B"/>
    <w:rsid w:val="00E80162"/>
    <w:rsid w:val="00E80319"/>
    <w:rsid w:val="00E8053A"/>
    <w:rsid w:val="00E80B0B"/>
    <w:rsid w:val="00E8116A"/>
    <w:rsid w:val="00E815FC"/>
    <w:rsid w:val="00E8176F"/>
    <w:rsid w:val="00E818DC"/>
    <w:rsid w:val="00E819AF"/>
    <w:rsid w:val="00E82922"/>
    <w:rsid w:val="00E830AD"/>
    <w:rsid w:val="00E83E77"/>
    <w:rsid w:val="00E840C2"/>
    <w:rsid w:val="00E84365"/>
    <w:rsid w:val="00E84BFD"/>
    <w:rsid w:val="00E87234"/>
    <w:rsid w:val="00E873B0"/>
    <w:rsid w:val="00E87809"/>
    <w:rsid w:val="00E87819"/>
    <w:rsid w:val="00E87914"/>
    <w:rsid w:val="00E87BF4"/>
    <w:rsid w:val="00E87DFE"/>
    <w:rsid w:val="00E87E8C"/>
    <w:rsid w:val="00E90EAC"/>
    <w:rsid w:val="00E91234"/>
    <w:rsid w:val="00E91985"/>
    <w:rsid w:val="00E91AED"/>
    <w:rsid w:val="00E91D60"/>
    <w:rsid w:val="00E9251A"/>
    <w:rsid w:val="00E92F50"/>
    <w:rsid w:val="00E938B7"/>
    <w:rsid w:val="00E940DA"/>
    <w:rsid w:val="00E950E8"/>
    <w:rsid w:val="00E95E57"/>
    <w:rsid w:val="00E95FAD"/>
    <w:rsid w:val="00E96234"/>
    <w:rsid w:val="00E96C2E"/>
    <w:rsid w:val="00E96E43"/>
    <w:rsid w:val="00E96E7A"/>
    <w:rsid w:val="00E9714B"/>
    <w:rsid w:val="00E97599"/>
    <w:rsid w:val="00E97B32"/>
    <w:rsid w:val="00EA057F"/>
    <w:rsid w:val="00EA107D"/>
    <w:rsid w:val="00EA1281"/>
    <w:rsid w:val="00EA1375"/>
    <w:rsid w:val="00EA13C4"/>
    <w:rsid w:val="00EA1BC7"/>
    <w:rsid w:val="00EA1DD2"/>
    <w:rsid w:val="00EA2824"/>
    <w:rsid w:val="00EA2852"/>
    <w:rsid w:val="00EA2911"/>
    <w:rsid w:val="00EA2BA4"/>
    <w:rsid w:val="00EA3E06"/>
    <w:rsid w:val="00EA4987"/>
    <w:rsid w:val="00EA500E"/>
    <w:rsid w:val="00EA56DE"/>
    <w:rsid w:val="00EA5CCC"/>
    <w:rsid w:val="00EA60DE"/>
    <w:rsid w:val="00EA680D"/>
    <w:rsid w:val="00EA6F1E"/>
    <w:rsid w:val="00EA75B1"/>
    <w:rsid w:val="00EA7E43"/>
    <w:rsid w:val="00EB0065"/>
    <w:rsid w:val="00EB0299"/>
    <w:rsid w:val="00EB0357"/>
    <w:rsid w:val="00EB05F5"/>
    <w:rsid w:val="00EB0FE4"/>
    <w:rsid w:val="00EB1A2C"/>
    <w:rsid w:val="00EB2332"/>
    <w:rsid w:val="00EB24D8"/>
    <w:rsid w:val="00EB25B9"/>
    <w:rsid w:val="00EB26C5"/>
    <w:rsid w:val="00EB328C"/>
    <w:rsid w:val="00EB364E"/>
    <w:rsid w:val="00EB3D72"/>
    <w:rsid w:val="00EB3DCB"/>
    <w:rsid w:val="00EB3EE1"/>
    <w:rsid w:val="00EB3F5C"/>
    <w:rsid w:val="00EB4291"/>
    <w:rsid w:val="00EB4753"/>
    <w:rsid w:val="00EB532D"/>
    <w:rsid w:val="00EB628A"/>
    <w:rsid w:val="00EB6EEB"/>
    <w:rsid w:val="00EB7263"/>
    <w:rsid w:val="00EB737F"/>
    <w:rsid w:val="00EB7C39"/>
    <w:rsid w:val="00EB7D45"/>
    <w:rsid w:val="00EB7FF5"/>
    <w:rsid w:val="00EC02C7"/>
    <w:rsid w:val="00EC07E4"/>
    <w:rsid w:val="00EC0A30"/>
    <w:rsid w:val="00EC14C6"/>
    <w:rsid w:val="00EC163E"/>
    <w:rsid w:val="00EC1D03"/>
    <w:rsid w:val="00EC2275"/>
    <w:rsid w:val="00EC298E"/>
    <w:rsid w:val="00EC29B9"/>
    <w:rsid w:val="00EC2CC6"/>
    <w:rsid w:val="00EC358C"/>
    <w:rsid w:val="00EC3776"/>
    <w:rsid w:val="00EC3A59"/>
    <w:rsid w:val="00EC3C9A"/>
    <w:rsid w:val="00EC447A"/>
    <w:rsid w:val="00EC461A"/>
    <w:rsid w:val="00EC4762"/>
    <w:rsid w:val="00EC4D51"/>
    <w:rsid w:val="00EC4E59"/>
    <w:rsid w:val="00EC511A"/>
    <w:rsid w:val="00EC572B"/>
    <w:rsid w:val="00EC5878"/>
    <w:rsid w:val="00EC5D24"/>
    <w:rsid w:val="00EC618B"/>
    <w:rsid w:val="00EC6209"/>
    <w:rsid w:val="00EC63E1"/>
    <w:rsid w:val="00EC68A4"/>
    <w:rsid w:val="00EC790E"/>
    <w:rsid w:val="00EC7B4A"/>
    <w:rsid w:val="00EC7DDB"/>
    <w:rsid w:val="00EC7F7F"/>
    <w:rsid w:val="00ED01B9"/>
    <w:rsid w:val="00ED0387"/>
    <w:rsid w:val="00ED0AB4"/>
    <w:rsid w:val="00ED19DE"/>
    <w:rsid w:val="00ED1BE9"/>
    <w:rsid w:val="00ED2038"/>
    <w:rsid w:val="00ED2675"/>
    <w:rsid w:val="00ED33F3"/>
    <w:rsid w:val="00ED38EA"/>
    <w:rsid w:val="00ED3E15"/>
    <w:rsid w:val="00ED412C"/>
    <w:rsid w:val="00ED4344"/>
    <w:rsid w:val="00ED4430"/>
    <w:rsid w:val="00ED44CD"/>
    <w:rsid w:val="00ED4674"/>
    <w:rsid w:val="00ED4AB6"/>
    <w:rsid w:val="00ED5277"/>
    <w:rsid w:val="00ED572E"/>
    <w:rsid w:val="00ED59EA"/>
    <w:rsid w:val="00ED6819"/>
    <w:rsid w:val="00ED6C4F"/>
    <w:rsid w:val="00ED6FB4"/>
    <w:rsid w:val="00ED73B6"/>
    <w:rsid w:val="00ED7516"/>
    <w:rsid w:val="00EE007D"/>
    <w:rsid w:val="00EE00D9"/>
    <w:rsid w:val="00EE0238"/>
    <w:rsid w:val="00EE0254"/>
    <w:rsid w:val="00EE0FC9"/>
    <w:rsid w:val="00EE0FD6"/>
    <w:rsid w:val="00EE107C"/>
    <w:rsid w:val="00EE20E7"/>
    <w:rsid w:val="00EE2B74"/>
    <w:rsid w:val="00EE330F"/>
    <w:rsid w:val="00EE35A2"/>
    <w:rsid w:val="00EE36B0"/>
    <w:rsid w:val="00EE40C3"/>
    <w:rsid w:val="00EE426C"/>
    <w:rsid w:val="00EE4298"/>
    <w:rsid w:val="00EE441A"/>
    <w:rsid w:val="00EE4823"/>
    <w:rsid w:val="00EE4831"/>
    <w:rsid w:val="00EE4841"/>
    <w:rsid w:val="00EE528C"/>
    <w:rsid w:val="00EE580F"/>
    <w:rsid w:val="00EE5D47"/>
    <w:rsid w:val="00EE5D4B"/>
    <w:rsid w:val="00EE60D6"/>
    <w:rsid w:val="00EE6261"/>
    <w:rsid w:val="00EE66B6"/>
    <w:rsid w:val="00EE6B7A"/>
    <w:rsid w:val="00EE771F"/>
    <w:rsid w:val="00EE777C"/>
    <w:rsid w:val="00EE7A73"/>
    <w:rsid w:val="00EF01D1"/>
    <w:rsid w:val="00EF037F"/>
    <w:rsid w:val="00EF03F0"/>
    <w:rsid w:val="00EF138D"/>
    <w:rsid w:val="00EF1D7D"/>
    <w:rsid w:val="00EF1DEC"/>
    <w:rsid w:val="00EF26C7"/>
    <w:rsid w:val="00EF2FCE"/>
    <w:rsid w:val="00EF3024"/>
    <w:rsid w:val="00EF33D0"/>
    <w:rsid w:val="00EF4DD4"/>
    <w:rsid w:val="00EF50F3"/>
    <w:rsid w:val="00EF5A08"/>
    <w:rsid w:val="00EF5FD1"/>
    <w:rsid w:val="00EF671D"/>
    <w:rsid w:val="00EF6A43"/>
    <w:rsid w:val="00F0021E"/>
    <w:rsid w:val="00F0047C"/>
    <w:rsid w:val="00F00548"/>
    <w:rsid w:val="00F008CA"/>
    <w:rsid w:val="00F01092"/>
    <w:rsid w:val="00F01A4F"/>
    <w:rsid w:val="00F01B73"/>
    <w:rsid w:val="00F0222C"/>
    <w:rsid w:val="00F02483"/>
    <w:rsid w:val="00F02BD5"/>
    <w:rsid w:val="00F02EF7"/>
    <w:rsid w:val="00F02FF5"/>
    <w:rsid w:val="00F03C40"/>
    <w:rsid w:val="00F03E27"/>
    <w:rsid w:val="00F0425C"/>
    <w:rsid w:val="00F0452B"/>
    <w:rsid w:val="00F04590"/>
    <w:rsid w:val="00F04AAB"/>
    <w:rsid w:val="00F04AD0"/>
    <w:rsid w:val="00F04B2D"/>
    <w:rsid w:val="00F04C1D"/>
    <w:rsid w:val="00F04CDD"/>
    <w:rsid w:val="00F04D4A"/>
    <w:rsid w:val="00F04E90"/>
    <w:rsid w:val="00F052CC"/>
    <w:rsid w:val="00F05835"/>
    <w:rsid w:val="00F06C91"/>
    <w:rsid w:val="00F07158"/>
    <w:rsid w:val="00F07599"/>
    <w:rsid w:val="00F07632"/>
    <w:rsid w:val="00F07C02"/>
    <w:rsid w:val="00F07E1E"/>
    <w:rsid w:val="00F07E86"/>
    <w:rsid w:val="00F10F04"/>
    <w:rsid w:val="00F11185"/>
    <w:rsid w:val="00F1227B"/>
    <w:rsid w:val="00F12308"/>
    <w:rsid w:val="00F12553"/>
    <w:rsid w:val="00F12C57"/>
    <w:rsid w:val="00F138DF"/>
    <w:rsid w:val="00F14511"/>
    <w:rsid w:val="00F1456D"/>
    <w:rsid w:val="00F148B5"/>
    <w:rsid w:val="00F148C0"/>
    <w:rsid w:val="00F148E0"/>
    <w:rsid w:val="00F15620"/>
    <w:rsid w:val="00F15C0E"/>
    <w:rsid w:val="00F15C97"/>
    <w:rsid w:val="00F15CFD"/>
    <w:rsid w:val="00F16210"/>
    <w:rsid w:val="00F16668"/>
    <w:rsid w:val="00F174BB"/>
    <w:rsid w:val="00F176BC"/>
    <w:rsid w:val="00F17B5F"/>
    <w:rsid w:val="00F201CD"/>
    <w:rsid w:val="00F20246"/>
    <w:rsid w:val="00F205F7"/>
    <w:rsid w:val="00F20D47"/>
    <w:rsid w:val="00F221C3"/>
    <w:rsid w:val="00F227E8"/>
    <w:rsid w:val="00F2289A"/>
    <w:rsid w:val="00F22B60"/>
    <w:rsid w:val="00F2327E"/>
    <w:rsid w:val="00F23C0B"/>
    <w:rsid w:val="00F23DE7"/>
    <w:rsid w:val="00F24251"/>
    <w:rsid w:val="00F24489"/>
    <w:rsid w:val="00F2467D"/>
    <w:rsid w:val="00F2480C"/>
    <w:rsid w:val="00F24AFA"/>
    <w:rsid w:val="00F24CB8"/>
    <w:rsid w:val="00F250ED"/>
    <w:rsid w:val="00F25268"/>
    <w:rsid w:val="00F255FA"/>
    <w:rsid w:val="00F25900"/>
    <w:rsid w:val="00F26087"/>
    <w:rsid w:val="00F265A3"/>
    <w:rsid w:val="00F26CAA"/>
    <w:rsid w:val="00F273B6"/>
    <w:rsid w:val="00F2747A"/>
    <w:rsid w:val="00F27CC0"/>
    <w:rsid w:val="00F27F01"/>
    <w:rsid w:val="00F308F2"/>
    <w:rsid w:val="00F30A80"/>
    <w:rsid w:val="00F30E8F"/>
    <w:rsid w:val="00F311A4"/>
    <w:rsid w:val="00F31585"/>
    <w:rsid w:val="00F318D8"/>
    <w:rsid w:val="00F31A87"/>
    <w:rsid w:val="00F3257E"/>
    <w:rsid w:val="00F32BCD"/>
    <w:rsid w:val="00F33A19"/>
    <w:rsid w:val="00F34A59"/>
    <w:rsid w:val="00F35782"/>
    <w:rsid w:val="00F3588B"/>
    <w:rsid w:val="00F35B46"/>
    <w:rsid w:val="00F35C64"/>
    <w:rsid w:val="00F36E6A"/>
    <w:rsid w:val="00F37406"/>
    <w:rsid w:val="00F37AFF"/>
    <w:rsid w:val="00F37BE0"/>
    <w:rsid w:val="00F37DFF"/>
    <w:rsid w:val="00F40498"/>
    <w:rsid w:val="00F40568"/>
    <w:rsid w:val="00F407EA"/>
    <w:rsid w:val="00F41716"/>
    <w:rsid w:val="00F4184F"/>
    <w:rsid w:val="00F418DA"/>
    <w:rsid w:val="00F41A71"/>
    <w:rsid w:val="00F41DAF"/>
    <w:rsid w:val="00F41FB9"/>
    <w:rsid w:val="00F423CD"/>
    <w:rsid w:val="00F43695"/>
    <w:rsid w:val="00F43C88"/>
    <w:rsid w:val="00F43D9A"/>
    <w:rsid w:val="00F444ED"/>
    <w:rsid w:val="00F445FF"/>
    <w:rsid w:val="00F44CFB"/>
    <w:rsid w:val="00F44E5B"/>
    <w:rsid w:val="00F44E5F"/>
    <w:rsid w:val="00F44ECE"/>
    <w:rsid w:val="00F4528D"/>
    <w:rsid w:val="00F459F5"/>
    <w:rsid w:val="00F45E84"/>
    <w:rsid w:val="00F4611F"/>
    <w:rsid w:val="00F467CD"/>
    <w:rsid w:val="00F468A5"/>
    <w:rsid w:val="00F46B21"/>
    <w:rsid w:val="00F476AC"/>
    <w:rsid w:val="00F477A6"/>
    <w:rsid w:val="00F479E2"/>
    <w:rsid w:val="00F47A37"/>
    <w:rsid w:val="00F47C75"/>
    <w:rsid w:val="00F47F4B"/>
    <w:rsid w:val="00F5081F"/>
    <w:rsid w:val="00F50AB2"/>
    <w:rsid w:val="00F50E4E"/>
    <w:rsid w:val="00F5125E"/>
    <w:rsid w:val="00F51450"/>
    <w:rsid w:val="00F514F8"/>
    <w:rsid w:val="00F51623"/>
    <w:rsid w:val="00F51F1C"/>
    <w:rsid w:val="00F51F94"/>
    <w:rsid w:val="00F52C4C"/>
    <w:rsid w:val="00F544CB"/>
    <w:rsid w:val="00F544D1"/>
    <w:rsid w:val="00F54837"/>
    <w:rsid w:val="00F54F83"/>
    <w:rsid w:val="00F56AAF"/>
    <w:rsid w:val="00F56C89"/>
    <w:rsid w:val="00F56DC3"/>
    <w:rsid w:val="00F56EC7"/>
    <w:rsid w:val="00F5722B"/>
    <w:rsid w:val="00F57292"/>
    <w:rsid w:val="00F57B08"/>
    <w:rsid w:val="00F57EDE"/>
    <w:rsid w:val="00F60333"/>
    <w:rsid w:val="00F60A3D"/>
    <w:rsid w:val="00F61D86"/>
    <w:rsid w:val="00F61E96"/>
    <w:rsid w:val="00F61FE9"/>
    <w:rsid w:val="00F62297"/>
    <w:rsid w:val="00F6251C"/>
    <w:rsid w:val="00F6261A"/>
    <w:rsid w:val="00F62CA8"/>
    <w:rsid w:val="00F63AEF"/>
    <w:rsid w:val="00F64008"/>
    <w:rsid w:val="00F644E5"/>
    <w:rsid w:val="00F648F7"/>
    <w:rsid w:val="00F6499C"/>
    <w:rsid w:val="00F653D2"/>
    <w:rsid w:val="00F65640"/>
    <w:rsid w:val="00F65BAD"/>
    <w:rsid w:val="00F65D1B"/>
    <w:rsid w:val="00F65DA9"/>
    <w:rsid w:val="00F66769"/>
    <w:rsid w:val="00F669EE"/>
    <w:rsid w:val="00F672BE"/>
    <w:rsid w:val="00F677AB"/>
    <w:rsid w:val="00F67BB3"/>
    <w:rsid w:val="00F67CE4"/>
    <w:rsid w:val="00F700BC"/>
    <w:rsid w:val="00F70C2E"/>
    <w:rsid w:val="00F718BE"/>
    <w:rsid w:val="00F72451"/>
    <w:rsid w:val="00F7268B"/>
    <w:rsid w:val="00F72B64"/>
    <w:rsid w:val="00F72E03"/>
    <w:rsid w:val="00F72E2C"/>
    <w:rsid w:val="00F72EF4"/>
    <w:rsid w:val="00F731A4"/>
    <w:rsid w:val="00F73508"/>
    <w:rsid w:val="00F7371B"/>
    <w:rsid w:val="00F73A79"/>
    <w:rsid w:val="00F73A9E"/>
    <w:rsid w:val="00F73DA4"/>
    <w:rsid w:val="00F73DDF"/>
    <w:rsid w:val="00F74A1E"/>
    <w:rsid w:val="00F7546C"/>
    <w:rsid w:val="00F75BA1"/>
    <w:rsid w:val="00F76158"/>
    <w:rsid w:val="00F761C6"/>
    <w:rsid w:val="00F762E1"/>
    <w:rsid w:val="00F7681D"/>
    <w:rsid w:val="00F76BB1"/>
    <w:rsid w:val="00F76CA1"/>
    <w:rsid w:val="00F76CC5"/>
    <w:rsid w:val="00F7756D"/>
    <w:rsid w:val="00F77CD7"/>
    <w:rsid w:val="00F80495"/>
    <w:rsid w:val="00F8099A"/>
    <w:rsid w:val="00F812DB"/>
    <w:rsid w:val="00F814F5"/>
    <w:rsid w:val="00F81615"/>
    <w:rsid w:val="00F81AF9"/>
    <w:rsid w:val="00F82064"/>
    <w:rsid w:val="00F822AA"/>
    <w:rsid w:val="00F82D1E"/>
    <w:rsid w:val="00F82E16"/>
    <w:rsid w:val="00F8307D"/>
    <w:rsid w:val="00F83301"/>
    <w:rsid w:val="00F83ABB"/>
    <w:rsid w:val="00F83FAF"/>
    <w:rsid w:val="00F84426"/>
    <w:rsid w:val="00F84E14"/>
    <w:rsid w:val="00F84F1D"/>
    <w:rsid w:val="00F85162"/>
    <w:rsid w:val="00F85589"/>
    <w:rsid w:val="00F85749"/>
    <w:rsid w:val="00F8626B"/>
    <w:rsid w:val="00F86355"/>
    <w:rsid w:val="00F87432"/>
    <w:rsid w:val="00F875C0"/>
    <w:rsid w:val="00F87AAB"/>
    <w:rsid w:val="00F87B41"/>
    <w:rsid w:val="00F87FDB"/>
    <w:rsid w:val="00F90510"/>
    <w:rsid w:val="00F907B7"/>
    <w:rsid w:val="00F90914"/>
    <w:rsid w:val="00F90D18"/>
    <w:rsid w:val="00F91200"/>
    <w:rsid w:val="00F918B4"/>
    <w:rsid w:val="00F92364"/>
    <w:rsid w:val="00F926C1"/>
    <w:rsid w:val="00F92999"/>
    <w:rsid w:val="00F92F3F"/>
    <w:rsid w:val="00F933CA"/>
    <w:rsid w:val="00F939A7"/>
    <w:rsid w:val="00F93D59"/>
    <w:rsid w:val="00F94EE4"/>
    <w:rsid w:val="00F95166"/>
    <w:rsid w:val="00F95ADA"/>
    <w:rsid w:val="00F9629F"/>
    <w:rsid w:val="00F963FE"/>
    <w:rsid w:val="00F964C7"/>
    <w:rsid w:val="00F96771"/>
    <w:rsid w:val="00F96AF0"/>
    <w:rsid w:val="00F96DC1"/>
    <w:rsid w:val="00F96F43"/>
    <w:rsid w:val="00F97B67"/>
    <w:rsid w:val="00F97D6D"/>
    <w:rsid w:val="00FA0212"/>
    <w:rsid w:val="00FA05E3"/>
    <w:rsid w:val="00FA111E"/>
    <w:rsid w:val="00FA139D"/>
    <w:rsid w:val="00FA16D1"/>
    <w:rsid w:val="00FA1AB2"/>
    <w:rsid w:val="00FA1DE7"/>
    <w:rsid w:val="00FA249E"/>
    <w:rsid w:val="00FA2B83"/>
    <w:rsid w:val="00FA2C63"/>
    <w:rsid w:val="00FA3167"/>
    <w:rsid w:val="00FA33B9"/>
    <w:rsid w:val="00FA3466"/>
    <w:rsid w:val="00FA3EC1"/>
    <w:rsid w:val="00FA4AA9"/>
    <w:rsid w:val="00FA4F6B"/>
    <w:rsid w:val="00FA53A0"/>
    <w:rsid w:val="00FA5482"/>
    <w:rsid w:val="00FA5AD2"/>
    <w:rsid w:val="00FA5C0D"/>
    <w:rsid w:val="00FA6209"/>
    <w:rsid w:val="00FA64AF"/>
    <w:rsid w:val="00FA6612"/>
    <w:rsid w:val="00FA774C"/>
    <w:rsid w:val="00FA7E1F"/>
    <w:rsid w:val="00FA7E63"/>
    <w:rsid w:val="00FB0474"/>
    <w:rsid w:val="00FB0D54"/>
    <w:rsid w:val="00FB1683"/>
    <w:rsid w:val="00FB18F2"/>
    <w:rsid w:val="00FB1B89"/>
    <w:rsid w:val="00FB1D52"/>
    <w:rsid w:val="00FB3AA3"/>
    <w:rsid w:val="00FB3BE9"/>
    <w:rsid w:val="00FB3C3B"/>
    <w:rsid w:val="00FB4205"/>
    <w:rsid w:val="00FB4332"/>
    <w:rsid w:val="00FB4411"/>
    <w:rsid w:val="00FB4551"/>
    <w:rsid w:val="00FB4E1A"/>
    <w:rsid w:val="00FB4F07"/>
    <w:rsid w:val="00FB5F2F"/>
    <w:rsid w:val="00FB6A6C"/>
    <w:rsid w:val="00FB6EA0"/>
    <w:rsid w:val="00FB7419"/>
    <w:rsid w:val="00FC0637"/>
    <w:rsid w:val="00FC13F6"/>
    <w:rsid w:val="00FC15A6"/>
    <w:rsid w:val="00FC1AE5"/>
    <w:rsid w:val="00FC1B42"/>
    <w:rsid w:val="00FC222C"/>
    <w:rsid w:val="00FC2EF4"/>
    <w:rsid w:val="00FC4125"/>
    <w:rsid w:val="00FC42E6"/>
    <w:rsid w:val="00FC4444"/>
    <w:rsid w:val="00FC5910"/>
    <w:rsid w:val="00FC5979"/>
    <w:rsid w:val="00FC5B19"/>
    <w:rsid w:val="00FC6619"/>
    <w:rsid w:val="00FC692C"/>
    <w:rsid w:val="00FC696D"/>
    <w:rsid w:val="00FC7588"/>
    <w:rsid w:val="00FD0301"/>
    <w:rsid w:val="00FD04E4"/>
    <w:rsid w:val="00FD0B3B"/>
    <w:rsid w:val="00FD0B95"/>
    <w:rsid w:val="00FD14E0"/>
    <w:rsid w:val="00FD1DA0"/>
    <w:rsid w:val="00FD368D"/>
    <w:rsid w:val="00FD37D2"/>
    <w:rsid w:val="00FD5563"/>
    <w:rsid w:val="00FD6A33"/>
    <w:rsid w:val="00FD71FB"/>
    <w:rsid w:val="00FD73FC"/>
    <w:rsid w:val="00FD75A9"/>
    <w:rsid w:val="00FD7A8E"/>
    <w:rsid w:val="00FE06C6"/>
    <w:rsid w:val="00FE06D6"/>
    <w:rsid w:val="00FE07D5"/>
    <w:rsid w:val="00FE081D"/>
    <w:rsid w:val="00FE0B62"/>
    <w:rsid w:val="00FE0D44"/>
    <w:rsid w:val="00FE1450"/>
    <w:rsid w:val="00FE1D09"/>
    <w:rsid w:val="00FE1E00"/>
    <w:rsid w:val="00FE20E0"/>
    <w:rsid w:val="00FE27A3"/>
    <w:rsid w:val="00FE29CB"/>
    <w:rsid w:val="00FE2D5F"/>
    <w:rsid w:val="00FE3165"/>
    <w:rsid w:val="00FE33C6"/>
    <w:rsid w:val="00FE3576"/>
    <w:rsid w:val="00FE3B51"/>
    <w:rsid w:val="00FE43E3"/>
    <w:rsid w:val="00FE45D7"/>
    <w:rsid w:val="00FE50AC"/>
    <w:rsid w:val="00FE5218"/>
    <w:rsid w:val="00FE5AFB"/>
    <w:rsid w:val="00FE6890"/>
    <w:rsid w:val="00FE69F5"/>
    <w:rsid w:val="00FE73FE"/>
    <w:rsid w:val="00FE792C"/>
    <w:rsid w:val="00FF028A"/>
    <w:rsid w:val="00FF0468"/>
    <w:rsid w:val="00FF0491"/>
    <w:rsid w:val="00FF0875"/>
    <w:rsid w:val="00FF0908"/>
    <w:rsid w:val="00FF0F16"/>
    <w:rsid w:val="00FF105F"/>
    <w:rsid w:val="00FF1702"/>
    <w:rsid w:val="00FF19AC"/>
    <w:rsid w:val="00FF1A2C"/>
    <w:rsid w:val="00FF1D65"/>
    <w:rsid w:val="00FF20E1"/>
    <w:rsid w:val="00FF2179"/>
    <w:rsid w:val="00FF2F7B"/>
    <w:rsid w:val="00FF36CD"/>
    <w:rsid w:val="00FF42D9"/>
    <w:rsid w:val="00FF437E"/>
    <w:rsid w:val="00FF49AB"/>
    <w:rsid w:val="00FF4F03"/>
    <w:rsid w:val="00FF5640"/>
    <w:rsid w:val="00FF6608"/>
    <w:rsid w:val="00FF6623"/>
    <w:rsid w:val="00FF668F"/>
    <w:rsid w:val="00FF6A68"/>
    <w:rsid w:val="00FF6CDA"/>
    <w:rsid w:val="00FF742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8CD3BCD"/>
  <w15:docId w15:val="{15CCD6E0-C06C-44C0-B348-E10F9B0DC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56DB"/>
    <w:pPr>
      <w:ind w:left="720"/>
      <w:contextualSpacing/>
    </w:pPr>
  </w:style>
  <w:style w:type="character" w:styleId="Hyperlink">
    <w:name w:val="Hyperlink"/>
    <w:basedOn w:val="DefaultParagraphFont"/>
    <w:uiPriority w:val="99"/>
    <w:unhideWhenUsed/>
    <w:rsid w:val="00CB541E"/>
    <w:rPr>
      <w:color w:val="0563C1" w:themeColor="hyperlink"/>
      <w:u w:val="single"/>
    </w:rPr>
  </w:style>
  <w:style w:type="character" w:customStyle="1" w:styleId="UnresolvedMention1">
    <w:name w:val="Unresolved Mention1"/>
    <w:basedOn w:val="DefaultParagraphFont"/>
    <w:uiPriority w:val="99"/>
    <w:semiHidden/>
    <w:unhideWhenUsed/>
    <w:rsid w:val="00CB541E"/>
    <w:rPr>
      <w:color w:val="605E5C"/>
      <w:shd w:val="clear" w:color="auto" w:fill="E1DFDD"/>
    </w:rPr>
  </w:style>
  <w:style w:type="paragraph" w:styleId="Header">
    <w:name w:val="header"/>
    <w:basedOn w:val="Normal"/>
    <w:link w:val="HeaderChar"/>
    <w:uiPriority w:val="99"/>
    <w:unhideWhenUsed/>
    <w:rsid w:val="00496E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96E79"/>
  </w:style>
  <w:style w:type="paragraph" w:styleId="Footer">
    <w:name w:val="footer"/>
    <w:basedOn w:val="Normal"/>
    <w:link w:val="FooterChar"/>
    <w:uiPriority w:val="99"/>
    <w:unhideWhenUsed/>
    <w:rsid w:val="00496E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96E79"/>
  </w:style>
  <w:style w:type="paragraph" w:styleId="FootnoteText">
    <w:name w:val="footnote text"/>
    <w:basedOn w:val="Normal"/>
    <w:link w:val="FootnoteTextChar"/>
    <w:uiPriority w:val="99"/>
    <w:unhideWhenUsed/>
    <w:rsid w:val="00033339"/>
    <w:pPr>
      <w:spacing w:after="0" w:line="240" w:lineRule="auto"/>
    </w:pPr>
    <w:rPr>
      <w:sz w:val="20"/>
      <w:szCs w:val="20"/>
    </w:rPr>
  </w:style>
  <w:style w:type="character" w:customStyle="1" w:styleId="FootnoteTextChar">
    <w:name w:val="Footnote Text Char"/>
    <w:basedOn w:val="DefaultParagraphFont"/>
    <w:link w:val="FootnoteText"/>
    <w:uiPriority w:val="99"/>
    <w:rsid w:val="00033339"/>
    <w:rPr>
      <w:sz w:val="20"/>
      <w:szCs w:val="20"/>
    </w:rPr>
  </w:style>
  <w:style w:type="character" w:styleId="FootnoteReference">
    <w:name w:val="footnote reference"/>
    <w:basedOn w:val="DefaultParagraphFont"/>
    <w:uiPriority w:val="99"/>
    <w:semiHidden/>
    <w:unhideWhenUsed/>
    <w:rsid w:val="00033339"/>
    <w:rPr>
      <w:vertAlign w:val="superscript"/>
    </w:rPr>
  </w:style>
  <w:style w:type="character" w:styleId="FollowedHyperlink">
    <w:name w:val="FollowedHyperlink"/>
    <w:basedOn w:val="DefaultParagraphFont"/>
    <w:uiPriority w:val="99"/>
    <w:semiHidden/>
    <w:unhideWhenUsed/>
    <w:rsid w:val="00C00301"/>
    <w:rPr>
      <w:color w:val="954F72" w:themeColor="followedHyperlink"/>
      <w:u w:val="single"/>
    </w:rPr>
  </w:style>
  <w:style w:type="table" w:styleId="TableGrid">
    <w:name w:val="Table Grid"/>
    <w:basedOn w:val="TableNormal"/>
    <w:uiPriority w:val="59"/>
    <w:rsid w:val="00D14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5789B"/>
    <w:rPr>
      <w:sz w:val="16"/>
      <w:szCs w:val="16"/>
    </w:rPr>
  </w:style>
  <w:style w:type="paragraph" w:styleId="CommentText">
    <w:name w:val="annotation text"/>
    <w:basedOn w:val="Normal"/>
    <w:link w:val="CommentTextChar"/>
    <w:uiPriority w:val="99"/>
    <w:unhideWhenUsed/>
    <w:rsid w:val="0035789B"/>
    <w:pPr>
      <w:spacing w:line="240" w:lineRule="auto"/>
    </w:pPr>
    <w:rPr>
      <w:sz w:val="20"/>
      <w:szCs w:val="20"/>
    </w:rPr>
  </w:style>
  <w:style w:type="character" w:customStyle="1" w:styleId="CommentTextChar">
    <w:name w:val="Comment Text Char"/>
    <w:basedOn w:val="DefaultParagraphFont"/>
    <w:link w:val="CommentText"/>
    <w:uiPriority w:val="99"/>
    <w:rsid w:val="0035789B"/>
    <w:rPr>
      <w:sz w:val="20"/>
      <w:szCs w:val="20"/>
    </w:rPr>
  </w:style>
  <w:style w:type="paragraph" w:styleId="CommentSubject">
    <w:name w:val="annotation subject"/>
    <w:basedOn w:val="CommentText"/>
    <w:next w:val="CommentText"/>
    <w:link w:val="CommentSubjectChar"/>
    <w:uiPriority w:val="99"/>
    <w:semiHidden/>
    <w:unhideWhenUsed/>
    <w:rsid w:val="0035789B"/>
    <w:rPr>
      <w:b/>
      <w:bCs/>
    </w:rPr>
  </w:style>
  <w:style w:type="character" w:customStyle="1" w:styleId="CommentSubjectChar">
    <w:name w:val="Comment Subject Char"/>
    <w:basedOn w:val="CommentTextChar"/>
    <w:link w:val="CommentSubject"/>
    <w:uiPriority w:val="99"/>
    <w:semiHidden/>
    <w:rsid w:val="0035789B"/>
    <w:rPr>
      <w:b/>
      <w:bCs/>
      <w:sz w:val="20"/>
      <w:szCs w:val="20"/>
    </w:rPr>
  </w:style>
  <w:style w:type="paragraph" w:styleId="Revision">
    <w:name w:val="Revision"/>
    <w:hidden/>
    <w:uiPriority w:val="99"/>
    <w:semiHidden/>
    <w:rsid w:val="00500D27"/>
    <w:pPr>
      <w:spacing w:after="0" w:line="240" w:lineRule="auto"/>
    </w:pPr>
  </w:style>
  <w:style w:type="table" w:customStyle="1" w:styleId="PlainTable11">
    <w:name w:val="Plain Table 11"/>
    <w:basedOn w:val="TableNormal"/>
    <w:uiPriority w:val="41"/>
    <w:rsid w:val="002E559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basedOn w:val="TableNormal"/>
    <w:next w:val="TableGrid"/>
    <w:uiPriority w:val="39"/>
    <w:rsid w:val="002060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0250F"/>
    <w:pPr>
      <w:spacing w:before="100" w:beforeAutospacing="1" w:after="100" w:afterAutospacing="1" w:line="240" w:lineRule="auto"/>
    </w:pPr>
    <w:rPr>
      <w:rFonts w:ascii="Times New Roman" w:eastAsia="Times New Roman" w:hAnsi="Times New Roman" w:cs="Times New Roman"/>
      <w:sz w:val="24"/>
      <w:szCs w:val="24"/>
      <w:lang w:eastAsia="en-AU"/>
    </w:rPr>
  </w:style>
  <w:style w:type="table" w:customStyle="1" w:styleId="TableGrid2">
    <w:name w:val="Table Grid2"/>
    <w:basedOn w:val="TableNormal"/>
    <w:next w:val="TableGrid"/>
    <w:uiPriority w:val="59"/>
    <w:rsid w:val="008055C8"/>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7813"/>
    <w:pPr>
      <w:autoSpaceDE w:val="0"/>
      <w:autoSpaceDN w:val="0"/>
      <w:adjustRightInd w:val="0"/>
      <w:spacing w:after="0" w:line="240" w:lineRule="auto"/>
    </w:pPr>
    <w:rPr>
      <w:rFonts w:ascii="Times New Roman" w:eastAsia="Times New Roman" w:hAnsi="Times New Roman" w:cs="Times New Roman"/>
      <w:color w:val="000000"/>
      <w:sz w:val="24"/>
      <w:szCs w:val="24"/>
      <w:lang w:eastAsia="en-AU"/>
    </w:rPr>
  </w:style>
  <w:style w:type="paragraph" w:styleId="NoSpacing">
    <w:name w:val="No Spacing"/>
    <w:uiPriority w:val="1"/>
    <w:qFormat/>
    <w:rsid w:val="00E53482"/>
    <w:pPr>
      <w:spacing w:after="0" w:line="240" w:lineRule="auto"/>
    </w:pPr>
  </w:style>
  <w:style w:type="character" w:customStyle="1" w:styleId="markedcontent">
    <w:name w:val="markedcontent"/>
    <w:basedOn w:val="DefaultParagraphFont"/>
    <w:rsid w:val="00622EE1"/>
  </w:style>
  <w:style w:type="paragraph" w:styleId="BalloonText">
    <w:name w:val="Balloon Text"/>
    <w:basedOn w:val="Normal"/>
    <w:link w:val="BalloonTextChar"/>
    <w:uiPriority w:val="99"/>
    <w:semiHidden/>
    <w:unhideWhenUsed/>
    <w:rsid w:val="00B62AD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62AD2"/>
    <w:rPr>
      <w:rFonts w:ascii="Lucida Grande" w:hAnsi="Lucida Grande" w:cs="Lucida Grande"/>
      <w:sz w:val="18"/>
      <w:szCs w:val="18"/>
    </w:rPr>
  </w:style>
  <w:style w:type="character" w:styleId="UnresolvedMention">
    <w:name w:val="Unresolved Mention"/>
    <w:basedOn w:val="DefaultParagraphFont"/>
    <w:uiPriority w:val="99"/>
    <w:semiHidden/>
    <w:unhideWhenUsed/>
    <w:rsid w:val="00C34B67"/>
    <w:rPr>
      <w:color w:val="605E5C"/>
      <w:shd w:val="clear" w:color="auto" w:fill="E1DFDD"/>
    </w:rPr>
  </w:style>
  <w:style w:type="character" w:customStyle="1" w:styleId="jnl-i002gq">
    <w:name w:val="jnl-i002gq"/>
    <w:basedOn w:val="DefaultParagraphFont"/>
    <w:rsid w:val="00C37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733240">
      <w:bodyDiv w:val="1"/>
      <w:marLeft w:val="0"/>
      <w:marRight w:val="0"/>
      <w:marTop w:val="0"/>
      <w:marBottom w:val="0"/>
      <w:divBdr>
        <w:top w:val="none" w:sz="0" w:space="0" w:color="auto"/>
        <w:left w:val="none" w:sz="0" w:space="0" w:color="auto"/>
        <w:bottom w:val="none" w:sz="0" w:space="0" w:color="auto"/>
        <w:right w:val="none" w:sz="0" w:space="0" w:color="auto"/>
      </w:divBdr>
    </w:div>
    <w:div w:id="334889548">
      <w:bodyDiv w:val="1"/>
      <w:marLeft w:val="0"/>
      <w:marRight w:val="0"/>
      <w:marTop w:val="0"/>
      <w:marBottom w:val="0"/>
      <w:divBdr>
        <w:top w:val="none" w:sz="0" w:space="0" w:color="auto"/>
        <w:left w:val="none" w:sz="0" w:space="0" w:color="auto"/>
        <w:bottom w:val="none" w:sz="0" w:space="0" w:color="auto"/>
        <w:right w:val="none" w:sz="0" w:space="0" w:color="auto"/>
      </w:divBdr>
    </w:div>
    <w:div w:id="552040581">
      <w:bodyDiv w:val="1"/>
      <w:marLeft w:val="0"/>
      <w:marRight w:val="0"/>
      <w:marTop w:val="0"/>
      <w:marBottom w:val="0"/>
      <w:divBdr>
        <w:top w:val="none" w:sz="0" w:space="0" w:color="auto"/>
        <w:left w:val="none" w:sz="0" w:space="0" w:color="auto"/>
        <w:bottom w:val="none" w:sz="0" w:space="0" w:color="auto"/>
        <w:right w:val="none" w:sz="0" w:space="0" w:color="auto"/>
      </w:divBdr>
    </w:div>
    <w:div w:id="582959593">
      <w:bodyDiv w:val="1"/>
      <w:marLeft w:val="0"/>
      <w:marRight w:val="0"/>
      <w:marTop w:val="0"/>
      <w:marBottom w:val="0"/>
      <w:divBdr>
        <w:top w:val="none" w:sz="0" w:space="0" w:color="auto"/>
        <w:left w:val="none" w:sz="0" w:space="0" w:color="auto"/>
        <w:bottom w:val="none" w:sz="0" w:space="0" w:color="auto"/>
        <w:right w:val="none" w:sz="0" w:space="0" w:color="auto"/>
      </w:divBdr>
    </w:div>
    <w:div w:id="604045351">
      <w:bodyDiv w:val="1"/>
      <w:marLeft w:val="0"/>
      <w:marRight w:val="0"/>
      <w:marTop w:val="0"/>
      <w:marBottom w:val="0"/>
      <w:divBdr>
        <w:top w:val="none" w:sz="0" w:space="0" w:color="auto"/>
        <w:left w:val="none" w:sz="0" w:space="0" w:color="auto"/>
        <w:bottom w:val="none" w:sz="0" w:space="0" w:color="auto"/>
        <w:right w:val="none" w:sz="0" w:space="0" w:color="auto"/>
      </w:divBdr>
    </w:div>
    <w:div w:id="1194616899">
      <w:bodyDiv w:val="1"/>
      <w:marLeft w:val="0"/>
      <w:marRight w:val="0"/>
      <w:marTop w:val="0"/>
      <w:marBottom w:val="0"/>
      <w:divBdr>
        <w:top w:val="none" w:sz="0" w:space="0" w:color="auto"/>
        <w:left w:val="none" w:sz="0" w:space="0" w:color="auto"/>
        <w:bottom w:val="none" w:sz="0" w:space="0" w:color="auto"/>
        <w:right w:val="none" w:sz="0" w:space="0" w:color="auto"/>
      </w:divBdr>
    </w:div>
    <w:div w:id="1416315924">
      <w:bodyDiv w:val="1"/>
      <w:marLeft w:val="0"/>
      <w:marRight w:val="0"/>
      <w:marTop w:val="0"/>
      <w:marBottom w:val="0"/>
      <w:divBdr>
        <w:top w:val="none" w:sz="0" w:space="0" w:color="auto"/>
        <w:left w:val="none" w:sz="0" w:space="0" w:color="auto"/>
        <w:bottom w:val="none" w:sz="0" w:space="0" w:color="auto"/>
        <w:right w:val="none" w:sz="0" w:space="0" w:color="auto"/>
      </w:divBdr>
    </w:div>
    <w:div w:id="16762237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7/20150211" TargetMode="External"/><Relationship Id="rId18" Type="http://schemas.openxmlformats.org/officeDocument/2006/relationships/hyperlink" Target="http://ssrn.com/abstract=2462059" TargetMode="External"/><Relationship Id="rId26" Type="http://schemas.openxmlformats.org/officeDocument/2006/relationships/hyperlink" Target="https://doi.org/10.6084/m9.figshare.c.4818549.v9" TargetMode="External"/><Relationship Id="rId3" Type="http://schemas.openxmlformats.org/officeDocument/2006/relationships/customXml" Target="../customXml/item3.xml"/><Relationship Id="rId21" Type="http://schemas.openxmlformats.org/officeDocument/2006/relationships/hyperlink" Target="https://doi.org/10.1371/journal.pone.0127830"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oi.org/10.1007/s11192-014-1445-x" TargetMode="External"/><Relationship Id="rId25" Type="http://schemas.openxmlformats.org/officeDocument/2006/relationships/hyperlink" Target="https://doi.org/10.1016/j.cpa.2022.102475" TargetMode="External"/><Relationship Id="rId33" Type="http://schemas.openxmlformats.org/officeDocument/2006/relationships/hyperlink" Target="https://doi.org/10.1080/01605682.2022.2041373" TargetMode="External"/><Relationship Id="rId2" Type="http://schemas.openxmlformats.org/officeDocument/2006/relationships/customXml" Target="../customXml/item2.xml"/><Relationship Id="rId16" Type="http://schemas.openxmlformats.org/officeDocument/2006/relationships/hyperlink" Target="https://bit.ly/46FZJJ6" TargetMode="External"/><Relationship Id="rId20" Type="http://schemas.openxmlformats.org/officeDocument/2006/relationships/hyperlink" Target="https://ssrn.com/abstract=4069379" TargetMode="External"/><Relationship Id="rId29" Type="http://schemas.openxmlformats.org/officeDocument/2006/relationships/hyperlink" Target="file:////insight/search%3fq=Raluca%20Valeria%20Rati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arxiv.org/abs/2304.12217" TargetMode="External"/><Relationship Id="rId32" Type="http://schemas.openxmlformats.org/officeDocument/2006/relationships/hyperlink" Target="https://doi.org/10.1016/j.procs.2021.08.167" TargetMode="External"/><Relationship Id="rId5" Type="http://schemas.openxmlformats.org/officeDocument/2006/relationships/numbering" Target="numbering.xml"/><Relationship Id="rId15" Type="http://schemas.openxmlformats.org/officeDocument/2006/relationships/hyperlink" Target="https://bit.ly/44A8i6y" TargetMode="External"/><Relationship Id="rId23" Type="http://schemas.openxmlformats.org/officeDocument/2006/relationships/hyperlink" Target="https://doi.org/10.1002/asi.23056" TargetMode="External"/><Relationship Id="rId28" Type="http://schemas.openxmlformats.org/officeDocument/2006/relationships/hyperlink" Target="file:////insight/search%3fq=Patricia%20Gabaldon" TargetMode="External"/><Relationship Id="rId10" Type="http://schemas.openxmlformats.org/officeDocument/2006/relationships/endnotes" Target="endnotes.xml"/><Relationship Id="rId19" Type="http://schemas.openxmlformats.org/officeDocument/2006/relationships/hyperlink" Target="https://ssrn.com/abstract=3880341" TargetMode="External"/><Relationship Id="rId31" Type="http://schemas.openxmlformats.org/officeDocument/2006/relationships/hyperlink" Target="https://doi.org/10.1108/GM-12-2021-038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52399/001c.22169" TargetMode="External"/><Relationship Id="rId22" Type="http://schemas.openxmlformats.org/officeDocument/2006/relationships/hyperlink" Target="https://doi.org/10.1016/j.cpa.2023.102604" TargetMode="External"/><Relationship Id="rId27" Type="http://schemas.openxmlformats.org/officeDocument/2006/relationships/hyperlink" Target="file:////insight/search%3fq=Valentina%20Tarkovska" TargetMode="External"/><Relationship Id="rId30" Type="http://schemas.openxmlformats.org/officeDocument/2006/relationships/hyperlink" Target="https://www.emerald.com/insight/publication/issn/1754-2413" TargetMode="External"/><Relationship Id="rId35" Type="http://schemas.openxmlformats.org/officeDocument/2006/relationships/theme" Target="theme/theme1.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pitchingresearch.com/inspir2es-network/" TargetMode="External"/><Relationship Id="rId2" Type="http://schemas.openxmlformats.org/officeDocument/2006/relationships/hyperlink" Target="https://pitchingresearch.com/competitions/" TargetMode="External"/><Relationship Id="rId1" Type="http://schemas.openxmlformats.org/officeDocument/2006/relationships/hyperlink" Target="https://bit.ly/2ZosKsd" TargetMode="External"/><Relationship Id="rId4" Type="http://schemas.openxmlformats.org/officeDocument/2006/relationships/hyperlink" Target="https://pitchingresearch.com/ic4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3EAD414BE300B49A44656F287C9EF3C" ma:contentTypeVersion="14" ma:contentTypeDescription="Create a new document." ma:contentTypeScope="" ma:versionID="b0c9ac224a7621c28503d372df4e881f">
  <xsd:schema xmlns:xsd="http://www.w3.org/2001/XMLSchema" xmlns:xs="http://www.w3.org/2001/XMLSchema" xmlns:p="http://schemas.microsoft.com/office/2006/metadata/properties" xmlns:ns3="a3afea1c-0020-40f2-ab31-f96a20154e96" xmlns:ns4="d09f23d8-24f2-41c3-95ac-52c99dceb9ea" targetNamespace="http://schemas.microsoft.com/office/2006/metadata/properties" ma:root="true" ma:fieldsID="c35e352471e8ee2a8edf6f68476adda2" ns3:_="" ns4:_="">
    <xsd:import namespace="a3afea1c-0020-40f2-ab31-f96a20154e96"/>
    <xsd:import namespace="d09f23d8-24f2-41c3-95ac-52c99dceb9e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afea1c-0020-40f2-ab31-f96a20154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09f23d8-24f2-41c3-95ac-52c99dceb9e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DC8BF-C3CC-4F09-BE09-183D9AF2584A}">
  <ds:schemaRefs>
    <ds:schemaRef ds:uri="http://schemas.microsoft.com/sharepoint/v3/contenttype/forms"/>
  </ds:schemaRefs>
</ds:datastoreItem>
</file>

<file path=customXml/itemProps2.xml><?xml version="1.0" encoding="utf-8"?>
<ds:datastoreItem xmlns:ds="http://schemas.openxmlformats.org/officeDocument/2006/customXml" ds:itemID="{F75A617F-172E-47CF-8B9C-9B5E899E80F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DCC527E-F134-49FD-AF18-117A77C258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afea1c-0020-40f2-ab31-f96a20154e96"/>
    <ds:schemaRef ds:uri="d09f23d8-24f2-41c3-95ac-52c99dceb9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F6EBFC-3FA2-EC48-B5C2-D4B31AE32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72</Pages>
  <Words>27933</Words>
  <Characters>159223</Characters>
  <Application>Microsoft Office Word</Application>
  <DocSecurity>0</DocSecurity>
  <Lines>1326</Lines>
  <Paragraphs>373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Chelsea Gill</dc:creator>
  <cp:keywords/>
  <dc:description/>
  <cp:lastModifiedBy>Robert Faff</cp:lastModifiedBy>
  <cp:revision>9</cp:revision>
  <cp:lastPrinted>2022-06-22T07:52:00Z</cp:lastPrinted>
  <dcterms:created xsi:type="dcterms:W3CDTF">2023-08-22T08:35:00Z</dcterms:created>
  <dcterms:modified xsi:type="dcterms:W3CDTF">2023-08-22T08:48:00Z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0x010100D3EAD414BE300B49A44656F287C9EF3C</vt:lpwstr>
  </property>
</Properties>
</file>